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50" w:rsidRPr="00DB1749" w:rsidRDefault="007E2850" w:rsidP="007E2850">
      <w:pPr>
        <w:spacing w:line="360" w:lineRule="auto"/>
        <w:jc w:val="both"/>
        <w:rPr>
          <w:b/>
        </w:rPr>
      </w:pPr>
      <w:bookmarkStart w:id="0" w:name="_GoBack"/>
      <w:r w:rsidRPr="00DB1749">
        <w:rPr>
          <w:b/>
        </w:rPr>
        <w:t xml:space="preserve">Prof. </w:t>
      </w:r>
      <w:r w:rsidR="002B125A" w:rsidRPr="00DB1749">
        <w:rPr>
          <w:b/>
        </w:rPr>
        <w:t xml:space="preserve">zw. </w:t>
      </w:r>
      <w:r w:rsidRPr="00DB1749">
        <w:rPr>
          <w:b/>
        </w:rPr>
        <w:t>dr hab. Anna Nowak</w:t>
      </w:r>
    </w:p>
    <w:p w:rsidR="005F1DFA" w:rsidRPr="009C33D5" w:rsidRDefault="005F1DFA" w:rsidP="007E2850">
      <w:pPr>
        <w:spacing w:line="360" w:lineRule="auto"/>
        <w:jc w:val="both"/>
        <w:rPr>
          <w:u w:val="single"/>
        </w:rPr>
      </w:pPr>
      <w:r w:rsidRPr="009C33D5">
        <w:rPr>
          <w:u w:val="single"/>
        </w:rPr>
        <w:t>Przebieg kariery naukowej</w:t>
      </w:r>
    </w:p>
    <w:p w:rsidR="00F365AD" w:rsidRPr="00F365AD" w:rsidRDefault="00F365AD" w:rsidP="00F365AD">
      <w:pPr>
        <w:jc w:val="both"/>
      </w:pPr>
      <w:r w:rsidRPr="00F365AD">
        <w:t>-1983r.- uzyskanie tytułu magistra pedagogiki</w:t>
      </w:r>
      <w:r w:rsidR="00EE26C5">
        <w:t>. U Ś</w:t>
      </w:r>
      <w:r w:rsidRPr="00F365AD">
        <w:t xml:space="preserve"> w Katowicach.</w:t>
      </w:r>
    </w:p>
    <w:p w:rsidR="00F365AD" w:rsidRPr="00F365AD" w:rsidRDefault="00F365AD" w:rsidP="00F365AD">
      <w:pPr>
        <w:jc w:val="both"/>
      </w:pPr>
      <w:r w:rsidRPr="00F365AD">
        <w:t>-1986r.- uzy</w:t>
      </w:r>
      <w:r w:rsidR="00EE26C5">
        <w:t>skanie tytułu magistra prawa. U Ś</w:t>
      </w:r>
      <w:r w:rsidRPr="00F365AD">
        <w:t xml:space="preserve"> w Katowicach.</w:t>
      </w:r>
    </w:p>
    <w:p w:rsidR="00F365AD" w:rsidRPr="00F365AD" w:rsidRDefault="00F365AD" w:rsidP="00F365AD">
      <w:pPr>
        <w:jc w:val="both"/>
      </w:pPr>
      <w:r w:rsidRPr="00F365AD">
        <w:t xml:space="preserve">-1992r.-  uzyskanie stopnia doktora. Akademia Nauk Pedagogicznych w Moskwie. </w:t>
      </w:r>
    </w:p>
    <w:p w:rsidR="00F365AD" w:rsidRPr="00F365AD" w:rsidRDefault="00F365AD" w:rsidP="00F365AD">
      <w:pPr>
        <w:jc w:val="both"/>
      </w:pPr>
      <w:r w:rsidRPr="00F365AD">
        <w:t>-2003r.- uzyskanie stopnia doktora habilitowanego. U</w:t>
      </w:r>
      <w:r w:rsidR="00EE26C5">
        <w:t xml:space="preserve"> A M</w:t>
      </w:r>
      <w:r w:rsidRPr="00F365AD">
        <w:t xml:space="preserve"> w Poznaniu</w:t>
      </w:r>
      <w:r>
        <w:t>.</w:t>
      </w:r>
      <w:r w:rsidRPr="00F365AD">
        <w:t xml:space="preserve"> </w:t>
      </w:r>
    </w:p>
    <w:p w:rsidR="00F365AD" w:rsidRDefault="00F365AD" w:rsidP="00F365AD">
      <w:pPr>
        <w:jc w:val="both"/>
      </w:pPr>
      <w:r w:rsidRPr="00F365AD">
        <w:t xml:space="preserve">-2013r.-uzyskanie tytułu profesora nauk humanistycznych. </w:t>
      </w:r>
    </w:p>
    <w:p w:rsidR="00F6358E" w:rsidRPr="00F365AD" w:rsidRDefault="00F6358E" w:rsidP="00F365AD">
      <w:pPr>
        <w:jc w:val="both"/>
      </w:pPr>
      <w:r>
        <w:t>-2019r.-zatrudnienie na stanowisku profesora zwyczajnego.</w:t>
      </w:r>
    </w:p>
    <w:p w:rsidR="00A15BB3" w:rsidRPr="009C33D5" w:rsidRDefault="00F365AD" w:rsidP="00F365AD">
      <w:pPr>
        <w:jc w:val="both"/>
      </w:pPr>
      <w:r w:rsidRPr="00F365AD">
        <w:t>-lata 2005- 2008 pełnienie funkcji prodziekana do</w:t>
      </w:r>
      <w:r w:rsidR="00EE26C5">
        <w:t xml:space="preserve"> spraw studiów niestacjonarnych i lata </w:t>
      </w:r>
      <w:r w:rsidR="00A15BB3" w:rsidRPr="009C33D5">
        <w:t xml:space="preserve">2008 – 2012 </w:t>
      </w:r>
      <w:r w:rsidRPr="009C33D5">
        <w:t xml:space="preserve">funkcji </w:t>
      </w:r>
      <w:r w:rsidR="00B21C54" w:rsidRPr="009C33D5">
        <w:t>prodziekana do spraw nauki</w:t>
      </w:r>
      <w:r w:rsidRPr="009C33D5">
        <w:rPr>
          <w:b/>
        </w:rPr>
        <w:t xml:space="preserve"> </w:t>
      </w:r>
      <w:r w:rsidRPr="009C33D5">
        <w:t xml:space="preserve">na </w:t>
      </w:r>
      <w:proofErr w:type="spellStart"/>
      <w:r w:rsidRPr="009C33D5">
        <w:t>WPiPs</w:t>
      </w:r>
      <w:proofErr w:type="spellEnd"/>
      <w:r w:rsidRPr="009C33D5">
        <w:t xml:space="preserve"> UŚ.</w:t>
      </w:r>
    </w:p>
    <w:p w:rsidR="009C33D5" w:rsidRPr="009C33D5" w:rsidRDefault="009C33D5" w:rsidP="0098263B">
      <w:pPr>
        <w:spacing w:line="276" w:lineRule="auto"/>
        <w:jc w:val="both"/>
      </w:pPr>
      <w:r w:rsidRPr="009C33D5">
        <w:t xml:space="preserve">-lata 2015-2019- </w:t>
      </w:r>
      <w:r w:rsidR="00F245F8">
        <w:t xml:space="preserve">pełnienie funkcji </w:t>
      </w:r>
      <w:r w:rsidRPr="009C33D5">
        <w:t>kierownik</w:t>
      </w:r>
      <w:r w:rsidR="00F245F8">
        <w:t>a</w:t>
      </w:r>
      <w:r w:rsidRPr="009C33D5">
        <w:t xml:space="preserve"> Zakładu Pedagogiki Specjalnej.</w:t>
      </w:r>
    </w:p>
    <w:p w:rsidR="009C33D5" w:rsidRDefault="009C33D5" w:rsidP="0098263B">
      <w:pPr>
        <w:spacing w:line="276" w:lineRule="auto"/>
        <w:jc w:val="both"/>
        <w:rPr>
          <w:u w:val="single"/>
        </w:rPr>
      </w:pPr>
    </w:p>
    <w:p w:rsidR="005F1DFA" w:rsidRPr="009C33D5" w:rsidRDefault="005F1DFA" w:rsidP="0098263B">
      <w:pPr>
        <w:spacing w:line="276" w:lineRule="auto"/>
        <w:jc w:val="both"/>
        <w:rPr>
          <w:u w:val="single"/>
        </w:rPr>
      </w:pPr>
      <w:r w:rsidRPr="009C33D5">
        <w:rPr>
          <w:u w:val="single"/>
        </w:rPr>
        <w:t>Zainteresowania badawcze:</w:t>
      </w:r>
    </w:p>
    <w:p w:rsidR="005F1DFA" w:rsidRPr="009C33D5" w:rsidRDefault="005F1DFA" w:rsidP="0098263B">
      <w:pPr>
        <w:spacing w:line="276" w:lineRule="auto"/>
        <w:jc w:val="both"/>
      </w:pPr>
      <w:r w:rsidRPr="009C33D5">
        <w:t>-zagrożenia socjalizacyjne</w:t>
      </w:r>
      <w:r w:rsidR="00B21C54" w:rsidRPr="009C33D5">
        <w:t xml:space="preserve"> młodego pokole</w:t>
      </w:r>
      <w:r w:rsidR="00EE26C5">
        <w:t>nia</w:t>
      </w:r>
      <w:r w:rsidRPr="009C33D5">
        <w:t>;</w:t>
      </w:r>
    </w:p>
    <w:p w:rsidR="005F1DFA" w:rsidRPr="009C33D5" w:rsidRDefault="005F1DFA" w:rsidP="0098263B">
      <w:pPr>
        <w:spacing w:line="276" w:lineRule="auto"/>
        <w:jc w:val="both"/>
      </w:pPr>
      <w:r w:rsidRPr="009C33D5">
        <w:t xml:space="preserve">-znaczenie </w:t>
      </w:r>
      <w:r w:rsidR="009C33D5">
        <w:t>prawa w pedagogice</w:t>
      </w:r>
      <w:r w:rsidRPr="009C33D5">
        <w:t>;</w:t>
      </w:r>
      <w:r w:rsidR="00B21C54" w:rsidRPr="009C33D5">
        <w:t xml:space="preserve"> </w:t>
      </w:r>
    </w:p>
    <w:p w:rsidR="007447D2" w:rsidRDefault="005F1DFA" w:rsidP="0098263B">
      <w:pPr>
        <w:spacing w:line="276" w:lineRule="auto"/>
        <w:jc w:val="both"/>
      </w:pPr>
      <w:r w:rsidRPr="009C33D5">
        <w:t>-</w:t>
      </w:r>
      <w:r w:rsidR="00EE26C5">
        <w:t>patologia społeczna, margi</w:t>
      </w:r>
      <w:r w:rsidR="007447D2">
        <w:t>nalizacja i ekskluzja społeczna;</w:t>
      </w:r>
      <w:r w:rsidR="00EE26C5">
        <w:t xml:space="preserve"> </w:t>
      </w:r>
    </w:p>
    <w:p w:rsidR="005F1DFA" w:rsidRPr="009C33D5" w:rsidRDefault="007447D2" w:rsidP="0098263B">
      <w:pPr>
        <w:spacing w:line="276" w:lineRule="auto"/>
        <w:jc w:val="both"/>
      </w:pPr>
      <w:r>
        <w:t>-</w:t>
      </w:r>
      <w:r w:rsidR="00EE26C5">
        <w:t>wykluczenie prawne</w:t>
      </w:r>
      <w:r w:rsidR="004A0575" w:rsidRPr="009C33D5">
        <w:t xml:space="preserve"> osób z niepełnosprawnościami</w:t>
      </w:r>
      <w:r w:rsidR="005F1DFA" w:rsidRPr="009C33D5">
        <w:t>;</w:t>
      </w:r>
      <w:r w:rsidR="00B21C54" w:rsidRPr="009C33D5">
        <w:t xml:space="preserve"> </w:t>
      </w:r>
    </w:p>
    <w:p w:rsidR="009C33D5" w:rsidRDefault="005F1DFA" w:rsidP="00EE26C5">
      <w:pPr>
        <w:spacing w:line="276" w:lineRule="auto"/>
        <w:jc w:val="both"/>
        <w:rPr>
          <w:b/>
          <w:sz w:val="22"/>
          <w:szCs w:val="22"/>
        </w:rPr>
      </w:pPr>
      <w:r w:rsidRPr="009C33D5">
        <w:t>-</w:t>
      </w:r>
      <w:r w:rsidR="00B21C54" w:rsidRPr="009C33D5">
        <w:t>syt</w:t>
      </w:r>
      <w:r w:rsidRPr="009C33D5">
        <w:t>uacja</w:t>
      </w:r>
      <w:r w:rsidR="004A0575" w:rsidRPr="009C33D5">
        <w:t xml:space="preserve"> </w:t>
      </w:r>
      <w:r w:rsidR="009C33D5">
        <w:t xml:space="preserve">społeczna i wsparcie </w:t>
      </w:r>
      <w:r w:rsidR="004A0575" w:rsidRPr="009C33D5">
        <w:t>osób z niepełnosprawnościami</w:t>
      </w:r>
      <w:r w:rsidR="00EE26C5">
        <w:t>.</w:t>
      </w:r>
    </w:p>
    <w:p w:rsidR="00EE26C5" w:rsidRDefault="00EE26C5" w:rsidP="00320B0D">
      <w:pPr>
        <w:tabs>
          <w:tab w:val="left" w:pos="1912"/>
        </w:tabs>
        <w:spacing w:line="360" w:lineRule="auto"/>
        <w:jc w:val="both"/>
        <w:rPr>
          <w:u w:val="single"/>
        </w:rPr>
      </w:pPr>
    </w:p>
    <w:p w:rsidR="005F1DFA" w:rsidRPr="009C33D5" w:rsidRDefault="005F1DFA" w:rsidP="00320B0D">
      <w:pPr>
        <w:tabs>
          <w:tab w:val="left" w:pos="1912"/>
        </w:tabs>
        <w:spacing w:line="360" w:lineRule="auto"/>
        <w:jc w:val="both"/>
        <w:rPr>
          <w:u w:val="single"/>
        </w:rPr>
      </w:pPr>
      <w:r w:rsidRPr="009C33D5">
        <w:rPr>
          <w:u w:val="single"/>
        </w:rPr>
        <w:t>Najważniejsze osiągnięcia naukowe</w:t>
      </w:r>
      <w:r w:rsidR="009C33D5">
        <w:rPr>
          <w:u w:val="single"/>
        </w:rPr>
        <w:t>:</w:t>
      </w:r>
    </w:p>
    <w:p w:rsidR="00C70202" w:rsidRDefault="005F1DFA" w:rsidP="00FD2EB3">
      <w:pPr>
        <w:tabs>
          <w:tab w:val="left" w:pos="1912"/>
        </w:tabs>
        <w:jc w:val="both"/>
      </w:pPr>
      <w:r w:rsidRPr="009C33D5">
        <w:t>- opublikowanie 6 monografii naukowych</w:t>
      </w:r>
      <w:r w:rsidR="00EE26C5">
        <w:t xml:space="preserve"> i</w:t>
      </w:r>
      <w:r w:rsidR="00F6358E">
        <w:t xml:space="preserve"> </w:t>
      </w:r>
      <w:r w:rsidR="00EE26C5" w:rsidRPr="009C33D5">
        <w:t xml:space="preserve">115 artykułów ( w tym 5 </w:t>
      </w:r>
      <w:r w:rsidR="00EE26C5">
        <w:t>na liście</w:t>
      </w:r>
      <w:r w:rsidR="00EE26C5" w:rsidRPr="009C33D5">
        <w:t xml:space="preserve"> A)</w:t>
      </w:r>
      <w:r w:rsidR="00C70202">
        <w:t>;</w:t>
      </w:r>
    </w:p>
    <w:p w:rsidR="005F1DFA" w:rsidRPr="009C33D5" w:rsidRDefault="00C70202" w:rsidP="00FD2EB3">
      <w:pPr>
        <w:tabs>
          <w:tab w:val="left" w:pos="1912"/>
        </w:tabs>
        <w:jc w:val="both"/>
      </w:pPr>
      <w:r>
        <w:t>-</w:t>
      </w:r>
      <w:r w:rsidR="005F1DFA" w:rsidRPr="009C33D5">
        <w:t>redakcja 7 prac zwartych</w:t>
      </w:r>
      <w:r w:rsidR="009C33D5">
        <w:t>;</w:t>
      </w:r>
    </w:p>
    <w:p w:rsidR="009C6AEE" w:rsidRPr="009C33D5" w:rsidRDefault="005F1DFA" w:rsidP="00FD2EB3">
      <w:pPr>
        <w:tabs>
          <w:tab w:val="left" w:pos="1912"/>
        </w:tabs>
        <w:jc w:val="both"/>
      </w:pPr>
      <w:r w:rsidRPr="009C33D5">
        <w:t>-</w:t>
      </w:r>
      <w:r w:rsidR="00FD2EB3" w:rsidRPr="009C33D5">
        <w:t xml:space="preserve"> wypromowanie 11 doktorów</w:t>
      </w:r>
      <w:r w:rsidR="009C33D5">
        <w:t>;</w:t>
      </w:r>
      <w:r w:rsidR="00320B0D" w:rsidRPr="009C33D5">
        <w:tab/>
      </w:r>
    </w:p>
    <w:p w:rsidR="00F6358E" w:rsidRPr="009C33D5" w:rsidRDefault="00A13115" w:rsidP="00F6358E">
      <w:pPr>
        <w:spacing w:line="276" w:lineRule="auto"/>
        <w:jc w:val="both"/>
      </w:pPr>
      <w:r>
        <w:rPr>
          <w:bCs/>
        </w:rPr>
        <w:t>- zorganizowanie 5</w:t>
      </w:r>
      <w:r w:rsidR="00FD2EB3" w:rsidRPr="009C33D5">
        <w:rPr>
          <w:bCs/>
        </w:rPr>
        <w:t xml:space="preserve"> konfer</w:t>
      </w:r>
      <w:r>
        <w:rPr>
          <w:bCs/>
        </w:rPr>
        <w:t>encji naukowych</w:t>
      </w:r>
      <w:r w:rsidR="00EE26C5">
        <w:rPr>
          <w:bCs/>
        </w:rPr>
        <w:t>,</w:t>
      </w:r>
      <w:r w:rsidR="00C70202">
        <w:t xml:space="preserve"> udział w 68 konferencjach;</w:t>
      </w:r>
    </w:p>
    <w:p w:rsidR="00FD2EB3" w:rsidRPr="009C33D5" w:rsidRDefault="00FD2EB3" w:rsidP="0098263B">
      <w:pPr>
        <w:spacing w:line="276" w:lineRule="auto"/>
        <w:jc w:val="both"/>
      </w:pPr>
      <w:r w:rsidRPr="009C33D5">
        <w:t xml:space="preserve">-wyróżnienie w </w:t>
      </w:r>
      <w:r w:rsidR="00C70202">
        <w:t xml:space="preserve">2013 r. w </w:t>
      </w:r>
      <w:r w:rsidR="007447D2">
        <w:t>konkursie im. Prof. I.</w:t>
      </w:r>
      <w:r w:rsidRPr="009C33D5">
        <w:t xml:space="preserve"> Lepalczyk  Łódzkiego Towarzystwa Naukowego  </w:t>
      </w:r>
      <w:r w:rsidR="007447D2">
        <w:t>n</w:t>
      </w:r>
      <w:r w:rsidR="00F6358E">
        <w:t>a najlepszą pracę</w:t>
      </w:r>
      <w:r w:rsidR="009C33D5">
        <w:t xml:space="preserve"> badawczą z pedagogiki społecznej.</w:t>
      </w:r>
    </w:p>
    <w:p w:rsidR="007447D2" w:rsidRDefault="00FD2EB3" w:rsidP="0098263B">
      <w:pPr>
        <w:spacing w:line="276" w:lineRule="auto"/>
        <w:jc w:val="both"/>
      </w:pPr>
      <w:r w:rsidRPr="009C33D5">
        <w:t>-</w:t>
      </w:r>
      <w:r w:rsidR="00EE26C5">
        <w:t>udział w projektach:</w:t>
      </w:r>
      <w:r w:rsidR="00873EBA" w:rsidRPr="009C33D5">
        <w:t xml:space="preserve"> </w:t>
      </w:r>
      <w:r w:rsidR="00EE26C5">
        <w:t xml:space="preserve">naukowym </w:t>
      </w:r>
      <w:r w:rsidR="00873EBA" w:rsidRPr="009C33D5">
        <w:t xml:space="preserve">KBN, </w:t>
      </w:r>
      <w:r w:rsidR="007447D2">
        <w:t xml:space="preserve"> dydaktycznych i</w:t>
      </w:r>
      <w:r w:rsidR="002C056B" w:rsidRPr="009C33D5">
        <w:t xml:space="preserve"> organizacyjnych</w:t>
      </w:r>
      <w:r w:rsidR="00F6358E">
        <w:t xml:space="preserve">, </w:t>
      </w:r>
    </w:p>
    <w:p w:rsidR="00FD2EB3" w:rsidRPr="00C70202" w:rsidRDefault="007447D2" w:rsidP="0098263B">
      <w:pPr>
        <w:spacing w:line="276" w:lineRule="auto"/>
        <w:jc w:val="both"/>
      </w:pPr>
      <w:r>
        <w:t xml:space="preserve">- 2019r. zatwierdzenie </w:t>
      </w:r>
      <w:r w:rsidR="00C70202" w:rsidRPr="00C70202">
        <w:t>projekt</w:t>
      </w:r>
      <w:r>
        <w:t>u</w:t>
      </w:r>
      <w:r w:rsidR="00EE26C5" w:rsidRPr="00C70202">
        <w:t xml:space="preserve"> </w:t>
      </w:r>
      <w:proofErr w:type="spellStart"/>
      <w:r w:rsidR="00C70202">
        <w:t>NCBiR</w:t>
      </w:r>
      <w:proofErr w:type="spellEnd"/>
      <w:r w:rsidR="00C70202">
        <w:t xml:space="preserve"> -</w:t>
      </w:r>
      <w:r w:rsidR="00C70202" w:rsidRPr="00C70202">
        <w:rPr>
          <w:rFonts w:eastAsiaTheme="minorHAnsi"/>
          <w:bCs/>
          <w:lang w:eastAsia="en-US"/>
        </w:rPr>
        <w:t>POWR.03.01.00-00-W011/18</w:t>
      </w:r>
      <w:r w:rsidR="00C70202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pt. </w:t>
      </w:r>
      <w:r w:rsidR="00C70202">
        <w:rPr>
          <w:rFonts w:eastAsiaTheme="minorHAnsi"/>
          <w:bCs/>
          <w:lang w:eastAsia="en-US"/>
        </w:rPr>
        <w:t>Inkluzja społeczna osób z niepełnosprawnościami.</w:t>
      </w:r>
    </w:p>
    <w:bookmarkEnd w:id="0"/>
    <w:p w:rsidR="00873EBA" w:rsidRPr="00C70202" w:rsidRDefault="00873EBA" w:rsidP="0098263B">
      <w:pPr>
        <w:spacing w:line="276" w:lineRule="auto"/>
        <w:jc w:val="both"/>
      </w:pPr>
    </w:p>
    <w:sectPr w:rsidR="00873EBA" w:rsidRPr="00C70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7E" w:rsidRDefault="00663A7E" w:rsidP="00351CDD">
      <w:r>
        <w:separator/>
      </w:r>
    </w:p>
  </w:endnote>
  <w:endnote w:type="continuationSeparator" w:id="0">
    <w:p w:rsidR="00663A7E" w:rsidRDefault="00663A7E" w:rsidP="0035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D" w:rsidRDefault="00351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777856"/>
      <w:docPartObj>
        <w:docPartGallery w:val="Page Numbers (Bottom of Page)"/>
        <w:docPartUnique/>
      </w:docPartObj>
    </w:sdtPr>
    <w:sdtEndPr/>
    <w:sdtContent>
      <w:p w:rsidR="00351CDD" w:rsidRDefault="00351C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D2">
          <w:rPr>
            <w:noProof/>
          </w:rPr>
          <w:t>1</w:t>
        </w:r>
        <w:r>
          <w:fldChar w:fldCharType="end"/>
        </w:r>
      </w:p>
    </w:sdtContent>
  </w:sdt>
  <w:p w:rsidR="00351CDD" w:rsidRDefault="00351C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D" w:rsidRDefault="00351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7E" w:rsidRDefault="00663A7E" w:rsidP="00351CDD">
      <w:r>
        <w:separator/>
      </w:r>
    </w:p>
  </w:footnote>
  <w:footnote w:type="continuationSeparator" w:id="0">
    <w:p w:rsidR="00663A7E" w:rsidRDefault="00663A7E" w:rsidP="0035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D" w:rsidRDefault="00351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D" w:rsidRDefault="00351C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D" w:rsidRDefault="00351C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50"/>
    <w:rsid w:val="00047027"/>
    <w:rsid w:val="00052DFD"/>
    <w:rsid w:val="00105267"/>
    <w:rsid w:val="00171CE9"/>
    <w:rsid w:val="00181F05"/>
    <w:rsid w:val="001B547C"/>
    <w:rsid w:val="001E3659"/>
    <w:rsid w:val="002007B8"/>
    <w:rsid w:val="00277C21"/>
    <w:rsid w:val="002B125A"/>
    <w:rsid w:val="002C056B"/>
    <w:rsid w:val="002D172E"/>
    <w:rsid w:val="00315E27"/>
    <w:rsid w:val="00320B0D"/>
    <w:rsid w:val="003278A9"/>
    <w:rsid w:val="00327E72"/>
    <w:rsid w:val="00351CDD"/>
    <w:rsid w:val="00361F88"/>
    <w:rsid w:val="003667C1"/>
    <w:rsid w:val="004019B2"/>
    <w:rsid w:val="004277E7"/>
    <w:rsid w:val="004A0575"/>
    <w:rsid w:val="00503D23"/>
    <w:rsid w:val="0051497E"/>
    <w:rsid w:val="00571A7F"/>
    <w:rsid w:val="005F1DFA"/>
    <w:rsid w:val="005F286E"/>
    <w:rsid w:val="006016AE"/>
    <w:rsid w:val="00606746"/>
    <w:rsid w:val="00663A7E"/>
    <w:rsid w:val="007447D2"/>
    <w:rsid w:val="0076468A"/>
    <w:rsid w:val="007B06B9"/>
    <w:rsid w:val="007B49BC"/>
    <w:rsid w:val="007E2850"/>
    <w:rsid w:val="007E4484"/>
    <w:rsid w:val="00806E7C"/>
    <w:rsid w:val="00834968"/>
    <w:rsid w:val="00845DCC"/>
    <w:rsid w:val="008501DC"/>
    <w:rsid w:val="008709A4"/>
    <w:rsid w:val="00873EBA"/>
    <w:rsid w:val="008B4DDB"/>
    <w:rsid w:val="0098263B"/>
    <w:rsid w:val="009C33D5"/>
    <w:rsid w:val="009C6AEE"/>
    <w:rsid w:val="009C6F4A"/>
    <w:rsid w:val="009D0980"/>
    <w:rsid w:val="009E70D9"/>
    <w:rsid w:val="00A13115"/>
    <w:rsid w:val="00A15BB3"/>
    <w:rsid w:val="00A753BF"/>
    <w:rsid w:val="00B10721"/>
    <w:rsid w:val="00B21C54"/>
    <w:rsid w:val="00B25AA5"/>
    <w:rsid w:val="00B75295"/>
    <w:rsid w:val="00C33990"/>
    <w:rsid w:val="00C35A21"/>
    <w:rsid w:val="00C70202"/>
    <w:rsid w:val="00C869B7"/>
    <w:rsid w:val="00D06F96"/>
    <w:rsid w:val="00DB1749"/>
    <w:rsid w:val="00E964CA"/>
    <w:rsid w:val="00EA5385"/>
    <w:rsid w:val="00EB5C8C"/>
    <w:rsid w:val="00EE26C5"/>
    <w:rsid w:val="00F245F8"/>
    <w:rsid w:val="00F365AD"/>
    <w:rsid w:val="00F47A24"/>
    <w:rsid w:val="00F6358E"/>
    <w:rsid w:val="00F64069"/>
    <w:rsid w:val="00F76683"/>
    <w:rsid w:val="00F978EC"/>
    <w:rsid w:val="00FC35B2"/>
    <w:rsid w:val="00FD2EB3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E2850"/>
    <w:rPr>
      <w:strike w:val="0"/>
      <w:dstrike w:val="0"/>
      <w:color w:val="9B6948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351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B54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1B547C"/>
    <w:rPr>
      <w:strike w:val="0"/>
      <w:dstrike w:val="0"/>
      <w:color w:val="9B6948"/>
      <w:u w:val="none" w:color="000000"/>
      <w:effect w:val="none"/>
    </w:rPr>
  </w:style>
  <w:style w:type="paragraph" w:styleId="Akapitzlist">
    <w:name w:val="List Paragraph"/>
    <w:basedOn w:val="Normalny"/>
    <w:uiPriority w:val="34"/>
    <w:qFormat/>
    <w:rsid w:val="005F1D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F1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1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E2850"/>
    <w:rPr>
      <w:strike w:val="0"/>
      <w:dstrike w:val="0"/>
      <w:color w:val="9B6948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351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B54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1B547C"/>
    <w:rPr>
      <w:strike w:val="0"/>
      <w:dstrike w:val="0"/>
      <w:color w:val="9B6948"/>
      <w:u w:val="none" w:color="000000"/>
      <w:effect w:val="none"/>
    </w:rPr>
  </w:style>
  <w:style w:type="paragraph" w:styleId="Akapitzlist">
    <w:name w:val="List Paragraph"/>
    <w:basedOn w:val="Normalny"/>
    <w:uiPriority w:val="34"/>
    <w:qFormat/>
    <w:rsid w:val="005F1D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F1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1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dcterms:created xsi:type="dcterms:W3CDTF">2019-07-30T07:56:00Z</dcterms:created>
  <dcterms:modified xsi:type="dcterms:W3CDTF">2019-07-30T16:54:00Z</dcterms:modified>
</cp:coreProperties>
</file>