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97" w:rsidRDefault="00902A97"/>
    <w:p w:rsidR="00902A97" w:rsidRPr="005D5DEA" w:rsidRDefault="00902A97" w:rsidP="00902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DEA">
        <w:rPr>
          <w:rFonts w:ascii="Times New Roman" w:hAnsi="Times New Roman" w:cs="Times New Roman"/>
          <w:sz w:val="24"/>
          <w:szCs w:val="24"/>
        </w:rPr>
        <w:t xml:space="preserve"> biogram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723C9" w:rsidRDefault="00B723C9" w:rsidP="00902A97">
      <w:pPr>
        <w:rPr>
          <w:rFonts w:ascii="Times New Roman" w:hAnsi="Times New Roman" w:cs="Times New Roman"/>
          <w:b/>
          <w:sz w:val="28"/>
          <w:szCs w:val="24"/>
        </w:rPr>
      </w:pPr>
    </w:p>
    <w:p w:rsidR="00902A97" w:rsidRPr="004151AC" w:rsidRDefault="00902A97" w:rsidP="00902A9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Pr="004151AC">
        <w:rPr>
          <w:rFonts w:ascii="Times New Roman" w:hAnsi="Times New Roman" w:cs="Times New Roman"/>
          <w:b/>
          <w:sz w:val="28"/>
          <w:szCs w:val="24"/>
        </w:rPr>
        <w:t xml:space="preserve">r </w:t>
      </w:r>
      <w:r>
        <w:rPr>
          <w:rFonts w:ascii="Times New Roman" w:hAnsi="Times New Roman" w:cs="Times New Roman"/>
          <w:b/>
          <w:sz w:val="28"/>
          <w:szCs w:val="24"/>
        </w:rPr>
        <w:t>hab. Dorota Sieroń</w:t>
      </w:r>
    </w:p>
    <w:p w:rsidR="00B723C9" w:rsidRPr="00B723C9" w:rsidRDefault="00902A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0750D3" w:rsidRDefault="000750D3" w:rsidP="00F8658E">
      <w:pPr>
        <w:spacing w:after="40"/>
      </w:pPr>
      <w:r>
        <w:t>2003 r. -  uzyskanie stopnia naukowego doktora nauk humanistycznych w zakresie nauk o polityce</w:t>
      </w:r>
    </w:p>
    <w:p w:rsidR="00BB0F8E" w:rsidRDefault="000750D3" w:rsidP="00F8658E">
      <w:pPr>
        <w:spacing w:after="40"/>
      </w:pPr>
      <w:r>
        <w:t>2015 r. -  nadanie stopnia naukowego doktora habilitowanego nauk humanistycznych w dyscyplinie kulturoznawstwo</w:t>
      </w:r>
    </w:p>
    <w:p w:rsidR="00B723C9" w:rsidRDefault="000750D3" w:rsidP="00F8658E">
      <w:pPr>
        <w:spacing w:after="40"/>
      </w:pPr>
      <w:r>
        <w:t xml:space="preserve">2016 r. członkini Wydziałowego Zespołu ds. Wydawniczych </w:t>
      </w:r>
    </w:p>
    <w:p w:rsidR="000750D3" w:rsidRDefault="00B723C9" w:rsidP="00F8658E">
      <w:pPr>
        <w:spacing w:after="40"/>
      </w:pPr>
      <w:r>
        <w:t xml:space="preserve">2016 r. Przewodnicząca Kierunkowego Zespołu Zapewnienia Jakości Kształcenia na kierunku animacja społeczno-kulturalna z edukacją kulturalną    </w:t>
      </w:r>
      <w:r w:rsidR="000750D3">
        <w:t xml:space="preserve"> </w:t>
      </w:r>
    </w:p>
    <w:p w:rsidR="00B723C9" w:rsidRDefault="00B723C9" w:rsidP="00F8658E">
      <w:pPr>
        <w:spacing w:after="40"/>
      </w:pPr>
      <w:r>
        <w:t>2016</w:t>
      </w:r>
      <w:r w:rsidR="00F4331B">
        <w:t xml:space="preserve"> </w:t>
      </w:r>
      <w:r>
        <w:t xml:space="preserve">r. - Zastępca Dyrektora Instytutu Nauk o Edukacji ds. Naukowych i Promocji   </w:t>
      </w:r>
    </w:p>
    <w:p w:rsidR="00B723C9" w:rsidRDefault="00B723C9" w:rsidP="00273F70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F4331B" w:rsidRPr="00F4331B" w:rsidRDefault="00273F70" w:rsidP="00F4331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C2374B" w:rsidRDefault="00BB0F8E">
      <w:r>
        <w:t>Człowiek jako osobow</w:t>
      </w:r>
      <w:r w:rsidR="00AF199D">
        <w:t>ość kształtująca swoją biografię</w:t>
      </w:r>
      <w:r>
        <w:t xml:space="preserve"> stanowi przedmiot naukowych dociekań podejmowanych jako interdyscyplinarna refleksja nad eduka</w:t>
      </w:r>
      <w:r w:rsidR="00353F08">
        <w:t xml:space="preserve">cją kulturalną (mieszczących się </w:t>
      </w:r>
      <w:r>
        <w:t xml:space="preserve"> w polu peda</w:t>
      </w:r>
      <w:r w:rsidR="00F8658E">
        <w:t xml:space="preserve">gogiki oraz  nauk o kulturze i </w:t>
      </w:r>
      <w:r>
        <w:t>religii</w:t>
      </w:r>
      <w:r w:rsidR="00353F08">
        <w:t>)</w:t>
      </w:r>
      <w:r>
        <w:t xml:space="preserve">. Antropologiczne dociekania podejmowane są w określonej perspektywie aksjologicznej. </w:t>
      </w:r>
      <w:r w:rsidR="00C2374B">
        <w:t>Prywatne archiwa, literatura dokumentu osobistego, wywiady, rozmowy stanowią źródło do badań nad edukacją kulturaln</w:t>
      </w:r>
      <w:r w:rsidR="00AF199D">
        <w:t>ą w procesie cało</w:t>
      </w:r>
      <w:r w:rsidR="00F4331B">
        <w:t>życiowym. P</w:t>
      </w:r>
      <w:r w:rsidR="00C2374B">
        <w:t>roblemy współczesności stanowią impuls do badań nad biografią w perspektywie historycznej.</w:t>
      </w:r>
      <w:r w:rsidR="00196B69">
        <w:t xml:space="preserve"> Zarysowanie możliwych</w:t>
      </w:r>
      <w:r w:rsidR="00C521B0">
        <w:t xml:space="preserve"> postaw</w:t>
      </w:r>
      <w:r w:rsidR="00196B69">
        <w:t xml:space="preserve"> </w:t>
      </w:r>
      <w:r w:rsidR="00C2374B">
        <w:t xml:space="preserve"> w obliczu </w:t>
      </w:r>
      <w:r w:rsidR="00196B69">
        <w:t>problemów życiowych</w:t>
      </w:r>
      <w:r w:rsidR="00E15C6D">
        <w:t xml:space="preserve"> - </w:t>
      </w:r>
      <w:r w:rsidR="00196B69">
        <w:t>wskaza</w:t>
      </w:r>
      <w:r w:rsidR="00FF35A5">
        <w:t>nie zarówno dramatów osobistych</w:t>
      </w:r>
      <w:r w:rsidR="00196B69">
        <w:t xml:space="preserve"> jak i ważnych społecznie doświadczeń dziejowych </w:t>
      </w:r>
      <w:r w:rsidR="00E15C6D">
        <w:t>stanowi istotę</w:t>
      </w:r>
      <w:r w:rsidR="00196B69">
        <w:t xml:space="preserve"> biograficznych badań nad edukacją kulturalną.  </w:t>
      </w:r>
      <w:r w:rsidR="00C2374B">
        <w:t xml:space="preserve">  </w:t>
      </w:r>
    </w:p>
    <w:p w:rsidR="00273F70" w:rsidRDefault="00273F70" w:rsidP="00273F70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3E73B3" w:rsidRDefault="003E73B3" w:rsidP="00F8658E">
      <w:pPr>
        <w:spacing w:after="40" w:line="240" w:lineRule="auto"/>
        <w:contextualSpacing/>
        <w:rPr>
          <w:i/>
        </w:rPr>
      </w:pPr>
    </w:p>
    <w:p w:rsidR="003E73B3" w:rsidRDefault="003E73B3" w:rsidP="00F8658E">
      <w:pPr>
        <w:spacing w:after="40"/>
      </w:pPr>
      <w:r>
        <w:t xml:space="preserve">2016 – 2019 : realizacja projektu w ramach Narodowego Programu Rozwoju Humanistyki, Ministerstwa Nauki i Szkolnictwa Wyższego (3aH 15016683).     </w:t>
      </w:r>
      <w:r w:rsidRPr="003E73B3">
        <w:t xml:space="preserve">  </w:t>
      </w:r>
    </w:p>
    <w:p w:rsidR="003E73B3" w:rsidRDefault="003E73B3" w:rsidP="00F8658E">
      <w:pPr>
        <w:autoSpaceDE w:val="0"/>
        <w:autoSpaceDN w:val="0"/>
        <w:adjustRightInd w:val="0"/>
        <w:spacing w:after="40" w:line="240" w:lineRule="auto"/>
      </w:pPr>
      <w:r>
        <w:t xml:space="preserve">2013 – ogólnopolska diagnoza podnoszenia kompetencji kadr kultury w domach, centrach i ośrodkach kultury, wykonana na zlecenie Ministerstwa Kultury i Dziedzictwa Narodowego, Program Obserwatorium Kultury nr 41768/13. </w:t>
      </w:r>
    </w:p>
    <w:p w:rsidR="00627C60" w:rsidRPr="00FF35A5" w:rsidRDefault="00F4331B" w:rsidP="00F8658E">
      <w:pPr>
        <w:autoSpaceDE w:val="0"/>
        <w:autoSpaceDN w:val="0"/>
        <w:adjustRightInd w:val="0"/>
        <w:spacing w:after="40" w:line="240" w:lineRule="auto"/>
      </w:pPr>
      <w:r>
        <w:t>2011 - grant badawczy wykonany na zlecenie  Ministerstwa  Kultury i Dziedzictwa Narodowego</w:t>
      </w:r>
      <w:r w:rsidR="00627C60" w:rsidRPr="00F4331B">
        <w:t>: Kadry dla k</w:t>
      </w:r>
      <w:r w:rsidR="003E73B3">
        <w:t xml:space="preserve">ultury w edukacji </w:t>
      </w:r>
      <w:r w:rsidR="00627C60" w:rsidRPr="00F4331B">
        <w:t>i edukacji w kulturze. Wnioskodawca: Regionalne Obse</w:t>
      </w:r>
      <w:r>
        <w:t xml:space="preserve">rwatorium Kultury w Katowicach. </w:t>
      </w:r>
      <w:r w:rsidR="00627C60" w:rsidRPr="00F4331B">
        <w:t>Program: Edukacja kulturalna i diagnoza kultury; Priorytet: Obserwatorium kultury (wniosek z 21.11.2011)</w:t>
      </w:r>
      <w:r w:rsidR="001D452E">
        <w:t>.</w:t>
      </w:r>
      <w:r w:rsidR="00627C60" w:rsidRPr="00F4331B">
        <w:t xml:space="preserve"> </w:t>
      </w:r>
      <w:r>
        <w:t xml:space="preserve">  </w:t>
      </w:r>
    </w:p>
    <w:p w:rsidR="00627C60" w:rsidRPr="00F4331B" w:rsidRDefault="00627C60" w:rsidP="00F8658E">
      <w:pPr>
        <w:spacing w:after="40" w:line="240" w:lineRule="auto"/>
      </w:pPr>
      <w:r w:rsidRPr="00F4331B">
        <w:t>Współpraca z instytucjami</w:t>
      </w:r>
      <w:r w:rsidR="00F4331B">
        <w:t>:</w:t>
      </w:r>
    </w:p>
    <w:p w:rsidR="00627C60" w:rsidRPr="00F4331B" w:rsidRDefault="00627C60" w:rsidP="00F8658E">
      <w:pPr>
        <w:spacing w:after="40" w:line="240" w:lineRule="auto"/>
        <w:contextualSpacing/>
      </w:pPr>
      <w:r w:rsidRPr="00F4331B">
        <w:t>Ośrodek „Pogranicze – sztuk, kultur, narodów” w Sejnach oraz z Funda</w:t>
      </w:r>
      <w:r w:rsidR="001E2B75">
        <w:t xml:space="preserve">cja Pogranicze, </w:t>
      </w:r>
      <w:bookmarkStart w:id="0" w:name="_GoBack"/>
      <w:bookmarkEnd w:id="0"/>
      <w:r w:rsidRPr="00F4331B">
        <w:t>Międzynarodowe Centrum Dialogu im. C</w:t>
      </w:r>
      <w:r w:rsidR="00FF6F5E">
        <w:t>zesław Miłosza w Krasnogrudzie.</w:t>
      </w:r>
    </w:p>
    <w:p w:rsidR="00627C60" w:rsidRDefault="00627C60" w:rsidP="00F8658E">
      <w:pPr>
        <w:spacing w:after="40"/>
      </w:pPr>
    </w:p>
    <w:p w:rsidR="00627C60" w:rsidRDefault="00627C60"/>
    <w:sectPr w:rsidR="0062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E0" w:rsidRDefault="00D62CE0" w:rsidP="00196B69">
      <w:pPr>
        <w:spacing w:after="0" w:line="240" w:lineRule="auto"/>
      </w:pPr>
      <w:r>
        <w:separator/>
      </w:r>
    </w:p>
  </w:endnote>
  <w:endnote w:type="continuationSeparator" w:id="0">
    <w:p w:rsidR="00D62CE0" w:rsidRDefault="00D62CE0" w:rsidP="0019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E0" w:rsidRDefault="00D62CE0" w:rsidP="00196B69">
      <w:pPr>
        <w:spacing w:after="0" w:line="240" w:lineRule="auto"/>
      </w:pPr>
      <w:r>
        <w:separator/>
      </w:r>
    </w:p>
  </w:footnote>
  <w:footnote w:type="continuationSeparator" w:id="0">
    <w:p w:rsidR="00D62CE0" w:rsidRDefault="00D62CE0" w:rsidP="0019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F05"/>
    <w:multiLevelType w:val="hybridMultilevel"/>
    <w:tmpl w:val="8FC4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082C"/>
    <w:multiLevelType w:val="hybridMultilevel"/>
    <w:tmpl w:val="B79A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A"/>
    <w:rsid w:val="000750D3"/>
    <w:rsid w:val="00196B69"/>
    <w:rsid w:val="001D452E"/>
    <w:rsid w:val="001E2B75"/>
    <w:rsid w:val="00273F70"/>
    <w:rsid w:val="00353F08"/>
    <w:rsid w:val="003E73B3"/>
    <w:rsid w:val="004132BA"/>
    <w:rsid w:val="00627C60"/>
    <w:rsid w:val="00655165"/>
    <w:rsid w:val="006E6314"/>
    <w:rsid w:val="00902A97"/>
    <w:rsid w:val="009D7E4B"/>
    <w:rsid w:val="00A339C1"/>
    <w:rsid w:val="00AB0D42"/>
    <w:rsid w:val="00AF199D"/>
    <w:rsid w:val="00B723C9"/>
    <w:rsid w:val="00BB0F8E"/>
    <w:rsid w:val="00C2374B"/>
    <w:rsid w:val="00C521B0"/>
    <w:rsid w:val="00D23A34"/>
    <w:rsid w:val="00D62CE0"/>
    <w:rsid w:val="00DB0740"/>
    <w:rsid w:val="00DE675A"/>
    <w:rsid w:val="00E15C6D"/>
    <w:rsid w:val="00ED41A5"/>
    <w:rsid w:val="00F4331B"/>
    <w:rsid w:val="00F8658E"/>
    <w:rsid w:val="00FF35A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206D5-CBA9-4910-A8B3-8A16FB56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B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B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B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2A97"/>
    <w:pPr>
      <w:ind w:left="720"/>
      <w:contextualSpacing/>
    </w:pPr>
  </w:style>
  <w:style w:type="paragraph" w:customStyle="1" w:styleId="Default">
    <w:name w:val="Default"/>
    <w:rsid w:val="00902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20</cp:revision>
  <dcterms:created xsi:type="dcterms:W3CDTF">2019-08-04T10:52:00Z</dcterms:created>
  <dcterms:modified xsi:type="dcterms:W3CDTF">2019-08-10T19:50:00Z</dcterms:modified>
</cp:coreProperties>
</file>