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2D" w:rsidRPr="00B82740" w:rsidRDefault="00965AE5" w:rsidP="00FE5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 xml:space="preserve">- </w:t>
      </w:r>
      <w:r w:rsidR="00FE54AC">
        <w:rPr>
          <w:rFonts w:ascii="Times New Roman" w:hAnsi="Times New Roman" w:cs="Times New Roman"/>
          <w:sz w:val="24"/>
          <w:szCs w:val="24"/>
        </w:rPr>
        <w:t>B</w:t>
      </w:r>
      <w:r w:rsidRPr="00B82740">
        <w:rPr>
          <w:rFonts w:ascii="Times New Roman" w:hAnsi="Times New Roman" w:cs="Times New Roman"/>
          <w:sz w:val="24"/>
          <w:szCs w:val="24"/>
        </w:rPr>
        <w:t>iogram –</w:t>
      </w:r>
    </w:p>
    <w:p w:rsidR="00965AE5" w:rsidRPr="00B82740" w:rsidRDefault="00965AE5">
      <w:pPr>
        <w:rPr>
          <w:rFonts w:ascii="Times New Roman" w:hAnsi="Times New Roman" w:cs="Times New Roman"/>
          <w:sz w:val="24"/>
          <w:szCs w:val="24"/>
        </w:rPr>
      </w:pPr>
    </w:p>
    <w:p w:rsidR="007D2133" w:rsidRPr="00B82740" w:rsidRDefault="007D2133">
      <w:pPr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Dr Anna Watoła</w:t>
      </w:r>
    </w:p>
    <w:p w:rsidR="007D2133" w:rsidRPr="00B82740" w:rsidRDefault="007D2133">
      <w:pPr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Przebieg kariery naukowej</w:t>
      </w:r>
    </w:p>
    <w:p w:rsidR="007D2133" w:rsidRPr="00B82740" w:rsidRDefault="007D2133" w:rsidP="007D2133">
      <w:pPr>
        <w:rPr>
          <w:rFonts w:ascii="Times New Roman" w:hAnsi="Times New Roman" w:cs="Times New Roman"/>
          <w:b/>
          <w:sz w:val="24"/>
          <w:szCs w:val="24"/>
        </w:rPr>
      </w:pPr>
      <w:r w:rsidRPr="00B82740">
        <w:rPr>
          <w:rFonts w:ascii="Times New Roman" w:hAnsi="Times New Roman" w:cs="Times New Roman"/>
          <w:b/>
          <w:sz w:val="24"/>
          <w:szCs w:val="24"/>
        </w:rPr>
        <w:t>Kwalifikacje zawodowe:</w:t>
      </w:r>
    </w:p>
    <w:p w:rsidR="007D2133" w:rsidRPr="00B82740" w:rsidRDefault="007D2133" w:rsidP="007D21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 xml:space="preserve">2003 r. dr nauk humanistycznych w zakresie pedagogiki uzyskany w Instytucie Badań Edukacyjnych w Warszawie. Tytuł rozprawy doktorskiej: </w:t>
      </w:r>
      <w:r w:rsidRPr="00B82740">
        <w:rPr>
          <w:rFonts w:ascii="Times New Roman" w:hAnsi="Times New Roman" w:cs="Times New Roman"/>
          <w:i/>
          <w:sz w:val="24"/>
          <w:szCs w:val="24"/>
        </w:rPr>
        <w:t xml:space="preserve">„Komputerowe wspomaganie procesu kształtowania gotowości szkolnej dzieci sześcioletnich” </w:t>
      </w:r>
    </w:p>
    <w:p w:rsidR="007D2133" w:rsidRPr="00B82740" w:rsidRDefault="007D2133" w:rsidP="007D21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 xml:space="preserve">1993 r. stopień zawodowy magistra pedagogiki w zakresie wychowania przedszkolnego uzyskany w Uniwersytecie Śląskim w Katowicach. Tytuł pracy magisterskiej: „Funkcjonowanie dzieci upośledzonych umysłowo w przedszkolu specjalnym i integracyjnym” </w:t>
      </w:r>
    </w:p>
    <w:p w:rsidR="007D2133" w:rsidRPr="00B82740" w:rsidRDefault="007D2133" w:rsidP="007D21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 xml:space="preserve">1987 r. dyplom ukończenia Studium Nauczycielskiego w Tychach specjalność -  Wychowanie przedszkolnego </w:t>
      </w:r>
    </w:p>
    <w:p w:rsidR="007D2133" w:rsidRPr="00B82740" w:rsidRDefault="007D2133" w:rsidP="007D2133">
      <w:pPr>
        <w:rPr>
          <w:rFonts w:ascii="Times New Roman" w:hAnsi="Times New Roman" w:cs="Times New Roman"/>
          <w:b/>
          <w:sz w:val="24"/>
          <w:szCs w:val="24"/>
        </w:rPr>
      </w:pPr>
      <w:r w:rsidRPr="00B82740">
        <w:rPr>
          <w:rFonts w:ascii="Times New Roman" w:hAnsi="Times New Roman" w:cs="Times New Roman"/>
          <w:b/>
          <w:sz w:val="24"/>
          <w:szCs w:val="24"/>
        </w:rPr>
        <w:t>Formy d</w:t>
      </w:r>
      <w:bookmarkStart w:id="0" w:name="_GoBack"/>
      <w:bookmarkEnd w:id="0"/>
      <w:r w:rsidRPr="00B82740">
        <w:rPr>
          <w:rFonts w:ascii="Times New Roman" w:hAnsi="Times New Roman" w:cs="Times New Roman"/>
          <w:b/>
          <w:sz w:val="24"/>
          <w:szCs w:val="24"/>
        </w:rPr>
        <w:t>oskonalenia zawodowego:</w:t>
      </w:r>
    </w:p>
    <w:p w:rsidR="002F7B0D" w:rsidRPr="00B82740" w:rsidRDefault="002F7B0D" w:rsidP="002F7B0D">
      <w:pPr>
        <w:pStyle w:val="Akapitzlist"/>
        <w:numPr>
          <w:ilvl w:val="0"/>
          <w:numId w:val="1"/>
        </w:numPr>
        <w:shd w:val="clear" w:color="auto" w:fill="FFFFFF"/>
        <w:spacing w:before="518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Studia Podyplomowe. </w:t>
      </w:r>
      <w:r w:rsidRPr="00B82740">
        <w:rPr>
          <w:rFonts w:ascii="Times New Roman" w:hAnsi="Times New Roman" w:cs="Times New Roman"/>
          <w:color w:val="000000"/>
          <w:spacing w:val="-5"/>
          <w:sz w:val="24"/>
          <w:szCs w:val="24"/>
        </w:rPr>
        <w:t>Wy</w:t>
      </w:r>
      <w:r w:rsidRPr="00B82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ższa Szkoła Pedagogiczna im. KEN w Krakowie, </w:t>
      </w:r>
      <w:r w:rsidRPr="00B82740">
        <w:rPr>
          <w:rFonts w:ascii="Times New Roman" w:hAnsi="Times New Roman" w:cs="Times New Roman"/>
          <w:color w:val="000000"/>
          <w:spacing w:val="-5"/>
          <w:sz w:val="24"/>
          <w:szCs w:val="24"/>
        </w:rPr>
        <w:t>Wydzia</w:t>
      </w:r>
      <w:r w:rsidRPr="00B82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ł Pedagogiczny, </w:t>
      </w:r>
      <w:r w:rsidRPr="00B8274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zakresie Pedagogiki Specjalnej Oligofrenopedagogika</w:t>
      </w:r>
    </w:p>
    <w:p w:rsidR="002F7B0D" w:rsidRPr="00B82740" w:rsidRDefault="002F7B0D" w:rsidP="002F7B0D">
      <w:pPr>
        <w:pStyle w:val="Akapitzlist"/>
        <w:numPr>
          <w:ilvl w:val="0"/>
          <w:numId w:val="1"/>
        </w:numPr>
        <w:shd w:val="clear" w:color="auto" w:fill="FFFFFF"/>
        <w:spacing w:before="518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Studia Podyplomowe, </w:t>
      </w:r>
      <w:r w:rsidRPr="00B827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Śląska Wyższa Szkoła Zarządzania w Katowicach </w:t>
      </w:r>
      <w:r w:rsidRPr="00B82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 zakresie zarządzanie w oświacie</w:t>
      </w:r>
    </w:p>
    <w:p w:rsidR="007D2133" w:rsidRPr="00B82740" w:rsidRDefault="007D2133" w:rsidP="007D21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740">
        <w:rPr>
          <w:rFonts w:ascii="Times New Roman" w:hAnsi="Times New Roman" w:cs="Times New Roman"/>
          <w:color w:val="000000"/>
          <w:sz w:val="24"/>
          <w:szCs w:val="24"/>
        </w:rPr>
        <w:t xml:space="preserve">I stopnia specjalizacji zawodowej w zakresie: </w:t>
      </w:r>
      <w:r w:rsidRPr="00EC0E73">
        <w:rPr>
          <w:rFonts w:ascii="Times New Roman" w:hAnsi="Times New Roman" w:cs="Times New Roman"/>
          <w:iCs/>
          <w:color w:val="000000"/>
          <w:spacing w:val="15"/>
          <w:sz w:val="24"/>
          <w:szCs w:val="24"/>
        </w:rPr>
        <w:t>wychowania przedszkolnego,</w:t>
      </w:r>
      <w:r w:rsidRPr="00B82740"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B82740">
        <w:rPr>
          <w:rFonts w:ascii="Times New Roman" w:hAnsi="Times New Roman" w:cs="Times New Roman"/>
          <w:color w:val="000000"/>
          <w:spacing w:val="15"/>
          <w:sz w:val="24"/>
          <w:szCs w:val="24"/>
        </w:rPr>
        <w:t>w Wojew</w:t>
      </w:r>
      <w:r w:rsidRPr="00B827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ódzkim Ośrodku </w:t>
      </w:r>
      <w:r w:rsidRPr="00B82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Metodycznym w Katowicach.</w:t>
      </w:r>
    </w:p>
    <w:p w:rsidR="007D2133" w:rsidRPr="00B82740" w:rsidRDefault="007D2133" w:rsidP="007D2133">
      <w:pPr>
        <w:shd w:val="clear" w:color="auto" w:fill="FFFFFF"/>
        <w:spacing w:before="518"/>
        <w:rPr>
          <w:rFonts w:ascii="Times New Roman" w:hAnsi="Times New Roman" w:cs="Times New Roman"/>
          <w:b/>
          <w:sz w:val="24"/>
          <w:szCs w:val="24"/>
        </w:rPr>
      </w:pPr>
      <w:r w:rsidRPr="00B82740">
        <w:rPr>
          <w:rFonts w:ascii="Times New Roman" w:hAnsi="Times New Roman" w:cs="Times New Roman"/>
          <w:b/>
          <w:sz w:val="24"/>
          <w:szCs w:val="24"/>
        </w:rPr>
        <w:t xml:space="preserve">Ukończone kursy kwalifikacyjne i doskonalące  </w:t>
      </w:r>
    </w:p>
    <w:p w:rsidR="007D2133" w:rsidRPr="00B82740" w:rsidRDefault="007D2133" w:rsidP="007D2133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740">
        <w:rPr>
          <w:rFonts w:ascii="Times New Roman" w:eastAsia="Times New Roman" w:hAnsi="Times New Roman" w:cs="Times New Roman"/>
          <w:sz w:val="24"/>
          <w:szCs w:val="24"/>
        </w:rPr>
        <w:t xml:space="preserve">Dyplom z przeprowadzonego postępowania kwalifikacyjnego – I stopień specjalizacji zawodowej w zakresie wychowania przedszkolnego. Wojewódzki Ośrodek Metodyczny w Katowicach. </w:t>
      </w:r>
    </w:p>
    <w:p w:rsidR="007D2133" w:rsidRPr="00B82740" w:rsidRDefault="007D2133" w:rsidP="007D2133">
      <w:pPr>
        <w:pStyle w:val="Akapitzlist"/>
        <w:numPr>
          <w:ilvl w:val="0"/>
          <w:numId w:val="4"/>
        </w:numPr>
        <w:shd w:val="clear" w:color="auto" w:fill="FFFFFF"/>
        <w:spacing w:before="518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color w:val="000000"/>
          <w:spacing w:val="-4"/>
          <w:sz w:val="24"/>
          <w:szCs w:val="24"/>
        </w:rPr>
        <w:t>Wojew</w:t>
      </w:r>
      <w:r w:rsidRPr="00B82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ódzki Ośrodek Metodyczny w Katowicach „</w:t>
      </w:r>
      <w:r w:rsidRPr="00B827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Twórcza aktywność w wychowaniu przedszkolnym”</w:t>
      </w:r>
    </w:p>
    <w:p w:rsidR="007D2133" w:rsidRPr="00B82740" w:rsidRDefault="007D2133" w:rsidP="007D2133">
      <w:pPr>
        <w:pStyle w:val="Akapitzlist"/>
        <w:numPr>
          <w:ilvl w:val="0"/>
          <w:numId w:val="4"/>
        </w:numPr>
        <w:shd w:val="clear" w:color="auto" w:fill="FFFFFF"/>
        <w:spacing w:before="518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color w:val="000000"/>
          <w:spacing w:val="-4"/>
          <w:sz w:val="24"/>
          <w:szCs w:val="24"/>
        </w:rPr>
        <w:t>Wojew</w:t>
      </w:r>
      <w:r w:rsidRPr="00B82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ódzki Ośrodek Metodyczny w Katowicach. „</w:t>
      </w:r>
      <w:r w:rsidRPr="00B82740">
        <w:rPr>
          <w:rFonts w:ascii="Times New Roman" w:hAnsi="Times New Roman" w:cs="Times New Roman"/>
          <w:color w:val="000000"/>
          <w:spacing w:val="-5"/>
          <w:sz w:val="24"/>
          <w:szCs w:val="24"/>
        </w:rPr>
        <w:t>Samokszta</w:t>
      </w:r>
      <w:r w:rsidRPr="00B82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łcenie kadry kierowniczej przedszkoli”</w:t>
      </w:r>
    </w:p>
    <w:p w:rsidR="007D2133" w:rsidRPr="00B82740" w:rsidRDefault="007D2133" w:rsidP="007D2133">
      <w:pPr>
        <w:pStyle w:val="Akapitzlist"/>
        <w:numPr>
          <w:ilvl w:val="0"/>
          <w:numId w:val="4"/>
        </w:numPr>
        <w:shd w:val="clear" w:color="auto" w:fill="FFFFFF"/>
        <w:spacing w:before="518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color w:val="000000"/>
          <w:spacing w:val="-5"/>
          <w:sz w:val="24"/>
          <w:szCs w:val="24"/>
        </w:rPr>
        <w:t>Regionalny O</w:t>
      </w:r>
      <w:r w:rsidRPr="00B82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środek Doskonalenia Nauczycieli w Mikołowie. „</w:t>
      </w:r>
      <w:r w:rsidRPr="00B82740">
        <w:rPr>
          <w:rFonts w:ascii="Times New Roman" w:hAnsi="Times New Roman" w:cs="Times New Roman"/>
          <w:color w:val="000000"/>
          <w:spacing w:val="-5"/>
          <w:sz w:val="24"/>
          <w:szCs w:val="24"/>
        </w:rPr>
        <w:t>Mierzenie jako</w:t>
      </w:r>
      <w:r w:rsidRPr="00B82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ści pracy przedszkola”</w:t>
      </w:r>
    </w:p>
    <w:p w:rsidR="007D2133" w:rsidRPr="00B82740" w:rsidRDefault="007D2133" w:rsidP="007D2133">
      <w:pPr>
        <w:pStyle w:val="Akapitzlist"/>
        <w:numPr>
          <w:ilvl w:val="0"/>
          <w:numId w:val="4"/>
        </w:numPr>
        <w:shd w:val="clear" w:color="auto" w:fill="FFFFFF"/>
        <w:spacing w:before="518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eastAsia="Times New Roman" w:hAnsi="Times New Roman" w:cs="Times New Roman"/>
          <w:sz w:val="24"/>
          <w:szCs w:val="24"/>
        </w:rPr>
        <w:t>Akt Nadania Stopnia Awansu Zawodowego Nauczyciela – stopień nauczyciela mianowanego. Urząd Miasta Tychy.</w:t>
      </w:r>
    </w:p>
    <w:p w:rsidR="007D2133" w:rsidRPr="00B82740" w:rsidRDefault="007D2133" w:rsidP="007D2133">
      <w:pPr>
        <w:pStyle w:val="Akapitzlist"/>
        <w:numPr>
          <w:ilvl w:val="0"/>
          <w:numId w:val="4"/>
        </w:numPr>
        <w:shd w:val="clear" w:color="auto" w:fill="FFFFFF"/>
        <w:spacing w:before="518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eastAsia="Times New Roman" w:hAnsi="Times New Roman" w:cs="Times New Roman"/>
          <w:sz w:val="24"/>
          <w:szCs w:val="24"/>
        </w:rPr>
        <w:t>Akt Nadania Stopnia Awansu Zawodowego Nauczyciela – stopień nauczyciela dyplomowanego. Śląski Kurator Oświaty.</w:t>
      </w:r>
    </w:p>
    <w:p w:rsidR="007D2133" w:rsidRPr="00B82740" w:rsidRDefault="007D2133" w:rsidP="007D2133">
      <w:pPr>
        <w:pStyle w:val="Akapitzlist"/>
        <w:numPr>
          <w:ilvl w:val="0"/>
          <w:numId w:val="4"/>
        </w:numPr>
        <w:shd w:val="clear" w:color="auto" w:fill="FFFFFF"/>
        <w:spacing w:before="518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eastAsia="Times New Roman" w:hAnsi="Times New Roman" w:cs="Times New Roman"/>
          <w:sz w:val="24"/>
          <w:szCs w:val="24"/>
        </w:rPr>
        <w:t xml:space="preserve">Zaświadczenie o ukończeniu kursu doskonalenia zawodowego „ Teach-it.net na Śląsku. Niepubliczna Placówka Doskonalenia Nauczycieli KANA w Gliwicach </w:t>
      </w:r>
      <w:r w:rsidRPr="00B82740">
        <w:rPr>
          <w:rFonts w:ascii="Times New Roman" w:eastAsia="Times New Roman" w:hAnsi="Times New Roman" w:cs="Times New Roman"/>
          <w:sz w:val="24"/>
          <w:szCs w:val="24"/>
        </w:rPr>
        <w:lastRenderedPageBreak/>
        <w:t>wpisana przez Śląskiego Kuratora Oświaty do rejestru niepublicznych placówek doskonalenia nauczycieli pod pozycją „52”, w ramach projektu: „Podwyższanie kwalifikacji śląskich nauczycieli w zakresie technologii informacyjnej”.</w:t>
      </w:r>
    </w:p>
    <w:p w:rsidR="007D2133" w:rsidRPr="00B82740" w:rsidRDefault="007D2133" w:rsidP="007D2133">
      <w:pPr>
        <w:pStyle w:val="Akapitzlist"/>
        <w:numPr>
          <w:ilvl w:val="0"/>
          <w:numId w:val="4"/>
        </w:numPr>
        <w:shd w:val="clear" w:color="auto" w:fill="FFFFFF"/>
        <w:spacing w:before="518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eastAsia="Times New Roman" w:hAnsi="Times New Roman" w:cs="Times New Roman"/>
          <w:sz w:val="24"/>
          <w:szCs w:val="24"/>
        </w:rPr>
        <w:t>Certyfikat umiejętności wykorzystywania technologii informacyjnej w zawodzie nauczyciela. Certyfikat został wydany w ramach projektu „Podwyższanie kwalifikacji śląskich nauczycieli w zakresie technologii informacyjnej”. KANA – Gliwice.</w:t>
      </w:r>
    </w:p>
    <w:p w:rsidR="007D2133" w:rsidRPr="00B82740" w:rsidRDefault="007D2133">
      <w:pPr>
        <w:rPr>
          <w:rFonts w:ascii="Times New Roman" w:hAnsi="Times New Roman" w:cs="Times New Roman"/>
          <w:sz w:val="24"/>
          <w:szCs w:val="24"/>
        </w:rPr>
      </w:pPr>
    </w:p>
    <w:p w:rsidR="007D2133" w:rsidRPr="00DB78C4" w:rsidRDefault="00615844">
      <w:pPr>
        <w:rPr>
          <w:rFonts w:ascii="Times New Roman" w:hAnsi="Times New Roman" w:cs="Times New Roman"/>
          <w:b/>
          <w:sz w:val="24"/>
          <w:szCs w:val="24"/>
        </w:rPr>
      </w:pPr>
      <w:r w:rsidRPr="00DB78C4">
        <w:rPr>
          <w:rFonts w:ascii="Times New Roman" w:hAnsi="Times New Roman" w:cs="Times New Roman"/>
          <w:b/>
          <w:sz w:val="24"/>
          <w:szCs w:val="24"/>
        </w:rPr>
        <w:t>Zainteresowania badawcze:</w:t>
      </w:r>
    </w:p>
    <w:p w:rsidR="00615844" w:rsidRDefault="00615844" w:rsidP="00B8274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Edukacja przedszkolna i wczesnoszkolna dzieci w Polsce i na świecie</w:t>
      </w:r>
    </w:p>
    <w:p w:rsidR="00615844" w:rsidRPr="00B82740" w:rsidRDefault="00615844" w:rsidP="00B8274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Wykorzystanie ICT w procesie nauczania-uczenia się oraz zarządzania w oświacie</w:t>
      </w:r>
    </w:p>
    <w:p w:rsidR="00615844" w:rsidRPr="00B82740" w:rsidRDefault="00615844" w:rsidP="006158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Znaczenie ICT w kształtowaniu kultury organizacji w szkołach krajów rozwijających się</w:t>
      </w:r>
    </w:p>
    <w:p w:rsidR="00615844" w:rsidRPr="00DB78C4" w:rsidRDefault="00615844">
      <w:pPr>
        <w:rPr>
          <w:rFonts w:ascii="Times New Roman" w:hAnsi="Times New Roman" w:cs="Times New Roman"/>
          <w:b/>
          <w:sz w:val="24"/>
          <w:szCs w:val="24"/>
        </w:rPr>
      </w:pPr>
      <w:r w:rsidRPr="00DB78C4">
        <w:rPr>
          <w:rFonts w:ascii="Times New Roman" w:hAnsi="Times New Roman" w:cs="Times New Roman"/>
          <w:b/>
          <w:sz w:val="24"/>
          <w:szCs w:val="24"/>
        </w:rPr>
        <w:t>Najważniejsze osiągnięcia naukowe:</w:t>
      </w:r>
    </w:p>
    <w:p w:rsidR="00615844" w:rsidRPr="00B82740" w:rsidRDefault="00615844" w:rsidP="00615844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15844" w:rsidRPr="00B82740" w:rsidRDefault="00615844" w:rsidP="006158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Międzynarodowy projekt naukowy. Fundacja Rozwoju Systemu Edukacji – Fundusz Stypendialny i szkoleniowy „Szkoła przyszłości. Zastosowanie doświadczeń szkoły eksperym</w:t>
      </w:r>
      <w:r w:rsidR="005D7450" w:rsidRPr="00B82740">
        <w:rPr>
          <w:rFonts w:ascii="Times New Roman" w:hAnsi="Times New Roman" w:cs="Times New Roman"/>
          <w:sz w:val="24"/>
          <w:szCs w:val="24"/>
        </w:rPr>
        <w:t xml:space="preserve">entalnej </w:t>
      </w:r>
      <w:proofErr w:type="spellStart"/>
      <w:r w:rsidR="005D7450" w:rsidRPr="00B82740">
        <w:rPr>
          <w:rFonts w:ascii="Times New Roman" w:hAnsi="Times New Roman" w:cs="Times New Roman"/>
          <w:sz w:val="24"/>
          <w:szCs w:val="24"/>
        </w:rPr>
        <w:t>Aretta</w:t>
      </w:r>
      <w:proofErr w:type="spellEnd"/>
      <w:r w:rsidR="005D7450" w:rsidRPr="00B82740">
        <w:rPr>
          <w:rFonts w:ascii="Times New Roman" w:hAnsi="Times New Roman" w:cs="Times New Roman"/>
          <w:sz w:val="24"/>
          <w:szCs w:val="24"/>
        </w:rPr>
        <w:t xml:space="preserve"> w Polsce” </w:t>
      </w:r>
      <w:r w:rsidRPr="00B82740">
        <w:rPr>
          <w:rFonts w:ascii="Times New Roman" w:hAnsi="Times New Roman" w:cs="Times New Roman"/>
          <w:sz w:val="24"/>
          <w:szCs w:val="24"/>
        </w:rPr>
        <w:t>2010.</w:t>
      </w:r>
    </w:p>
    <w:p w:rsidR="00615844" w:rsidRPr="00B82740" w:rsidRDefault="00615844" w:rsidP="006158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 xml:space="preserve">Międzynarodowy projekt naukowy Fundusz Stypendialny i szkoleniowy. Działanie IV Współpraca Instytucjonalna. „Nauczyciel wobec </w:t>
      </w:r>
      <w:r w:rsidR="005D7450" w:rsidRPr="00B82740">
        <w:rPr>
          <w:rFonts w:ascii="Times New Roman" w:hAnsi="Times New Roman" w:cs="Times New Roman"/>
          <w:sz w:val="24"/>
          <w:szCs w:val="24"/>
        </w:rPr>
        <w:t xml:space="preserve">zmian w edukacji dziecka. </w:t>
      </w:r>
      <w:r w:rsidRPr="00B82740">
        <w:rPr>
          <w:rFonts w:ascii="Times New Roman" w:hAnsi="Times New Roman" w:cs="Times New Roman"/>
          <w:sz w:val="24"/>
          <w:szCs w:val="24"/>
        </w:rPr>
        <w:t>2010.</w:t>
      </w:r>
    </w:p>
    <w:p w:rsidR="00615844" w:rsidRPr="00B82740" w:rsidRDefault="00615844" w:rsidP="006158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 xml:space="preserve"> Międzynarodowy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 naukowo – badawczy: 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 – Science –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>, 2009</w:t>
      </w:r>
      <w:r w:rsidR="005D7450" w:rsidRPr="00B82740">
        <w:rPr>
          <w:rFonts w:ascii="Times New Roman" w:hAnsi="Times New Roman" w:cs="Times New Roman"/>
          <w:sz w:val="24"/>
          <w:szCs w:val="24"/>
        </w:rPr>
        <w:t>/</w:t>
      </w:r>
      <w:r w:rsidRPr="00B82740">
        <w:rPr>
          <w:rFonts w:ascii="Times New Roman" w:hAnsi="Times New Roman" w:cs="Times New Roman"/>
          <w:sz w:val="24"/>
          <w:szCs w:val="24"/>
        </w:rPr>
        <w:t xml:space="preserve">2010, pomiędzy : Uniwersytet Szczeciński, 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Nesna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Uniwersity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 College, University of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Macerata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, Santa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 Collage, United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Marcia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 Technology, Boise </w:t>
      </w:r>
      <w:proofErr w:type="spellStart"/>
      <w:r w:rsidRPr="00B8274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B82740">
        <w:rPr>
          <w:rFonts w:ascii="Times New Roman" w:hAnsi="Times New Roman" w:cs="Times New Roman"/>
          <w:sz w:val="24"/>
          <w:szCs w:val="24"/>
        </w:rPr>
        <w:t xml:space="preserve"> University, Idaho, USA, Uniwersytet Mikołaja Kopernika, Uniwersytet Śląski, Uniwersytet Zielonogórski.</w:t>
      </w:r>
    </w:p>
    <w:p w:rsidR="00615844" w:rsidRPr="00B82740" w:rsidRDefault="00615844" w:rsidP="006158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 xml:space="preserve"> Międzynarodowy projekt naukowy: </w:t>
      </w:r>
      <w:r w:rsidRPr="00B82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Eko – matma czyli </w:t>
      </w:r>
      <w:proofErr w:type="spellStart"/>
      <w:r w:rsidRPr="00B82740">
        <w:rPr>
          <w:rFonts w:ascii="Times New Roman" w:hAnsi="Times New Roman" w:cs="Times New Roman"/>
          <w:bCs/>
          <w:color w:val="000000"/>
          <w:sz w:val="24"/>
          <w:szCs w:val="24"/>
        </w:rPr>
        <w:t>matematyczno</w:t>
      </w:r>
      <w:proofErr w:type="spellEnd"/>
      <w:r w:rsidRPr="00B82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przyrodnicze podróże po Europie,</w:t>
      </w:r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realizowany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Szkole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Podstawowej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1 w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Choszcznie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partnerami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szkołami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podstawowymi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Niemiec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Hiszpanii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Wielkiej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Brytanii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Finlandii</w:t>
      </w:r>
      <w:proofErr w:type="spellEnd"/>
      <w:r w:rsidR="005D7450"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5D7450" w:rsidRPr="00B82740">
        <w:rPr>
          <w:rFonts w:ascii="Times New Roman" w:hAnsi="Times New Roman" w:cs="Times New Roman"/>
          <w:sz w:val="24"/>
          <w:szCs w:val="24"/>
          <w:lang w:val="de-DE"/>
        </w:rPr>
        <w:t>Francji</w:t>
      </w:r>
      <w:proofErr w:type="spellEnd"/>
      <w:r w:rsidR="005D7450"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5D7450" w:rsidRPr="00B82740">
        <w:rPr>
          <w:rFonts w:ascii="Times New Roman" w:hAnsi="Times New Roman" w:cs="Times New Roman"/>
          <w:sz w:val="24"/>
          <w:szCs w:val="24"/>
          <w:lang w:val="de-DE"/>
        </w:rPr>
        <w:t>Węgier</w:t>
      </w:r>
      <w:proofErr w:type="spellEnd"/>
      <w:r w:rsidR="005D7450"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5D7450" w:rsidRPr="00B82740">
        <w:rPr>
          <w:rFonts w:ascii="Times New Roman" w:hAnsi="Times New Roman" w:cs="Times New Roman"/>
          <w:sz w:val="24"/>
          <w:szCs w:val="24"/>
          <w:lang w:val="de-DE"/>
        </w:rPr>
        <w:t>Włoch</w:t>
      </w:r>
      <w:proofErr w:type="spellEnd"/>
      <w:r w:rsidR="005D7450" w:rsidRPr="00B82740">
        <w:rPr>
          <w:rFonts w:ascii="Times New Roman" w:hAnsi="Times New Roman" w:cs="Times New Roman"/>
          <w:sz w:val="24"/>
          <w:szCs w:val="24"/>
          <w:lang w:val="de-DE"/>
        </w:rPr>
        <w:t>, 2010/</w:t>
      </w:r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2012 –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funkcja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koordynatora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merytorycznego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de-DE"/>
        </w:rPr>
        <w:t>projektu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15844" w:rsidRPr="00B82740" w:rsidRDefault="00615844" w:rsidP="006158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740">
        <w:rPr>
          <w:rFonts w:ascii="Times New Roman" w:hAnsi="Times New Roman" w:cs="Times New Roman"/>
          <w:sz w:val="24"/>
          <w:szCs w:val="24"/>
          <w:lang w:val="en-GB"/>
        </w:rPr>
        <w:t>Międzynarodowy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en-GB"/>
        </w:rPr>
        <w:t>projekt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en-GB"/>
        </w:rPr>
        <w:t>naukowy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en-GB"/>
        </w:rPr>
        <w:t xml:space="preserve"> - FP7 – 318759 w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en-GB"/>
        </w:rPr>
        <w:t>ramach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en-GB"/>
        </w:rPr>
        <w:t xml:space="preserve"> 7th Framework Programme, Marie Curie Actions, People,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en-GB"/>
        </w:rPr>
        <w:t>Stymulators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en-GB"/>
        </w:rPr>
        <w:t xml:space="preserve"> and Inhibitors of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en-GB"/>
        </w:rPr>
        <w:t>Culure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en-GB"/>
        </w:rPr>
        <w:t xml:space="preserve"> of Trust in Educational Interactions Assisted by Modern Information and Communication Technology.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en-GB"/>
        </w:rPr>
        <w:t>Niemcy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en-GB"/>
        </w:rPr>
        <w:t>Norwegia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en-GB"/>
        </w:rPr>
        <w:t>Rosja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en-GB"/>
        </w:rPr>
        <w:t xml:space="preserve">, Indie, USA, </w:t>
      </w:r>
      <w:proofErr w:type="spellStart"/>
      <w:r w:rsidRPr="00B82740">
        <w:rPr>
          <w:rFonts w:ascii="Times New Roman" w:hAnsi="Times New Roman" w:cs="Times New Roman"/>
          <w:sz w:val="24"/>
          <w:szCs w:val="24"/>
          <w:lang w:val="en-GB"/>
        </w:rPr>
        <w:t>Polska</w:t>
      </w:r>
      <w:proofErr w:type="spellEnd"/>
      <w:r w:rsidRPr="00B827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D7450" w:rsidRPr="00B827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D7450" w:rsidRPr="00B82740">
        <w:rPr>
          <w:rFonts w:ascii="Times New Roman" w:hAnsi="Times New Roman" w:cs="Times New Roman"/>
          <w:sz w:val="24"/>
          <w:szCs w:val="24"/>
          <w:lang w:val="en-GB"/>
        </w:rPr>
        <w:t>Realizacja</w:t>
      </w:r>
      <w:proofErr w:type="spellEnd"/>
      <w:r w:rsidR="005D7450" w:rsidRPr="00B82740">
        <w:rPr>
          <w:rFonts w:ascii="Times New Roman" w:hAnsi="Times New Roman" w:cs="Times New Roman"/>
          <w:sz w:val="24"/>
          <w:szCs w:val="24"/>
          <w:lang w:val="en-GB"/>
        </w:rPr>
        <w:t>. 2012/</w:t>
      </w:r>
      <w:r w:rsidRPr="00B82740">
        <w:rPr>
          <w:rFonts w:ascii="Times New Roman" w:hAnsi="Times New Roman" w:cs="Times New Roman"/>
          <w:sz w:val="24"/>
          <w:szCs w:val="24"/>
          <w:lang w:val="en-GB"/>
        </w:rPr>
        <w:t>2014.</w:t>
      </w:r>
    </w:p>
    <w:p w:rsidR="00615844" w:rsidRPr="00B82740" w:rsidRDefault="00615844" w:rsidP="006158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Międzynarodowy projekt:  Zarządzanie instytucją opieki i edukacji małego dziecka w XXI wieku – kon</w:t>
      </w:r>
      <w:r w:rsidR="005D7450" w:rsidRPr="00B82740">
        <w:rPr>
          <w:rFonts w:ascii="Times New Roman" w:hAnsi="Times New Roman" w:cs="Times New Roman"/>
          <w:sz w:val="24"/>
          <w:szCs w:val="24"/>
        </w:rPr>
        <w:t>teksty międzynarodowe. 2012.</w:t>
      </w:r>
    </w:p>
    <w:p w:rsidR="00615844" w:rsidRPr="00B82740" w:rsidRDefault="005D7450" w:rsidP="006158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C</w:t>
      </w:r>
      <w:r w:rsidR="00615844" w:rsidRPr="00B82740">
        <w:rPr>
          <w:rFonts w:ascii="Times New Roman" w:hAnsi="Times New Roman" w:cs="Times New Roman"/>
          <w:sz w:val="24"/>
          <w:szCs w:val="24"/>
        </w:rPr>
        <w:t xml:space="preserve">złonek zespołu badawczego projektu: Technologies of </w:t>
      </w:r>
      <w:proofErr w:type="spellStart"/>
      <w:r w:rsidR="00615844" w:rsidRPr="00B82740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="00615844" w:rsidRPr="00B8274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15844" w:rsidRPr="00B82740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615844" w:rsidRPr="00B82740">
        <w:rPr>
          <w:rFonts w:ascii="Times New Roman" w:hAnsi="Times New Roman" w:cs="Times New Roman"/>
          <w:sz w:val="24"/>
          <w:szCs w:val="24"/>
        </w:rPr>
        <w:t xml:space="preserve">, Art and </w:t>
      </w:r>
      <w:proofErr w:type="spellStart"/>
      <w:r w:rsidR="00615844" w:rsidRPr="00B8274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615844" w:rsidRPr="00B82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844" w:rsidRPr="00B8274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615844" w:rsidRPr="00B827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5844" w:rsidRPr="00B8274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615844" w:rsidRPr="00B827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15844" w:rsidRPr="00B82740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615844" w:rsidRPr="00B82740">
        <w:rPr>
          <w:rFonts w:ascii="Times New Roman" w:hAnsi="Times New Roman" w:cs="Times New Roman"/>
          <w:sz w:val="24"/>
          <w:szCs w:val="24"/>
        </w:rPr>
        <w:t xml:space="preserve"> Staff Exchange (RISE). Call: </w:t>
      </w:r>
      <w:r w:rsidR="00615844" w:rsidRPr="00B82740">
        <w:rPr>
          <w:rFonts w:ascii="Times New Roman" w:hAnsi="Times New Roman" w:cs="Times New Roman"/>
          <w:bCs/>
          <w:sz w:val="24"/>
          <w:szCs w:val="24"/>
        </w:rPr>
        <w:t>H2020-MSCA-RISE-2016.</w:t>
      </w:r>
      <w:r w:rsidR="00615844" w:rsidRPr="00B82740">
        <w:rPr>
          <w:rFonts w:ascii="Times New Roman" w:hAnsi="Times New Roman" w:cs="Times New Roman"/>
          <w:sz w:val="24"/>
          <w:szCs w:val="24"/>
          <w:lang w:val="fr-BE"/>
        </w:rPr>
        <w:t xml:space="preserve"> Marie Skłodowska-Curie Actions. We współpracy z krajami: Republika Południowej Afryki, Norwegia, Włochy, Republika Czeska i Polska. </w:t>
      </w:r>
    </w:p>
    <w:p w:rsidR="00615844" w:rsidRPr="00B82740" w:rsidRDefault="00E93C73" w:rsidP="00B827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40">
        <w:rPr>
          <w:rFonts w:ascii="Times New Roman" w:hAnsi="Times New Roman" w:cs="Times New Roman"/>
          <w:sz w:val="24"/>
          <w:szCs w:val="24"/>
        </w:rPr>
        <w:t>Członek zespołu badawczego</w:t>
      </w:r>
      <w:r w:rsidR="00615844" w:rsidRPr="00B82740">
        <w:rPr>
          <w:rFonts w:ascii="Times New Roman" w:hAnsi="Times New Roman" w:cs="Times New Roman"/>
          <w:sz w:val="24"/>
          <w:szCs w:val="24"/>
        </w:rPr>
        <w:t xml:space="preserve"> we współpracy z krajami: Kenia, Wielka Brytania, Republika Czeska, Ukraina – projekt naukowo badawczy z funduszy RISE.</w:t>
      </w:r>
      <w:r w:rsidR="00615844" w:rsidRPr="00B82740">
        <w:rPr>
          <w:rStyle w:val="Nagwek5Znak"/>
          <w:rFonts w:ascii="Times New Roman" w:hAnsi="Times New Roman" w:cs="Times New Roman"/>
          <w:sz w:val="24"/>
          <w:szCs w:val="24"/>
        </w:rPr>
        <w:t xml:space="preserve"> </w:t>
      </w:r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>„</w:t>
      </w:r>
      <w:proofErr w:type="spellStart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>Empowering</w:t>
      </w:r>
      <w:proofErr w:type="spellEnd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>children</w:t>
      </w:r>
      <w:proofErr w:type="spellEnd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and </w:t>
      </w:r>
      <w:proofErr w:type="spellStart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>youth</w:t>
      </w:r>
      <w:proofErr w:type="spellEnd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for a </w:t>
      </w:r>
      <w:proofErr w:type="spellStart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>safe</w:t>
      </w:r>
      <w:proofErr w:type="spellEnd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>use</w:t>
      </w:r>
      <w:proofErr w:type="spellEnd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 ICT as </w:t>
      </w:r>
      <w:proofErr w:type="spellStart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>an</w:t>
      </w:r>
      <w:proofErr w:type="spellEnd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>essential</w:t>
      </w:r>
      <w:proofErr w:type="spellEnd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element of </w:t>
      </w:r>
      <w:proofErr w:type="spellStart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>conscious</w:t>
      </w:r>
      <w:proofErr w:type="spellEnd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>culture</w:t>
      </w:r>
      <w:proofErr w:type="spellEnd"/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of trust”. Termin złożenia </w:t>
      </w:r>
      <w:r w:rsidR="00615844" w:rsidRPr="00B82740">
        <w:rPr>
          <w:rStyle w:val="Pogrubienie"/>
          <w:rFonts w:ascii="Times New Roman" w:hAnsi="Times New Roman" w:cs="Times New Roman"/>
          <w:b w:val="0"/>
          <w:sz w:val="24"/>
          <w:szCs w:val="24"/>
        </w:rPr>
        <w:t>2017.</w:t>
      </w:r>
      <w:r w:rsidR="00615844" w:rsidRPr="00B827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5844" w:rsidRPr="00B8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4DE"/>
    <w:multiLevelType w:val="hybridMultilevel"/>
    <w:tmpl w:val="4748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186"/>
    <w:multiLevelType w:val="hybridMultilevel"/>
    <w:tmpl w:val="2876A54E"/>
    <w:lvl w:ilvl="0" w:tplc="EB5E38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FE7"/>
    <w:multiLevelType w:val="hybridMultilevel"/>
    <w:tmpl w:val="EA78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4BD3"/>
    <w:multiLevelType w:val="hybridMultilevel"/>
    <w:tmpl w:val="47FE2994"/>
    <w:lvl w:ilvl="0" w:tplc="931C09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66B6"/>
    <w:multiLevelType w:val="hybridMultilevel"/>
    <w:tmpl w:val="45EE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95C4D"/>
    <w:multiLevelType w:val="hybridMultilevel"/>
    <w:tmpl w:val="A570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24B31"/>
    <w:multiLevelType w:val="hybridMultilevel"/>
    <w:tmpl w:val="F238D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E5"/>
    <w:rsid w:val="00084D11"/>
    <w:rsid w:val="00154B59"/>
    <w:rsid w:val="002F7B0D"/>
    <w:rsid w:val="005C6D2D"/>
    <w:rsid w:val="005D7450"/>
    <w:rsid w:val="00615844"/>
    <w:rsid w:val="00717CA4"/>
    <w:rsid w:val="007D2133"/>
    <w:rsid w:val="00965AE5"/>
    <w:rsid w:val="00A11AC4"/>
    <w:rsid w:val="00B82740"/>
    <w:rsid w:val="00DB78C4"/>
    <w:rsid w:val="00DD052B"/>
    <w:rsid w:val="00E93C73"/>
    <w:rsid w:val="00EC0E73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0AFB-4BD4-4E17-9110-87244D93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58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133"/>
    <w:pPr>
      <w:spacing w:after="200" w:line="276" w:lineRule="auto"/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584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615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Watoła</dc:creator>
  <cp:keywords/>
  <dc:description/>
  <cp:lastModifiedBy>Anna Watoła</cp:lastModifiedBy>
  <cp:revision>11</cp:revision>
  <dcterms:created xsi:type="dcterms:W3CDTF">2019-11-04T09:43:00Z</dcterms:created>
  <dcterms:modified xsi:type="dcterms:W3CDTF">2019-11-04T10:17:00Z</dcterms:modified>
</cp:coreProperties>
</file>