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27" w:rsidRPr="00EB4FF1" w:rsidRDefault="00AE3BC6" w:rsidP="006A5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F1">
        <w:rPr>
          <w:rFonts w:ascii="Times New Roman" w:hAnsi="Times New Roman" w:cs="Times New Roman"/>
          <w:b/>
          <w:sz w:val="28"/>
          <w:szCs w:val="28"/>
        </w:rPr>
        <w:t>d</w:t>
      </w:r>
      <w:r w:rsidR="00683C27" w:rsidRPr="00EB4FF1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Pr="00EB4FF1">
        <w:rPr>
          <w:rFonts w:ascii="Times New Roman" w:hAnsi="Times New Roman" w:cs="Times New Roman"/>
          <w:b/>
          <w:sz w:val="28"/>
          <w:szCs w:val="28"/>
        </w:rPr>
        <w:t xml:space="preserve">hab. </w:t>
      </w:r>
      <w:r w:rsidR="00683C27" w:rsidRPr="00EB4FF1">
        <w:rPr>
          <w:rFonts w:ascii="Times New Roman" w:hAnsi="Times New Roman" w:cs="Times New Roman"/>
          <w:b/>
          <w:sz w:val="28"/>
          <w:szCs w:val="28"/>
        </w:rPr>
        <w:t>Edyta W</w:t>
      </w:r>
      <w:r w:rsidR="00DA1AF0" w:rsidRPr="00EB4FF1">
        <w:rPr>
          <w:rFonts w:ascii="Times New Roman" w:hAnsi="Times New Roman" w:cs="Times New Roman"/>
          <w:b/>
          <w:sz w:val="28"/>
          <w:szCs w:val="28"/>
        </w:rPr>
        <w:t>idawska</w:t>
      </w:r>
    </w:p>
    <w:p w:rsidR="00683C27" w:rsidRPr="00EB4FF1" w:rsidRDefault="00683C27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FF1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8E621B" w:rsidRPr="00EB4FF1" w:rsidRDefault="008E621B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 xml:space="preserve">2019 – </w:t>
      </w:r>
      <w:r w:rsidRPr="00EB4FF1">
        <w:rPr>
          <w:rFonts w:ascii="Times New Roman" w:hAnsi="Times New Roman" w:cs="Times New Roman"/>
          <w:sz w:val="24"/>
          <w:szCs w:val="24"/>
        </w:rPr>
        <w:t>uzyskanie stopnia doktora habilitowanego</w:t>
      </w:r>
      <w:r w:rsidR="00A344D5" w:rsidRPr="00EB4FF1">
        <w:rPr>
          <w:rFonts w:ascii="Times New Roman" w:hAnsi="Times New Roman" w:cs="Times New Roman"/>
          <w:sz w:val="24"/>
          <w:szCs w:val="24"/>
        </w:rPr>
        <w:t xml:space="preserve"> w zakresie pedagogiki</w:t>
      </w:r>
      <w:r w:rsidRPr="00EB4FF1">
        <w:rPr>
          <w:rFonts w:ascii="Times New Roman" w:hAnsi="Times New Roman" w:cs="Times New Roman"/>
          <w:sz w:val="24"/>
          <w:szCs w:val="24"/>
        </w:rPr>
        <w:t>, Uniwersytet Śląski w Katowicach</w:t>
      </w:r>
    </w:p>
    <w:p w:rsidR="008E621B" w:rsidRPr="00EB4FF1" w:rsidRDefault="008E621B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2019 do nadal</w:t>
      </w:r>
      <w:r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Pr="00EB4F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FF1">
        <w:rPr>
          <w:rFonts w:ascii="Times New Roman" w:hAnsi="Times New Roman" w:cs="Times New Roman"/>
          <w:sz w:val="24"/>
          <w:szCs w:val="24"/>
        </w:rPr>
        <w:t>członkini Zespołu Pedagogiki Medialnej przy Komitecie Nauk Pedagogicznych Polskiej Akademii Nauk</w:t>
      </w:r>
    </w:p>
    <w:p w:rsidR="008E621B" w:rsidRPr="00EB4FF1" w:rsidRDefault="00E15E14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2016 do nadal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</w:t>
      </w:r>
      <w:r w:rsidR="008E621B" w:rsidRPr="00EB4FF1">
        <w:rPr>
          <w:rFonts w:ascii="Times New Roman" w:hAnsi="Times New Roman" w:cs="Times New Roman"/>
          <w:sz w:val="24"/>
          <w:szCs w:val="24"/>
        </w:rPr>
        <w:t>członkini Komisji</w:t>
      </w:r>
      <w:r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="008E621B" w:rsidRPr="00EB4FF1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EB4FF1">
        <w:rPr>
          <w:rFonts w:ascii="Times New Roman" w:hAnsi="Times New Roman" w:cs="Times New Roman"/>
          <w:sz w:val="24"/>
          <w:szCs w:val="24"/>
        </w:rPr>
        <w:t xml:space="preserve">ds. </w:t>
      </w:r>
      <w:r w:rsidR="008E621B" w:rsidRPr="00EB4FF1">
        <w:rPr>
          <w:rFonts w:ascii="Times New Roman" w:hAnsi="Times New Roman" w:cs="Times New Roman"/>
          <w:sz w:val="24"/>
          <w:szCs w:val="24"/>
        </w:rPr>
        <w:t xml:space="preserve">Zdrowia </w:t>
      </w:r>
      <w:r w:rsidRPr="00EB4FF1">
        <w:rPr>
          <w:rFonts w:ascii="Times New Roman" w:hAnsi="Times New Roman" w:cs="Times New Roman"/>
          <w:sz w:val="24"/>
          <w:szCs w:val="24"/>
        </w:rPr>
        <w:t>przy Rzeczniku Praw Obywatelskich</w:t>
      </w:r>
    </w:p>
    <w:p w:rsidR="00A344D5" w:rsidRPr="00EB4FF1" w:rsidRDefault="00A344D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 xml:space="preserve">2014-2015 – </w:t>
      </w:r>
      <w:r w:rsidRPr="00EB4FF1">
        <w:rPr>
          <w:rFonts w:ascii="Times New Roman" w:hAnsi="Times New Roman" w:cs="Times New Roman"/>
          <w:sz w:val="24"/>
          <w:szCs w:val="24"/>
        </w:rPr>
        <w:t>członkini</w:t>
      </w:r>
      <w:r w:rsidRPr="00EB4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F1">
        <w:rPr>
          <w:rFonts w:ascii="Times New Roman" w:hAnsi="Times New Roman" w:cs="Times New Roman"/>
          <w:sz w:val="24"/>
          <w:szCs w:val="24"/>
        </w:rPr>
        <w:t>zespołu ekspertów Fundacji im. Stefana Batorego</w:t>
      </w:r>
    </w:p>
    <w:p w:rsidR="008E621B" w:rsidRPr="00EB4FF1" w:rsidRDefault="008E621B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 xml:space="preserve">2014 – </w:t>
      </w:r>
      <w:r w:rsidRPr="00EB4FF1">
        <w:rPr>
          <w:rFonts w:ascii="Times New Roman" w:hAnsi="Times New Roman" w:cs="Times New Roman"/>
          <w:sz w:val="24"/>
          <w:szCs w:val="24"/>
        </w:rPr>
        <w:t>członkini Panelu Ekspertów projektu „Polska Akademia Dostępności”</w:t>
      </w:r>
    </w:p>
    <w:p w:rsidR="00E15E14" w:rsidRPr="00EB4FF1" w:rsidRDefault="003A40E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2012-2013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Studia Podyplomowe „Menedżer Projektów Badawczych”, Wyższa Szkoła Ekonomii i Innowacji w Lublinie </w:t>
      </w:r>
    </w:p>
    <w:p w:rsidR="00A3038C" w:rsidRPr="00EB4FF1" w:rsidRDefault="00A3038C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2012</w:t>
      </w:r>
      <w:r w:rsidR="00E15E14" w:rsidRPr="00EB4FF1">
        <w:rPr>
          <w:rFonts w:ascii="Times New Roman" w:hAnsi="Times New Roman" w:cs="Times New Roman"/>
          <w:b/>
          <w:sz w:val="24"/>
          <w:szCs w:val="24"/>
        </w:rPr>
        <w:t xml:space="preserve"> do nadal </w:t>
      </w:r>
      <w:r w:rsidRPr="00EB4F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B4FF1">
        <w:rPr>
          <w:rFonts w:ascii="Times New Roman" w:hAnsi="Times New Roman" w:cs="Times New Roman"/>
          <w:sz w:val="24"/>
          <w:szCs w:val="24"/>
        </w:rPr>
        <w:t>członkini komitetu redakcyjnego czasopisma naukowego „Edukacyjna Analiza Transakcyjna”</w:t>
      </w:r>
    </w:p>
    <w:p w:rsidR="00E15E14" w:rsidRPr="00EB4FF1" w:rsidRDefault="00E15E14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2010-2015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członkini rady konsultacyjnej projektu „Weź kurs na wielokulturowość” na rzecz Integracji Obywateli Państw Trzecich </w:t>
      </w:r>
    </w:p>
    <w:p w:rsidR="00A3038C" w:rsidRPr="00EB4FF1" w:rsidRDefault="00A3038C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 xml:space="preserve">2008 – 2013 </w:t>
      </w:r>
      <w:r w:rsidRPr="00EB4FF1">
        <w:rPr>
          <w:rFonts w:ascii="Times New Roman" w:hAnsi="Times New Roman" w:cs="Times New Roman"/>
          <w:sz w:val="24"/>
          <w:szCs w:val="24"/>
        </w:rPr>
        <w:t>– Pełnomocniczka ds. osób z niepełnosprawnością Rektora Akademii im. Jana Długosza w Częstochowie</w:t>
      </w:r>
    </w:p>
    <w:p w:rsidR="00627B73" w:rsidRPr="00EB4FF1" w:rsidRDefault="00627B73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2008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</w:t>
      </w:r>
      <w:r w:rsidR="008E621B" w:rsidRPr="00EB4FF1">
        <w:rPr>
          <w:rFonts w:ascii="Times New Roman" w:hAnsi="Times New Roman" w:cs="Times New Roman"/>
          <w:sz w:val="24"/>
          <w:szCs w:val="24"/>
        </w:rPr>
        <w:t>członkini Zespołu</w:t>
      </w:r>
      <w:r w:rsidRPr="00EB4FF1">
        <w:rPr>
          <w:rFonts w:ascii="Times New Roman" w:hAnsi="Times New Roman" w:cs="Times New Roman"/>
          <w:sz w:val="24"/>
          <w:szCs w:val="24"/>
        </w:rPr>
        <w:t xml:space="preserve"> Ekspertów Zewnętrznych ds. Analiz Delphi Narodowego Programu Foresight Polska 2020</w:t>
      </w:r>
    </w:p>
    <w:p w:rsidR="00E15E14" w:rsidRPr="00EB4FF1" w:rsidRDefault="003A40E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2003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uzyskanie stopnia doktora nauk humanistycznych w zakresie socjologii (praca wyróżniona), Uniwersytet Śląski w Katowicach </w:t>
      </w:r>
    </w:p>
    <w:p w:rsidR="00E15E14" w:rsidRPr="00EB4FF1" w:rsidRDefault="00E15E14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2000 do nadal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członkini zespołu ekspertów Helsińskiej Fundacji Praw Człowieka</w:t>
      </w:r>
    </w:p>
    <w:p w:rsidR="003A40E5" w:rsidRPr="00EB4FF1" w:rsidRDefault="003A40E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1999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Studia Podyplomowe „Szkoła Praw Człowieka”, Helsińska Fundacja Praw Człowieka </w:t>
      </w:r>
    </w:p>
    <w:p w:rsidR="003A40E5" w:rsidRPr="00EB4FF1" w:rsidRDefault="003A40E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1998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Studia Podyplomowe „Studium Pomocy Psychologicznej”, Instytut Psychologii Zdrowia Polskie</w:t>
      </w:r>
      <w:r w:rsidR="006A53EE" w:rsidRPr="00EB4FF1">
        <w:rPr>
          <w:rFonts w:ascii="Times New Roman" w:hAnsi="Times New Roman" w:cs="Times New Roman"/>
          <w:sz w:val="24"/>
          <w:szCs w:val="24"/>
        </w:rPr>
        <w:t>go Towarzystwa Psychologicznego</w:t>
      </w:r>
    </w:p>
    <w:p w:rsidR="003A40E5" w:rsidRPr="00EB4FF1" w:rsidRDefault="003A40E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1996-2001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Studia doktoranckie, Uniwersytet Śląski w Katowicach Wydział Nauk Społecznych</w:t>
      </w:r>
    </w:p>
    <w:p w:rsidR="003A40E5" w:rsidRPr="00EB4FF1" w:rsidRDefault="003A40E5" w:rsidP="006A53EE">
      <w:pPr>
        <w:spacing w:after="0" w:line="360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b/>
          <w:sz w:val="24"/>
          <w:szCs w:val="24"/>
        </w:rPr>
        <w:t>1995</w:t>
      </w:r>
      <w:r w:rsidRPr="00EB4FF1">
        <w:rPr>
          <w:rFonts w:ascii="Times New Roman" w:hAnsi="Times New Roman" w:cs="Times New Roman"/>
          <w:sz w:val="24"/>
          <w:szCs w:val="24"/>
        </w:rPr>
        <w:t xml:space="preserve"> – uzyskanie tytułu magistra pedagogiki o specjalności pedagogika społeczna</w:t>
      </w:r>
      <w:r w:rsidR="008E621B" w:rsidRPr="00EB4FF1">
        <w:rPr>
          <w:rFonts w:ascii="Times New Roman" w:hAnsi="Times New Roman" w:cs="Times New Roman"/>
          <w:sz w:val="24"/>
          <w:szCs w:val="24"/>
        </w:rPr>
        <w:t>, Wyższa Szkoła Pedagogiczna w Częstochowie</w:t>
      </w:r>
      <w:r w:rsidRPr="00EB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27" w:rsidRPr="00EB4FF1" w:rsidRDefault="00683C27" w:rsidP="006A53EE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EB4FF1">
        <w:rPr>
          <w:rFonts w:ascii="Times New Roman" w:hAnsi="Times New Roman" w:cs="Times New Roman"/>
          <w:u w:val="single"/>
        </w:rPr>
        <w:t>Zainteresowania badawcze: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 xml:space="preserve">Działania animacyjne jako wsparcie procesów </w:t>
      </w:r>
      <w:proofErr w:type="spellStart"/>
      <w:r w:rsidRPr="00EB4FF1">
        <w:rPr>
          <w:rFonts w:ascii="Times New Roman" w:hAnsi="Times New Roman" w:cs="Times New Roman"/>
          <w:sz w:val="24"/>
          <w:szCs w:val="24"/>
        </w:rPr>
        <w:t>inkluzywnych</w:t>
      </w:r>
      <w:proofErr w:type="spellEnd"/>
      <w:r w:rsidRPr="00EB4FF1">
        <w:rPr>
          <w:rFonts w:ascii="Times New Roman" w:hAnsi="Times New Roman" w:cs="Times New Roman"/>
          <w:sz w:val="24"/>
          <w:szCs w:val="24"/>
        </w:rPr>
        <w:t xml:space="preserve"> i ich oddziaływanie w przestrzeni społecznej ze szczególnym uwzględnieniem: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lastRenderedPageBreak/>
        <w:t>- animacji społeczn</w:t>
      </w:r>
      <w:r w:rsidR="007F4AB4" w:rsidRPr="00EB4FF1">
        <w:rPr>
          <w:rFonts w:ascii="Times New Roman" w:hAnsi="Times New Roman" w:cs="Times New Roman"/>
          <w:sz w:val="24"/>
          <w:szCs w:val="24"/>
        </w:rPr>
        <w:t>ej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edukacji międzykulturowej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praw człowieka (praw dziecka, praw osób z niepełnosprawnościami</w:t>
      </w:r>
      <w:r w:rsidR="00EB4FF1">
        <w:rPr>
          <w:rFonts w:ascii="Times New Roman" w:hAnsi="Times New Roman" w:cs="Times New Roman"/>
          <w:sz w:val="24"/>
          <w:szCs w:val="24"/>
        </w:rPr>
        <w:t>, monitoringu</w:t>
      </w:r>
      <w:r w:rsidR="007F4AB4" w:rsidRPr="00EB4FF1">
        <w:rPr>
          <w:rFonts w:ascii="Times New Roman" w:hAnsi="Times New Roman" w:cs="Times New Roman"/>
          <w:sz w:val="24"/>
          <w:szCs w:val="24"/>
        </w:rPr>
        <w:t>)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 xml:space="preserve">- działań integracyjnych i </w:t>
      </w:r>
      <w:proofErr w:type="spellStart"/>
      <w:r w:rsidRPr="00EB4FF1">
        <w:rPr>
          <w:rFonts w:ascii="Times New Roman" w:hAnsi="Times New Roman" w:cs="Times New Roman"/>
          <w:sz w:val="24"/>
          <w:szCs w:val="24"/>
        </w:rPr>
        <w:t>prorównościowych</w:t>
      </w:r>
      <w:proofErr w:type="spellEnd"/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aktywizacji społeczności lokalnych (</w:t>
      </w:r>
      <w:r w:rsidR="00EB4FF1">
        <w:rPr>
          <w:rFonts w:ascii="Times New Roman" w:hAnsi="Times New Roman" w:cs="Times New Roman"/>
          <w:sz w:val="24"/>
          <w:szCs w:val="24"/>
        </w:rPr>
        <w:t>m.in. budżet obywatelski</w:t>
      </w:r>
      <w:r w:rsidR="007F4AB4" w:rsidRPr="00EB4FF1">
        <w:rPr>
          <w:rFonts w:ascii="Times New Roman" w:hAnsi="Times New Roman" w:cs="Times New Roman"/>
          <w:sz w:val="24"/>
          <w:szCs w:val="24"/>
        </w:rPr>
        <w:t>)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mediacji i negocjacji społecznych</w:t>
      </w:r>
    </w:p>
    <w:p w:rsidR="00A3038C" w:rsidRPr="00EB4FF1" w:rsidRDefault="00A3038C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pedagogiki rodziny.</w:t>
      </w:r>
    </w:p>
    <w:p w:rsidR="00683C27" w:rsidRPr="00EB4FF1" w:rsidRDefault="00683C27" w:rsidP="006A53EE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EB4FF1">
        <w:rPr>
          <w:rFonts w:ascii="Times New Roman" w:hAnsi="Times New Roman" w:cs="Times New Roman"/>
          <w:u w:val="single"/>
        </w:rPr>
        <w:t>Najważniejsze osiągnięcia naukowe:</w:t>
      </w:r>
    </w:p>
    <w:p w:rsidR="00EB4FF1" w:rsidRPr="00EB4FF1" w:rsidRDefault="00A344D5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autorstwo, współautorstwo, redakcja 9 opracowań</w:t>
      </w:r>
      <w:r w:rsidR="007A3A7B" w:rsidRPr="00EB4FF1">
        <w:rPr>
          <w:rFonts w:ascii="Times New Roman" w:hAnsi="Times New Roman" w:cs="Times New Roman"/>
          <w:sz w:val="24"/>
          <w:szCs w:val="24"/>
        </w:rPr>
        <w:t xml:space="preserve"> zwartych, </w:t>
      </w:r>
      <w:r w:rsidRPr="00EB4FF1">
        <w:rPr>
          <w:rFonts w:ascii="Times New Roman" w:hAnsi="Times New Roman" w:cs="Times New Roman"/>
          <w:sz w:val="24"/>
          <w:szCs w:val="24"/>
        </w:rPr>
        <w:t>63 artykułów</w:t>
      </w:r>
      <w:r w:rsidR="000342F9"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="000342F9" w:rsidRPr="00EB4FF1">
        <w:rPr>
          <w:rFonts w:ascii="Times New Roman" w:hAnsi="Times New Roman" w:cs="Times New Roman"/>
          <w:sz w:val="24"/>
          <w:szCs w:val="24"/>
        </w:rPr>
        <w:t xml:space="preserve">oraz 12 prac </w:t>
      </w:r>
      <w:r w:rsidR="000342F9" w:rsidRPr="00EB4FF1">
        <w:rPr>
          <w:rFonts w:ascii="Times New Roman" w:hAnsi="Times New Roman" w:cs="Times New Roman"/>
          <w:sz w:val="24"/>
          <w:szCs w:val="24"/>
        </w:rPr>
        <w:t>o charakterze popularnonaukowym</w:t>
      </w:r>
      <w:r w:rsidR="007F4AB4" w:rsidRPr="00EB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D5" w:rsidRPr="00EB4FF1" w:rsidRDefault="00A344D5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kierowanie projektami badawczymi i wdrożeniowymi</w:t>
      </w:r>
      <w:r w:rsidR="006A53EE" w:rsidRPr="00EB4FF1">
        <w:rPr>
          <w:rFonts w:ascii="Times New Roman" w:hAnsi="Times New Roman" w:cs="Times New Roman"/>
          <w:sz w:val="24"/>
          <w:szCs w:val="24"/>
        </w:rPr>
        <w:t>, uczestniczenie w zespołach projektowych</w:t>
      </w:r>
      <w:r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="006A53EE" w:rsidRPr="00EB4FF1">
        <w:rPr>
          <w:rFonts w:ascii="Times New Roman" w:hAnsi="Times New Roman" w:cs="Times New Roman"/>
          <w:sz w:val="24"/>
          <w:szCs w:val="24"/>
        </w:rPr>
        <w:t xml:space="preserve">krajowych i międzynarodowych </w:t>
      </w:r>
      <w:r w:rsidRPr="00EB4FF1">
        <w:rPr>
          <w:rFonts w:ascii="Times New Roman" w:hAnsi="Times New Roman" w:cs="Times New Roman"/>
          <w:sz w:val="24"/>
          <w:szCs w:val="24"/>
        </w:rPr>
        <w:t xml:space="preserve">(łącznie </w:t>
      </w:r>
      <w:r w:rsidR="007F4AB4" w:rsidRPr="00EB4FF1">
        <w:rPr>
          <w:rFonts w:ascii="Times New Roman" w:hAnsi="Times New Roman" w:cs="Times New Roman"/>
          <w:sz w:val="24"/>
          <w:szCs w:val="24"/>
        </w:rPr>
        <w:t xml:space="preserve">w </w:t>
      </w:r>
      <w:r w:rsidRPr="00EB4FF1">
        <w:rPr>
          <w:rFonts w:ascii="Times New Roman" w:hAnsi="Times New Roman" w:cs="Times New Roman"/>
          <w:sz w:val="24"/>
          <w:szCs w:val="24"/>
        </w:rPr>
        <w:t>ponad 30</w:t>
      </w:r>
      <w:r w:rsidR="007F4AB4" w:rsidRPr="00EB4FF1">
        <w:rPr>
          <w:rFonts w:ascii="Times New Roman" w:hAnsi="Times New Roman" w:cs="Times New Roman"/>
          <w:sz w:val="24"/>
          <w:szCs w:val="24"/>
        </w:rPr>
        <w:t>.</w:t>
      </w:r>
      <w:r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="007F4AB4" w:rsidRPr="00EB4FF1">
        <w:rPr>
          <w:rFonts w:ascii="Times New Roman" w:hAnsi="Times New Roman" w:cs="Times New Roman"/>
          <w:sz w:val="24"/>
          <w:szCs w:val="24"/>
        </w:rPr>
        <w:t>projektach</w:t>
      </w:r>
      <w:r w:rsidRPr="00EB4FF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344D5" w:rsidRPr="00EB4FF1" w:rsidRDefault="00A344D5" w:rsidP="006A53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B4FF1">
        <w:rPr>
          <w:rFonts w:ascii="Times New Roman" w:hAnsi="Times New Roman" w:cs="Times New Roman"/>
        </w:rPr>
        <w:t>- organizowanie i współorganizowanie 14 konferencji naukowych</w:t>
      </w:r>
      <w:r w:rsidR="007F4AB4" w:rsidRPr="00EB4FF1">
        <w:rPr>
          <w:rFonts w:ascii="Times New Roman" w:hAnsi="Times New Roman" w:cs="Times New Roman"/>
        </w:rPr>
        <w:t xml:space="preserve"> (</w:t>
      </w:r>
      <w:r w:rsidRPr="00EB4FF1">
        <w:rPr>
          <w:rFonts w:ascii="Times New Roman" w:hAnsi="Times New Roman" w:cs="Times New Roman"/>
        </w:rPr>
        <w:t>w tym 11 międzynarodowych i 2 zagranicznych</w:t>
      </w:r>
      <w:r w:rsidR="007F4AB4" w:rsidRPr="00EB4FF1">
        <w:rPr>
          <w:rFonts w:ascii="Times New Roman" w:hAnsi="Times New Roman" w:cs="Times New Roman"/>
        </w:rPr>
        <w:t>)</w:t>
      </w:r>
    </w:p>
    <w:p w:rsidR="000342F9" w:rsidRPr="00EB4FF1" w:rsidRDefault="000342F9" w:rsidP="006A53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B4FF1">
        <w:rPr>
          <w:rFonts w:ascii="Times New Roman" w:hAnsi="Times New Roman" w:cs="Times New Roman"/>
        </w:rPr>
        <w:t xml:space="preserve">- </w:t>
      </w:r>
      <w:r w:rsidR="00EB4FF1">
        <w:rPr>
          <w:rFonts w:ascii="Times New Roman" w:hAnsi="Times New Roman" w:cs="Times New Roman"/>
        </w:rPr>
        <w:t xml:space="preserve">staże w zagranicznych ośrodkach naukowych i instytucjach </w:t>
      </w:r>
      <w:proofErr w:type="spellStart"/>
      <w:r w:rsidR="00EB4FF1">
        <w:rPr>
          <w:rFonts w:ascii="Times New Roman" w:hAnsi="Times New Roman" w:cs="Times New Roman"/>
        </w:rPr>
        <w:t>międzynarowych</w:t>
      </w:r>
      <w:proofErr w:type="spellEnd"/>
    </w:p>
    <w:p w:rsidR="00A344D5" w:rsidRPr="00EB4FF1" w:rsidRDefault="007F4AB4" w:rsidP="006A53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B4FF1">
        <w:rPr>
          <w:rFonts w:ascii="Times New Roman" w:hAnsi="Times New Roman" w:cs="Times New Roman"/>
        </w:rPr>
        <w:t>- nagrody indywidualne za wybitne osiągnięcia w pracy zawodowej (Rektora Akademii im. Jana Długosza w Częstochowie oraz Rektora Uniwersytetu Śląskiego)</w:t>
      </w:r>
    </w:p>
    <w:p w:rsidR="00627566" w:rsidRDefault="007F4AB4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 xml:space="preserve">- </w:t>
      </w:r>
      <w:r w:rsidR="00627B73" w:rsidRPr="00EB4FF1">
        <w:rPr>
          <w:rFonts w:ascii="Times New Roman" w:hAnsi="Times New Roman" w:cs="Times New Roman"/>
          <w:sz w:val="24"/>
          <w:szCs w:val="24"/>
        </w:rPr>
        <w:t xml:space="preserve">Srebrny Krzyż Zasługi, 2011, Prezydent Rzeczypospolitej Polskiej, nagroda za wybitne osiągnięcia w pracy zawodowej, </w:t>
      </w:r>
      <w:r w:rsidR="00627566">
        <w:rPr>
          <w:rFonts w:ascii="Times New Roman" w:hAnsi="Times New Roman" w:cs="Times New Roman"/>
          <w:sz w:val="24"/>
          <w:szCs w:val="24"/>
        </w:rPr>
        <w:t>zasługi dla państwa i obywateli</w:t>
      </w:r>
      <w:r w:rsidR="00627B73" w:rsidRPr="00EB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73" w:rsidRPr="00EB4FF1" w:rsidRDefault="007F4AB4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n</w:t>
      </w:r>
      <w:r w:rsidR="00627B73" w:rsidRPr="00EB4FF1">
        <w:rPr>
          <w:rFonts w:ascii="Times New Roman" w:hAnsi="Times New Roman" w:cs="Times New Roman"/>
          <w:sz w:val="24"/>
          <w:szCs w:val="24"/>
        </w:rPr>
        <w:t>agroda za działalność w organizacjach pozarządowych, 2017, Prezydent Miasta Częstochowy, za działalność społeczną na rzecz społeczności lokalnej</w:t>
      </w:r>
    </w:p>
    <w:p w:rsidR="006A53EE" w:rsidRPr="00EB4FF1" w:rsidRDefault="007F4AB4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n</w:t>
      </w:r>
      <w:r w:rsidR="00627B73" w:rsidRPr="00EB4FF1">
        <w:rPr>
          <w:rFonts w:ascii="Times New Roman" w:hAnsi="Times New Roman" w:cs="Times New Roman"/>
          <w:sz w:val="24"/>
          <w:szCs w:val="24"/>
        </w:rPr>
        <w:t>agroda Równości im. Mieczysławy Biegańskiej, 2018, Prezydent Miasta Częstochowy, za działalność na rzecz równych szans i sprawiedliwości społecznej</w:t>
      </w:r>
      <w:r w:rsidR="00627566">
        <w:rPr>
          <w:rFonts w:ascii="Times New Roman" w:hAnsi="Times New Roman" w:cs="Times New Roman"/>
          <w:sz w:val="24"/>
          <w:szCs w:val="24"/>
        </w:rPr>
        <w:t xml:space="preserve"> oraz przeciwdziałanie</w:t>
      </w:r>
      <w:r w:rsidR="00627B73" w:rsidRPr="00EB4FF1">
        <w:rPr>
          <w:rFonts w:ascii="Times New Roman" w:hAnsi="Times New Roman" w:cs="Times New Roman"/>
          <w:sz w:val="24"/>
          <w:szCs w:val="24"/>
        </w:rPr>
        <w:t xml:space="preserve"> dyskryminacji wśród mieszkanek i mieszkańców Częstochowy</w:t>
      </w:r>
    </w:p>
    <w:p w:rsidR="000342F9" w:rsidRPr="00EB4FF1" w:rsidRDefault="000342F9" w:rsidP="006A53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 xml:space="preserve">- wieloletnia trenerka i </w:t>
      </w:r>
      <w:proofErr w:type="spellStart"/>
      <w:r w:rsidRPr="00EB4FF1">
        <w:rPr>
          <w:rFonts w:ascii="Times New Roman" w:hAnsi="Times New Roman" w:cs="Times New Roman"/>
          <w:sz w:val="24"/>
          <w:szCs w:val="24"/>
        </w:rPr>
        <w:t>edukatorka</w:t>
      </w:r>
      <w:proofErr w:type="spellEnd"/>
      <w:r w:rsidRPr="00EB4FF1">
        <w:rPr>
          <w:rFonts w:ascii="Times New Roman" w:hAnsi="Times New Roman" w:cs="Times New Roman"/>
          <w:sz w:val="24"/>
          <w:szCs w:val="24"/>
        </w:rPr>
        <w:t xml:space="preserve"> działań równościowych i strażniczych</w:t>
      </w:r>
      <w:r w:rsidR="00EB4FF1">
        <w:rPr>
          <w:rFonts w:ascii="Times New Roman" w:hAnsi="Times New Roman" w:cs="Times New Roman"/>
          <w:sz w:val="24"/>
          <w:szCs w:val="24"/>
        </w:rPr>
        <w:t>,</w:t>
      </w:r>
      <w:r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="00EB4FF1" w:rsidRPr="00EB4FF1">
        <w:rPr>
          <w:rFonts w:ascii="Times New Roman" w:hAnsi="Times New Roman" w:cs="Times New Roman"/>
          <w:sz w:val="24"/>
          <w:szCs w:val="24"/>
        </w:rPr>
        <w:t>specjalistka d</w:t>
      </w:r>
      <w:r w:rsidR="00EB4FF1">
        <w:rPr>
          <w:rFonts w:ascii="Times New Roman" w:hAnsi="Times New Roman" w:cs="Times New Roman"/>
          <w:sz w:val="24"/>
          <w:szCs w:val="24"/>
        </w:rPr>
        <w:t>s. monitoringu i praw człowieka</w:t>
      </w:r>
      <w:r w:rsidR="00EB4FF1" w:rsidRPr="00EB4FF1">
        <w:rPr>
          <w:rFonts w:ascii="Times New Roman" w:hAnsi="Times New Roman" w:cs="Times New Roman"/>
          <w:sz w:val="24"/>
          <w:szCs w:val="24"/>
        </w:rPr>
        <w:t xml:space="preserve"> </w:t>
      </w:r>
      <w:r w:rsidRPr="00EB4FF1">
        <w:rPr>
          <w:rFonts w:ascii="Times New Roman" w:hAnsi="Times New Roman" w:cs="Times New Roman"/>
          <w:sz w:val="24"/>
          <w:szCs w:val="24"/>
        </w:rPr>
        <w:t>w kraju</w:t>
      </w:r>
      <w:r w:rsidR="00627566">
        <w:rPr>
          <w:rFonts w:ascii="Times New Roman" w:hAnsi="Times New Roman" w:cs="Times New Roman"/>
          <w:sz w:val="24"/>
          <w:szCs w:val="24"/>
        </w:rPr>
        <w:t xml:space="preserve"> oraz</w:t>
      </w:r>
      <w:bookmarkStart w:id="0" w:name="_GoBack"/>
      <w:bookmarkEnd w:id="0"/>
      <w:r w:rsidRPr="00EB4FF1">
        <w:rPr>
          <w:rFonts w:ascii="Times New Roman" w:hAnsi="Times New Roman" w:cs="Times New Roman"/>
          <w:sz w:val="24"/>
          <w:szCs w:val="24"/>
        </w:rPr>
        <w:t xml:space="preserve"> za granicą (m.in. Armenia, Azerbejdżan, Białoruś, Gruzja, Kirgistan, Kazachstan, Rosja, Serbia, Ukraina)</w:t>
      </w:r>
      <w:r w:rsidR="00EB4FF1">
        <w:rPr>
          <w:rFonts w:ascii="Times New Roman" w:hAnsi="Times New Roman" w:cs="Times New Roman"/>
          <w:sz w:val="24"/>
          <w:szCs w:val="24"/>
        </w:rPr>
        <w:t>, współpraca</w:t>
      </w:r>
      <w:r w:rsidRPr="00EB4FF1">
        <w:rPr>
          <w:rFonts w:ascii="Times New Roman" w:hAnsi="Times New Roman" w:cs="Times New Roman"/>
          <w:sz w:val="24"/>
          <w:szCs w:val="24"/>
        </w:rPr>
        <w:t xml:space="preserve"> z wieloma organizacjami trzeciego sektora</w:t>
      </w:r>
    </w:p>
    <w:p w:rsidR="00A3038C" w:rsidRPr="00EB4FF1" w:rsidRDefault="006A53EE" w:rsidP="0003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F1">
        <w:rPr>
          <w:rFonts w:ascii="Times New Roman" w:hAnsi="Times New Roman" w:cs="Times New Roman"/>
          <w:sz w:val="24"/>
          <w:szCs w:val="24"/>
        </w:rPr>
        <w:t>- realizacja projektów</w:t>
      </w:r>
      <w:r w:rsidRPr="00EB4FF1">
        <w:rPr>
          <w:rFonts w:ascii="Times New Roman" w:hAnsi="Times New Roman" w:cs="Times New Roman"/>
          <w:sz w:val="24"/>
          <w:szCs w:val="24"/>
        </w:rPr>
        <w:t xml:space="preserve"> we współpracy z instytucjami zaangażowanymi we wprowadzanie polityk równościowych na poziomie krajowym i międzynarodowym (m.in. RPO, </w:t>
      </w:r>
      <w:proofErr w:type="spellStart"/>
      <w:r w:rsidRPr="00EB4FF1">
        <w:rPr>
          <w:rFonts w:ascii="Times New Roman" w:hAnsi="Times New Roman" w:cs="Times New Roman"/>
          <w:sz w:val="24"/>
          <w:szCs w:val="24"/>
        </w:rPr>
        <w:t>MAiC</w:t>
      </w:r>
      <w:proofErr w:type="spellEnd"/>
      <w:r w:rsidRPr="00EB4FF1">
        <w:rPr>
          <w:rFonts w:ascii="Times New Roman" w:hAnsi="Times New Roman" w:cs="Times New Roman"/>
          <w:sz w:val="24"/>
          <w:szCs w:val="24"/>
        </w:rPr>
        <w:t>, OBWE, ONZ, RE, UE, UNHCR).</w:t>
      </w:r>
    </w:p>
    <w:p w:rsidR="00683C27" w:rsidRPr="00EB4FF1" w:rsidRDefault="00683C27" w:rsidP="006A5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C27" w:rsidRPr="00EB4FF1" w:rsidRDefault="00683C27" w:rsidP="006A53EE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C23D6" w:rsidRPr="00EB4FF1" w:rsidRDefault="00AC23D6" w:rsidP="006A5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23D6" w:rsidRPr="00EB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463C"/>
    <w:multiLevelType w:val="hybridMultilevel"/>
    <w:tmpl w:val="71123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7040E"/>
    <w:multiLevelType w:val="hybridMultilevel"/>
    <w:tmpl w:val="FEAEE6E8"/>
    <w:lvl w:ilvl="0" w:tplc="FDCE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4FDC"/>
    <w:multiLevelType w:val="hybridMultilevel"/>
    <w:tmpl w:val="F3E40A7E"/>
    <w:lvl w:ilvl="0" w:tplc="CD84F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0B30"/>
    <w:multiLevelType w:val="hybridMultilevel"/>
    <w:tmpl w:val="04688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D2A54"/>
    <w:multiLevelType w:val="hybridMultilevel"/>
    <w:tmpl w:val="65667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B65D5"/>
    <w:multiLevelType w:val="hybridMultilevel"/>
    <w:tmpl w:val="376484D4"/>
    <w:lvl w:ilvl="0" w:tplc="786AE860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1ACF"/>
    <w:multiLevelType w:val="hybridMultilevel"/>
    <w:tmpl w:val="04B05336"/>
    <w:lvl w:ilvl="0" w:tplc="C4A22AE6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7"/>
    <w:rsid w:val="000342F9"/>
    <w:rsid w:val="003A40E5"/>
    <w:rsid w:val="005458F6"/>
    <w:rsid w:val="00627566"/>
    <w:rsid w:val="00627B73"/>
    <w:rsid w:val="00627FEF"/>
    <w:rsid w:val="00683C27"/>
    <w:rsid w:val="006A53EE"/>
    <w:rsid w:val="007A3A7B"/>
    <w:rsid w:val="007F4AB4"/>
    <w:rsid w:val="008E621B"/>
    <w:rsid w:val="00A3038C"/>
    <w:rsid w:val="00A344D5"/>
    <w:rsid w:val="00AC23D6"/>
    <w:rsid w:val="00AE3BC6"/>
    <w:rsid w:val="00CB3676"/>
    <w:rsid w:val="00DA1AF0"/>
    <w:rsid w:val="00E07CCA"/>
    <w:rsid w:val="00E15E14"/>
    <w:rsid w:val="00E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C2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7B73"/>
    <w:pPr>
      <w:keepNext/>
      <w:keepLines/>
      <w:suppressAutoHyphens/>
      <w:spacing w:before="240" w:after="120" w:line="240" w:lineRule="auto"/>
      <w:ind w:firstLine="284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27"/>
    <w:pPr>
      <w:ind w:left="720"/>
      <w:contextualSpacing/>
    </w:pPr>
  </w:style>
  <w:style w:type="paragraph" w:customStyle="1" w:styleId="Default">
    <w:name w:val="Default"/>
    <w:rsid w:val="00683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3C2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27B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C2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7B73"/>
    <w:pPr>
      <w:keepNext/>
      <w:keepLines/>
      <w:suppressAutoHyphens/>
      <w:spacing w:before="240" w:after="120" w:line="240" w:lineRule="auto"/>
      <w:ind w:firstLine="284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27"/>
    <w:pPr>
      <w:ind w:left="720"/>
      <w:contextualSpacing/>
    </w:pPr>
  </w:style>
  <w:style w:type="paragraph" w:customStyle="1" w:styleId="Default">
    <w:name w:val="Default"/>
    <w:rsid w:val="00683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3C2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27B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dcterms:created xsi:type="dcterms:W3CDTF">2019-07-31T07:51:00Z</dcterms:created>
  <dcterms:modified xsi:type="dcterms:W3CDTF">2019-09-29T17:28:00Z</dcterms:modified>
</cp:coreProperties>
</file>