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E" w:rsidRDefault="00455EEE"/>
    <w:p w:rsidR="00C465AD" w:rsidRDefault="00C465A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823"/>
        <w:gridCol w:w="10206"/>
      </w:tblGrid>
      <w:tr w:rsidR="00C465AD" w:rsidTr="00426A55">
        <w:tc>
          <w:tcPr>
            <w:tcW w:w="14029" w:type="dxa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FA5DF2" w:rsidRPr="00FA5DF2" w:rsidRDefault="00FA5DF2" w:rsidP="00C465AD">
            <w:pPr>
              <w:jc w:val="center"/>
              <w:rPr>
                <w:b/>
                <w:sz w:val="32"/>
                <w:szCs w:val="32"/>
              </w:rPr>
            </w:pPr>
          </w:p>
          <w:p w:rsidR="00C465AD" w:rsidRPr="00FA5DF2" w:rsidRDefault="00FA5DF2" w:rsidP="00C465AD">
            <w:pPr>
              <w:jc w:val="center"/>
              <w:rPr>
                <w:b/>
                <w:sz w:val="32"/>
                <w:szCs w:val="32"/>
              </w:rPr>
            </w:pPr>
            <w:r w:rsidRPr="00FA5DF2">
              <w:rPr>
                <w:b/>
                <w:sz w:val="32"/>
                <w:szCs w:val="32"/>
              </w:rPr>
              <w:t xml:space="preserve">WYKAZ ZADAŃ ADMINISTRACJI </w:t>
            </w:r>
          </w:p>
          <w:p w:rsidR="00C465AD" w:rsidRPr="001114BD" w:rsidRDefault="00C465AD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E41" w:rsidTr="00565E41"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565E41" w:rsidRPr="00ED402E" w:rsidRDefault="00565E41" w:rsidP="00A932E2">
            <w:proofErr w:type="gramStart"/>
            <w:r w:rsidRPr="00ED402E">
              <w:t>mgr</w:t>
            </w:r>
            <w:proofErr w:type="gramEnd"/>
            <w:r w:rsidRPr="00ED402E">
              <w:t xml:space="preserve"> Magdalena Stryja </w:t>
            </w:r>
            <w:r w:rsidRPr="00ED402E">
              <w:br/>
            </w:r>
            <w:hyperlink r:id="rId5" w:history="1">
              <w:r w:rsidRPr="00ED402E">
                <w:rPr>
                  <w:rStyle w:val="Hipercze"/>
                </w:rPr>
                <w:t>magdalena.stryja@us.edu.pl</w:t>
              </w:r>
            </w:hyperlink>
            <w:r w:rsidRPr="00ED402E">
              <w:br/>
              <w:t xml:space="preserve">tel. 32 359 16 55 </w:t>
            </w:r>
            <w:r w:rsidR="00A932E2" w:rsidRPr="00ED402E">
              <w:br/>
              <w:t xml:space="preserve">pok. </w:t>
            </w:r>
            <w:r w:rsidR="003E2E2F" w:rsidRPr="00ED402E">
              <w:t>3.56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565E41" w:rsidRDefault="00565E41" w:rsidP="00565E41">
            <w:pPr>
              <w:rPr>
                <w:b/>
                <w:sz w:val="28"/>
                <w:szCs w:val="28"/>
              </w:rPr>
            </w:pPr>
            <w:r w:rsidRPr="00FE5015">
              <w:rPr>
                <w:b/>
                <w:sz w:val="24"/>
                <w:szCs w:val="24"/>
              </w:rPr>
              <w:t>Kierownik Orga</w:t>
            </w:r>
            <w:bookmarkStart w:id="0" w:name="_GoBack"/>
            <w:bookmarkEnd w:id="0"/>
            <w:r w:rsidRPr="00FE5015">
              <w:rPr>
                <w:b/>
                <w:sz w:val="24"/>
                <w:szCs w:val="24"/>
              </w:rPr>
              <w:t>nizacyjny Wydziału Prawa i Administracji</w:t>
            </w:r>
          </w:p>
        </w:tc>
      </w:tr>
      <w:tr w:rsidR="003B4D60" w:rsidTr="0099084E">
        <w:tc>
          <w:tcPr>
            <w:tcW w:w="14029" w:type="dxa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465AD" w:rsidTr="00C465AD">
        <w:tc>
          <w:tcPr>
            <w:tcW w:w="3823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0206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RODZAJ SPRAWY</w:t>
            </w:r>
          </w:p>
        </w:tc>
      </w:tr>
      <w:tr w:rsidR="00096DCE" w:rsidTr="00127116">
        <w:tc>
          <w:tcPr>
            <w:tcW w:w="3823" w:type="dxa"/>
          </w:tcPr>
          <w:p w:rsidR="00B87284" w:rsidRDefault="001C2C2C" w:rsidP="00B87284">
            <w:proofErr w:type="gramStart"/>
            <w:r>
              <w:t>mgr</w:t>
            </w:r>
            <w:proofErr w:type="gramEnd"/>
            <w:r>
              <w:t xml:space="preserve"> Ewa Klyszcz</w:t>
            </w:r>
          </w:p>
          <w:p w:rsidR="00F324C3" w:rsidRDefault="00ED402E" w:rsidP="00B87284">
            <w:hyperlink r:id="rId6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Default="00ED402E" w:rsidP="00B87284">
            <w:hyperlink r:id="rId7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B87284" w:rsidP="00B87284">
            <w:proofErr w:type="gramStart"/>
            <w:r>
              <w:t>tel</w:t>
            </w:r>
            <w:proofErr w:type="gramEnd"/>
            <w:r>
              <w:t>. 32 359 1613</w:t>
            </w:r>
          </w:p>
          <w:p w:rsidR="00096DCE" w:rsidRDefault="0085737F" w:rsidP="00096DCE">
            <w:proofErr w:type="gramStart"/>
            <w:r>
              <w:t>pok</w:t>
            </w:r>
            <w:proofErr w:type="gramEnd"/>
            <w:r>
              <w:t>.2.2</w:t>
            </w:r>
          </w:p>
        </w:tc>
        <w:tc>
          <w:tcPr>
            <w:tcW w:w="10206" w:type="dxa"/>
          </w:tcPr>
          <w:p w:rsidR="00362901" w:rsidRPr="006C39D7" w:rsidRDefault="00362901" w:rsidP="00362901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2F7229">
              <w:rPr>
                <w:b/>
                <w:u w:val="single"/>
              </w:rPr>
              <w:t>Zastępca Kierownika Organizacyjnego ds. Biura Ewaluacji i Obsługi Instytutu</w:t>
            </w:r>
            <w:r w:rsidR="0051582F" w:rsidRPr="002F7229">
              <w:rPr>
                <w:b/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>- obsługa administracyjna Dyrektora Instytutu, Prodz</w:t>
            </w:r>
            <w:r w:rsidR="00A93388">
              <w:t>i</w:t>
            </w:r>
            <w:r>
              <w:t xml:space="preserve">ekana ds. Badań Naukowych </w:t>
            </w:r>
            <w:r w:rsidR="004A5EE0">
              <w:rPr>
                <w:rFonts w:ascii="Calibri" w:hAnsi="Calibri" w:cs="Calibri"/>
                <w:sz w:val="21"/>
                <w:szCs w:val="21"/>
                <w:lang w:val="en"/>
              </w:rPr>
              <w:t xml:space="preserve">oraz prowadzenie ewidencji </w:t>
            </w:r>
            <w:proofErr w:type="spellStart"/>
            <w:r w:rsidR="004A5EE0">
              <w:rPr>
                <w:rFonts w:ascii="Calibri" w:hAnsi="Calibri" w:cs="Calibri"/>
                <w:sz w:val="21"/>
                <w:szCs w:val="21"/>
                <w:lang w:val="en"/>
              </w:rPr>
              <w:t>i</w:t>
            </w:r>
            <w:proofErr w:type="spellEnd"/>
            <w:r w:rsidR="004A5EE0">
              <w:rPr>
                <w:rFonts w:ascii="Calibri" w:hAnsi="Calibri" w:cs="Calibri"/>
                <w:sz w:val="21"/>
                <w:szCs w:val="21"/>
                <w:lang w:val="en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>obsługa korespondencji,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096DCE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127116" w:rsidRPr="00F23139" w:rsidRDefault="00127116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87284" w:rsidTr="00127116">
        <w:tc>
          <w:tcPr>
            <w:tcW w:w="3823" w:type="dxa"/>
          </w:tcPr>
          <w:p w:rsidR="00455EEE" w:rsidRDefault="00455EEE" w:rsidP="00455EEE">
            <w:proofErr w:type="gramStart"/>
            <w:r>
              <w:t>mgr</w:t>
            </w:r>
            <w:proofErr w:type="gramEnd"/>
            <w:r>
              <w:t xml:space="preserve"> Joanna Debernic</w:t>
            </w:r>
          </w:p>
          <w:p w:rsidR="00F324C3" w:rsidRDefault="00ED402E" w:rsidP="00096DCE">
            <w:pPr>
              <w:rPr>
                <w:rStyle w:val="Hipercze"/>
              </w:rPr>
            </w:pPr>
            <w:hyperlink r:id="rId8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Default="00ED402E" w:rsidP="00096DCE">
            <w:hyperlink r:id="rId9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455EEE" w:rsidP="00096DCE">
            <w:proofErr w:type="gramStart"/>
            <w:r>
              <w:t>tel</w:t>
            </w:r>
            <w:proofErr w:type="gramEnd"/>
            <w:r>
              <w:t>. 32 359 1905</w:t>
            </w:r>
          </w:p>
          <w:p w:rsidR="00127116" w:rsidRDefault="0085737F" w:rsidP="00543D40">
            <w:proofErr w:type="gramStart"/>
            <w:r>
              <w:t>pok</w:t>
            </w:r>
            <w:proofErr w:type="gramEnd"/>
            <w:r>
              <w:t>.2.</w:t>
            </w:r>
            <w:r w:rsidR="00543D40">
              <w:t>4</w:t>
            </w:r>
            <w:r w:rsidR="00915D3B">
              <w:br/>
            </w:r>
          </w:p>
        </w:tc>
        <w:tc>
          <w:tcPr>
            <w:tcW w:w="10206" w:type="dxa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127116">
        <w:tc>
          <w:tcPr>
            <w:tcW w:w="3823" w:type="dxa"/>
          </w:tcPr>
          <w:p w:rsidR="00455EEE" w:rsidRDefault="00455EEE" w:rsidP="00455EEE">
            <w:proofErr w:type="gramStart"/>
            <w:r>
              <w:t>mgr</w:t>
            </w:r>
            <w:proofErr w:type="gramEnd"/>
            <w:r>
              <w:t xml:space="preserve"> Faustyna Głuszak – Jarzyna </w:t>
            </w:r>
          </w:p>
          <w:p w:rsidR="00F324C3" w:rsidRDefault="00ED402E" w:rsidP="00455EEE">
            <w:pPr>
              <w:rPr>
                <w:rStyle w:val="Hipercze"/>
              </w:rPr>
            </w:pPr>
            <w:hyperlink r:id="rId10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F324C3" w:rsidRDefault="00ED402E" w:rsidP="00455EEE">
            <w:pPr>
              <w:rPr>
                <w:rStyle w:val="Hipercze"/>
                <w:color w:val="auto"/>
                <w:u w:val="none"/>
              </w:rPr>
            </w:pPr>
            <w:hyperlink r:id="rId11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455EEE" w:rsidRDefault="00455EEE" w:rsidP="00455EEE">
            <w:proofErr w:type="gramStart"/>
            <w:r>
              <w:t>tel</w:t>
            </w:r>
            <w:proofErr w:type="gramEnd"/>
            <w:r>
              <w:t xml:space="preserve">. 32 359 14 91  </w:t>
            </w:r>
          </w:p>
          <w:p w:rsidR="00B87284" w:rsidRDefault="0085737F" w:rsidP="00543D40">
            <w:proofErr w:type="gramStart"/>
            <w:r>
              <w:lastRenderedPageBreak/>
              <w:t>pok</w:t>
            </w:r>
            <w:proofErr w:type="gramEnd"/>
            <w:r>
              <w:t>.2.</w:t>
            </w:r>
            <w:r w:rsidR="00543D40">
              <w:t>4</w:t>
            </w:r>
          </w:p>
        </w:tc>
        <w:tc>
          <w:tcPr>
            <w:tcW w:w="10206" w:type="dxa"/>
          </w:tcPr>
          <w:p w:rsidR="00455EEE" w:rsidRDefault="00455EEE" w:rsidP="00455EEE">
            <w:r>
              <w:lastRenderedPageBreak/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  <w:proofErr w:type="gramStart"/>
            <w:r w:rsidRPr="00892471">
              <w:rPr>
                <w:rFonts w:ascii="Calibri" w:hAnsi="Calibri" w:cs="Calibri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</w:t>
            </w:r>
            <w:proofErr w:type="gramEnd"/>
            <w:r w:rsidRPr="00F527A3">
              <w:t xml:space="preserve">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lastRenderedPageBreak/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127116" w:rsidRDefault="00127116" w:rsidP="00096DCE"/>
        </w:tc>
      </w:tr>
      <w:tr w:rsidR="00F22F8F" w:rsidTr="00127116">
        <w:tc>
          <w:tcPr>
            <w:tcW w:w="3823" w:type="dxa"/>
          </w:tcPr>
          <w:p w:rsidR="00F324C3" w:rsidRDefault="00F22F8F" w:rsidP="00455EEE">
            <w:proofErr w:type="gramStart"/>
            <w:r>
              <w:lastRenderedPageBreak/>
              <w:t>mgr</w:t>
            </w:r>
            <w:proofErr w:type="gramEnd"/>
            <w:r>
              <w:t xml:space="preserve"> Agnieszka Maroń</w:t>
            </w:r>
            <w:r>
              <w:br/>
            </w:r>
            <w:hyperlink r:id="rId12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F22F8F" w:rsidRDefault="00F22F8F" w:rsidP="00455EEE">
            <w:proofErr w:type="gramStart"/>
            <w:r>
              <w:t>tel</w:t>
            </w:r>
            <w:proofErr w:type="gramEnd"/>
            <w:r>
              <w:t>. 32 359 2438</w:t>
            </w:r>
          </w:p>
          <w:p w:rsidR="00F22F8F" w:rsidRDefault="0085737F" w:rsidP="003A22A9">
            <w:proofErr w:type="gramStart"/>
            <w:r>
              <w:t>pok</w:t>
            </w:r>
            <w:proofErr w:type="gramEnd"/>
            <w:r>
              <w:t>.2.</w:t>
            </w:r>
            <w:r w:rsidR="003A22A9">
              <w:t>3</w:t>
            </w:r>
          </w:p>
        </w:tc>
        <w:tc>
          <w:tcPr>
            <w:tcW w:w="10206" w:type="dxa"/>
          </w:tcPr>
          <w:p w:rsidR="009D7EA2" w:rsidRPr="005D22FE" w:rsidRDefault="009D7EA2" w:rsidP="009D7EA2">
            <w:r w:rsidRPr="005D22FE">
              <w:t>- import danych publikacyjnych pracowników WPiA do systemu PBN,</w:t>
            </w:r>
          </w:p>
          <w:p w:rsidR="00F22F8F" w:rsidRPr="005D22FE" w:rsidRDefault="00753761" w:rsidP="00F22F8F">
            <w:r w:rsidRPr="005D22FE">
              <w:t xml:space="preserve">- </w:t>
            </w:r>
            <w:r w:rsidRPr="002F7229">
              <w:t xml:space="preserve">obsługa Sekretariatu </w:t>
            </w:r>
            <w:r w:rsidR="005E4A64" w:rsidRPr="002F7229">
              <w:t>Współpracy Międzynarodowej</w:t>
            </w:r>
            <w:r w:rsidRPr="002F7229">
              <w:t xml:space="preserve"> </w:t>
            </w:r>
            <w:r w:rsidR="005E4A64" w:rsidRPr="002F7229">
              <w:t>/</w:t>
            </w:r>
            <w:r w:rsidRPr="002F7229">
              <w:t>International Co</w:t>
            </w:r>
            <w:r w:rsidR="00C96036" w:rsidRPr="002F7229">
              <w:t>operation</w:t>
            </w:r>
            <w:r w:rsidRPr="002F7229">
              <w:t xml:space="preserve"> </w:t>
            </w:r>
            <w:proofErr w:type="gramStart"/>
            <w:r w:rsidRPr="002F7229">
              <w:t>Office</w:t>
            </w:r>
            <w:r w:rsidR="001F0174" w:rsidRPr="002F7229">
              <w:t>,</w:t>
            </w:r>
            <w:r w:rsidRPr="005D22FE">
              <w:t xml:space="preserve">  </w:t>
            </w:r>
            <w:r w:rsidR="009D7EA2" w:rsidRPr="005D22FE">
              <w:br/>
              <w:t xml:space="preserve">- </w:t>
            </w:r>
            <w:r w:rsidR="009D7EA2" w:rsidRPr="005D22FE">
              <w:rPr>
                <w:rFonts w:ascii="Calibri" w:hAnsi="Calibri" w:cs="Calibri"/>
              </w:rPr>
              <w:t xml:space="preserve"> monitorowanie</w:t>
            </w:r>
            <w:proofErr w:type="gramEnd"/>
            <w:r w:rsidR="009D7EA2" w:rsidRPr="005D22FE">
              <w:rPr>
                <w:rFonts w:ascii="Calibri" w:hAnsi="Calibri" w:cs="Calibri"/>
              </w:rPr>
              <w:t xml:space="preserve"> widzialności wyników badań, działalności naukowej w sieci (ResearchGate, Academia.</w:t>
            </w:r>
            <w:proofErr w:type="gramStart"/>
            <w:r w:rsidR="009D7EA2" w:rsidRPr="005D22FE">
              <w:rPr>
                <w:rFonts w:ascii="Calibri" w:hAnsi="Calibri" w:cs="Calibri"/>
              </w:rPr>
              <w:t>edu</w:t>
            </w:r>
            <w:proofErr w:type="gramEnd"/>
            <w:r w:rsidR="009D7EA2" w:rsidRPr="005D22FE">
              <w:rPr>
                <w:rFonts w:ascii="Calibri" w:hAnsi="Calibri" w:cs="Calibri"/>
              </w:rPr>
              <w:t>, Google Scholar, ORCID itp.) oraz na platformach Portal Pracownika, PBN. Bibliografia Dorobku Pracowników UŚ,</w:t>
            </w:r>
          </w:p>
          <w:p w:rsidR="00F22F8F" w:rsidRPr="005D22FE" w:rsidRDefault="00F22F8F" w:rsidP="00F22F8F">
            <w:r w:rsidRPr="005D22FE">
              <w:t>- pomoc techniczna w łączeniu kont PBN i ORCID,</w:t>
            </w:r>
          </w:p>
          <w:p w:rsidR="00127116" w:rsidRDefault="00B35C26" w:rsidP="00F23139">
            <w:pPr>
              <w:jc w:val="both"/>
              <w:rPr>
                <w:rFonts w:cstheme="minorHAnsi"/>
              </w:rPr>
            </w:pPr>
            <w:r w:rsidRPr="005D22FE">
              <w:rPr>
                <w:rFonts w:cstheme="minorHAnsi"/>
              </w:rPr>
              <w:t>- redakcja serwisu www Instytutu</w:t>
            </w:r>
          </w:p>
          <w:p w:rsidR="00915D3B" w:rsidRPr="005D22FE" w:rsidRDefault="00915D3B" w:rsidP="00F23139">
            <w:pPr>
              <w:jc w:val="both"/>
              <w:rPr>
                <w:rFonts w:ascii="Calibri" w:hAnsi="Calibri" w:cs="Calibri"/>
              </w:rPr>
            </w:pPr>
          </w:p>
        </w:tc>
      </w:tr>
      <w:tr w:rsidR="006C39D7" w:rsidTr="0099084E">
        <w:tc>
          <w:tcPr>
            <w:tcW w:w="14029" w:type="dxa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5AD" w:rsidTr="00C465AD">
        <w:tc>
          <w:tcPr>
            <w:tcW w:w="3823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0206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RODZAJ SPRAWY</w:t>
            </w:r>
          </w:p>
        </w:tc>
      </w:tr>
      <w:tr w:rsidR="005E4A64" w:rsidTr="00127116">
        <w:tc>
          <w:tcPr>
            <w:tcW w:w="3823" w:type="dxa"/>
          </w:tcPr>
          <w:p w:rsidR="00F324C3" w:rsidRDefault="00E1039A" w:rsidP="005E4A64">
            <w:proofErr w:type="gramStart"/>
            <w:r>
              <w:t>mgr</w:t>
            </w:r>
            <w:proofErr w:type="gramEnd"/>
            <w:r>
              <w:t xml:space="preserve"> inż. Monika Łyczba</w:t>
            </w:r>
            <w:r w:rsidR="005E4A64">
              <w:br/>
            </w:r>
            <w:hyperlink r:id="rId13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5E4A64" w:rsidRDefault="005E4A64" w:rsidP="005E4A64">
            <w:proofErr w:type="gramStart"/>
            <w:r>
              <w:t>tel</w:t>
            </w:r>
            <w:proofErr w:type="gramEnd"/>
            <w:r>
              <w:t xml:space="preserve">. 32 359 1698  </w:t>
            </w:r>
          </w:p>
          <w:p w:rsidR="00127116" w:rsidRDefault="008B2573" w:rsidP="003A22A9">
            <w:proofErr w:type="gramStart"/>
            <w:r>
              <w:t>pok</w:t>
            </w:r>
            <w:proofErr w:type="gramEnd"/>
            <w:r>
              <w:t>.2.</w:t>
            </w:r>
            <w:r w:rsidR="003A22A9">
              <w:t>3</w:t>
            </w:r>
            <w:r w:rsidR="00915D3B">
              <w:br/>
            </w:r>
          </w:p>
        </w:tc>
        <w:tc>
          <w:tcPr>
            <w:tcW w:w="10206" w:type="dxa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6C39D7" w:rsidTr="00127116">
        <w:tc>
          <w:tcPr>
            <w:tcW w:w="3823" w:type="dxa"/>
          </w:tcPr>
          <w:p w:rsidR="00C54A2B" w:rsidRDefault="005E4A64" w:rsidP="00C54A2B">
            <w:proofErr w:type="gramStart"/>
            <w:r>
              <w:t>dr</w:t>
            </w:r>
            <w:proofErr w:type="gramEnd"/>
            <w:r>
              <w:t xml:space="preserve"> Dorota Kiebzak- Mandera, </w:t>
            </w:r>
            <w:r w:rsidRPr="0044588E">
              <w:t>freelancer</w:t>
            </w:r>
          </w:p>
          <w:p w:rsidR="00C54A2B" w:rsidRDefault="00ED402E" w:rsidP="00C54A2B">
            <w:hyperlink r:id="rId14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85737F" w:rsidP="00455EEE">
            <w:proofErr w:type="gramStart"/>
            <w:r>
              <w:t>pok</w:t>
            </w:r>
            <w:proofErr w:type="gramEnd"/>
            <w:r>
              <w:t>.2.1</w:t>
            </w:r>
          </w:p>
        </w:tc>
        <w:tc>
          <w:tcPr>
            <w:tcW w:w="10206" w:type="dxa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127116" w:rsidRPr="00C54A2B" w:rsidRDefault="00127116" w:rsidP="005E4A64">
            <w:pPr>
              <w:rPr>
                <w:color w:val="FF0000"/>
              </w:rPr>
            </w:pPr>
          </w:p>
        </w:tc>
      </w:tr>
      <w:tr w:rsidR="006C39D7" w:rsidTr="00127116">
        <w:tc>
          <w:tcPr>
            <w:tcW w:w="3823" w:type="dxa"/>
          </w:tcPr>
          <w:p w:rsidR="00C54A2B" w:rsidRDefault="005E4A64" w:rsidP="00C54A2B">
            <w:proofErr w:type="gramStart"/>
            <w:r>
              <w:t>dr</w:t>
            </w:r>
            <w:proofErr w:type="gramEnd"/>
            <w:r>
              <w:t xml:space="preserve"> Marta Margiel, </w:t>
            </w:r>
            <w:r w:rsidRPr="0044588E">
              <w:t>freelancer</w:t>
            </w:r>
          </w:p>
          <w:p w:rsidR="00C54A2B" w:rsidRDefault="00ED402E" w:rsidP="00C54A2B">
            <w:hyperlink r:id="rId15" w:history="1">
              <w:r w:rsidR="00C54A2B">
                <w:rPr>
                  <w:rStyle w:val="Hipercze"/>
                </w:rPr>
                <w:t>marta.margiel@us.edu.pl</w:t>
              </w:r>
            </w:hyperlink>
          </w:p>
          <w:p w:rsidR="006C39D7" w:rsidRDefault="0085737F" w:rsidP="00455EEE">
            <w:proofErr w:type="gramStart"/>
            <w:r>
              <w:t>pok</w:t>
            </w:r>
            <w:proofErr w:type="gramEnd"/>
            <w:r>
              <w:t>.2.1</w:t>
            </w:r>
            <w:r w:rsidR="00915D3B">
              <w:br/>
            </w:r>
          </w:p>
        </w:tc>
        <w:tc>
          <w:tcPr>
            <w:tcW w:w="10206" w:type="dxa"/>
          </w:tcPr>
          <w:p w:rsidR="006C39D7" w:rsidRDefault="005E4A64" w:rsidP="0044588E">
            <w:r>
              <w:t xml:space="preserve">- </w:t>
            </w:r>
            <w:r w:rsidR="0044588E" w:rsidRPr="0044588E">
              <w:t>wsparcie formalne i merytoryczne w zakresie przygotowywania i realizacji projektów współfinansowanych ze środków funduszy zagranicznych i międzynarodowych (w tym funduszy pochodzących ze</w:t>
            </w:r>
            <w:r w:rsidR="00D027C8">
              <w:t xml:space="preserve"> środków Komisji Europejskiej)</w:t>
            </w:r>
          </w:p>
          <w:p w:rsidR="00C465AD" w:rsidRDefault="00C465AD" w:rsidP="0044588E"/>
          <w:p w:rsidR="00C465AD" w:rsidRDefault="00C465AD" w:rsidP="0044588E"/>
          <w:p w:rsidR="00C465AD" w:rsidRPr="0044588E" w:rsidRDefault="00C465AD" w:rsidP="0044588E"/>
        </w:tc>
      </w:tr>
      <w:tr w:rsidR="005D22FE" w:rsidTr="0099084E">
        <w:tc>
          <w:tcPr>
            <w:tcW w:w="14029" w:type="dxa"/>
            <w:gridSpan w:val="2"/>
            <w:shd w:val="clear" w:color="auto" w:fill="1F3864" w:themeFill="accent1" w:themeFillShade="80"/>
          </w:tcPr>
          <w:p w:rsidR="005D22FE" w:rsidRDefault="005D22FE" w:rsidP="005D22FE">
            <w:pPr>
              <w:jc w:val="center"/>
              <w:rPr>
                <w:b/>
              </w:rPr>
            </w:pPr>
          </w:p>
          <w:p w:rsidR="005D22FE" w:rsidRPr="005D22FE" w:rsidRDefault="005D22FE" w:rsidP="005D22FE">
            <w:pPr>
              <w:jc w:val="center"/>
              <w:rPr>
                <w:b/>
                <w:sz w:val="28"/>
                <w:szCs w:val="28"/>
              </w:rPr>
            </w:pPr>
            <w:r w:rsidRPr="005D22FE">
              <w:rPr>
                <w:b/>
                <w:sz w:val="28"/>
                <w:szCs w:val="28"/>
              </w:rPr>
              <w:t>SEKRETARIAT WSPÓŁPRACY MIĘDZYNARODOWEJ /INTERNATIONAL CO</w:t>
            </w:r>
            <w:r w:rsidR="00C96036">
              <w:rPr>
                <w:b/>
                <w:sz w:val="28"/>
                <w:szCs w:val="28"/>
              </w:rPr>
              <w:t>OPE</w:t>
            </w:r>
            <w:r w:rsidRPr="005D22FE">
              <w:rPr>
                <w:b/>
                <w:sz w:val="28"/>
                <w:szCs w:val="28"/>
              </w:rPr>
              <w:t>RATION OFFICE</w:t>
            </w:r>
          </w:p>
          <w:p w:rsidR="005D22FE" w:rsidRPr="0076748B" w:rsidRDefault="005D22FE" w:rsidP="005D2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5AD" w:rsidTr="00C465AD">
        <w:tc>
          <w:tcPr>
            <w:tcW w:w="3823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OSOBA ODPOWIEDZIALNA</w:t>
            </w:r>
          </w:p>
        </w:tc>
        <w:tc>
          <w:tcPr>
            <w:tcW w:w="10206" w:type="dxa"/>
            <w:shd w:val="clear" w:color="auto" w:fill="1F3864" w:themeFill="accent1" w:themeFillShade="80"/>
          </w:tcPr>
          <w:p w:rsidR="00C465AD" w:rsidRDefault="00C465AD" w:rsidP="00C465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RODZAJ SPRAWY</w:t>
            </w:r>
          </w:p>
        </w:tc>
      </w:tr>
      <w:tr w:rsidR="005D22FE" w:rsidTr="00127116">
        <w:tc>
          <w:tcPr>
            <w:tcW w:w="3823" w:type="dxa"/>
          </w:tcPr>
          <w:p w:rsidR="005D22FE" w:rsidRDefault="005D22FE" w:rsidP="005D22FE">
            <w:proofErr w:type="gramStart"/>
            <w:r>
              <w:t>mgr</w:t>
            </w:r>
            <w:proofErr w:type="gramEnd"/>
            <w:r>
              <w:t xml:space="preserve"> Agnieszka Maroń</w:t>
            </w:r>
            <w:r>
              <w:br/>
            </w:r>
            <w:hyperlink r:id="rId16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5D22FE" w:rsidRDefault="005D22FE" w:rsidP="005D22FE">
            <w:proofErr w:type="gramStart"/>
            <w:r>
              <w:t>tel</w:t>
            </w:r>
            <w:proofErr w:type="gramEnd"/>
            <w:r>
              <w:t>. 32 359 2438</w:t>
            </w:r>
          </w:p>
          <w:p w:rsidR="005D22FE" w:rsidRDefault="005D22FE" w:rsidP="003A22A9">
            <w:proofErr w:type="gramStart"/>
            <w:r>
              <w:t>pok</w:t>
            </w:r>
            <w:proofErr w:type="gramEnd"/>
            <w:r>
              <w:t>.2.</w:t>
            </w:r>
            <w:r w:rsidR="003A22A9">
              <w:t>3</w:t>
            </w:r>
          </w:p>
        </w:tc>
        <w:tc>
          <w:tcPr>
            <w:tcW w:w="10206" w:type="dxa"/>
          </w:tcPr>
          <w:p w:rsidR="005D22FE" w:rsidRDefault="006415F1" w:rsidP="0044588E">
            <w:pPr>
              <w:rPr>
                <w:rFonts w:ascii="Calibri" w:eastAsia="Times New Roman" w:hAnsi="Calibri" w:cs="Calibri"/>
                <w:lang w:eastAsia="pl-PL"/>
              </w:rPr>
            </w:pPr>
            <w:r w:rsidRPr="00D75C1E">
              <w:rPr>
                <w:rFonts w:ascii="Calibri" w:hAnsi="Calibri" w:cs="Calibri"/>
              </w:rPr>
              <w:t>- wsparcie Pełnomocnika Dziekana ds. umiędzynarodowienia</w:t>
            </w:r>
            <w:proofErr w:type="gramStart"/>
            <w:r w:rsidRPr="00D75C1E">
              <w:rPr>
                <w:rFonts w:ascii="Calibri" w:hAnsi="Calibri" w:cs="Calibri"/>
              </w:rPr>
              <w:t>,</w:t>
            </w:r>
            <w:r w:rsidRPr="00D75C1E">
              <w:rPr>
                <w:rFonts w:ascii="Calibri" w:hAnsi="Calibri" w:cs="Calibri"/>
              </w:rPr>
              <w:br/>
              <w:t>- koordynacja</w:t>
            </w:r>
            <w:proofErr w:type="gramEnd"/>
            <w:r w:rsidRPr="00D75C1E">
              <w:rPr>
                <w:rFonts w:ascii="Calibri" w:hAnsi="Calibri" w:cs="Calibri"/>
              </w:rPr>
              <w:t xml:space="preserve"> współpracy międzynarodowej, </w:t>
            </w:r>
            <w:r w:rsidRPr="00D75C1E">
              <w:rPr>
                <w:rFonts w:ascii="Calibri" w:hAnsi="Calibri" w:cs="Calibri"/>
              </w:rPr>
              <w:br/>
              <w:t xml:space="preserve">- obsługa administracyjna 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przyjazdów profesorów wizytujących,</w:t>
            </w:r>
            <w:r w:rsidRPr="00D75C1E">
              <w:rPr>
                <w:rFonts w:ascii="Calibri" w:hAnsi="Calibri" w:cs="Calibri"/>
              </w:rPr>
              <w:br/>
              <w:t>- ewidencja mobilności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 xml:space="preserve"> pracowników WPIA</w:t>
            </w:r>
          </w:p>
          <w:p w:rsidR="00915D3B" w:rsidRPr="00D75C1E" w:rsidRDefault="00915D3B" w:rsidP="0044588E">
            <w:pPr>
              <w:rPr>
                <w:rFonts w:ascii="Calibri" w:hAnsi="Calibri" w:cs="Calibri"/>
              </w:rPr>
            </w:pPr>
          </w:p>
        </w:tc>
      </w:tr>
    </w:tbl>
    <w:p w:rsidR="00FD0961" w:rsidRDefault="00FD0961"/>
    <w:sectPr w:rsidR="00FD0961" w:rsidSect="00111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31507"/>
    <w:rsid w:val="00096DCE"/>
    <w:rsid w:val="001114BD"/>
    <w:rsid w:val="001146D1"/>
    <w:rsid w:val="00127116"/>
    <w:rsid w:val="0015783A"/>
    <w:rsid w:val="00191B1F"/>
    <w:rsid w:val="001B7C8A"/>
    <w:rsid w:val="001C2C2C"/>
    <w:rsid w:val="001F0174"/>
    <w:rsid w:val="0021419E"/>
    <w:rsid w:val="002B1FB4"/>
    <w:rsid w:val="002E44BD"/>
    <w:rsid w:val="002F5DC3"/>
    <w:rsid w:val="002F7229"/>
    <w:rsid w:val="003222DC"/>
    <w:rsid w:val="00362901"/>
    <w:rsid w:val="003A22A9"/>
    <w:rsid w:val="003B4D60"/>
    <w:rsid w:val="003B610A"/>
    <w:rsid w:val="003B7B0D"/>
    <w:rsid w:val="003E2E2F"/>
    <w:rsid w:val="004244EC"/>
    <w:rsid w:val="004250D9"/>
    <w:rsid w:val="0043134F"/>
    <w:rsid w:val="0044588E"/>
    <w:rsid w:val="00455EEE"/>
    <w:rsid w:val="00456874"/>
    <w:rsid w:val="004A5EE0"/>
    <w:rsid w:val="0051582F"/>
    <w:rsid w:val="00543D40"/>
    <w:rsid w:val="00565E41"/>
    <w:rsid w:val="005D22FE"/>
    <w:rsid w:val="005E3711"/>
    <w:rsid w:val="005E4A64"/>
    <w:rsid w:val="006415F1"/>
    <w:rsid w:val="0067774D"/>
    <w:rsid w:val="006C39D7"/>
    <w:rsid w:val="00753761"/>
    <w:rsid w:val="007642A2"/>
    <w:rsid w:val="00797F12"/>
    <w:rsid w:val="0085737F"/>
    <w:rsid w:val="00892471"/>
    <w:rsid w:val="008B2573"/>
    <w:rsid w:val="008E5791"/>
    <w:rsid w:val="0091283C"/>
    <w:rsid w:val="00913FBD"/>
    <w:rsid w:val="00915D3B"/>
    <w:rsid w:val="00975C06"/>
    <w:rsid w:val="0099084E"/>
    <w:rsid w:val="009A5C6A"/>
    <w:rsid w:val="009D7EA2"/>
    <w:rsid w:val="009E5D2C"/>
    <w:rsid w:val="00A31F53"/>
    <w:rsid w:val="00A41ADA"/>
    <w:rsid w:val="00A6634E"/>
    <w:rsid w:val="00A932E2"/>
    <w:rsid w:val="00A93388"/>
    <w:rsid w:val="00AE34FF"/>
    <w:rsid w:val="00B245A5"/>
    <w:rsid w:val="00B340E8"/>
    <w:rsid w:val="00B35C26"/>
    <w:rsid w:val="00B87284"/>
    <w:rsid w:val="00C10D16"/>
    <w:rsid w:val="00C465AD"/>
    <w:rsid w:val="00C54A2B"/>
    <w:rsid w:val="00C96036"/>
    <w:rsid w:val="00CA1632"/>
    <w:rsid w:val="00CD2C18"/>
    <w:rsid w:val="00D027C8"/>
    <w:rsid w:val="00D75C1E"/>
    <w:rsid w:val="00E03C45"/>
    <w:rsid w:val="00E1039A"/>
    <w:rsid w:val="00E66A0D"/>
    <w:rsid w:val="00ED402E"/>
    <w:rsid w:val="00ED654D"/>
    <w:rsid w:val="00F22F8F"/>
    <w:rsid w:val="00F23139"/>
    <w:rsid w:val="00F324C3"/>
    <w:rsid w:val="00F527A3"/>
    <w:rsid w:val="00FA5DF2"/>
    <w:rsid w:val="00FA6ECA"/>
    <w:rsid w:val="00FD0961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287D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debernic@us.edu.pl" TargetMode="External"/><Relationship Id="rId13" Type="http://schemas.openxmlformats.org/officeDocument/2006/relationships/hyperlink" Target="mailto:monika.lyczba@us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pr.wpia@us.edu.pl" TargetMode="External"/><Relationship Id="rId12" Type="http://schemas.openxmlformats.org/officeDocument/2006/relationships/hyperlink" Target="mailto:agnieszka.maron@us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nieszka.maron@us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wa.klyszcz@us.edu.pl" TargetMode="External"/><Relationship Id="rId11" Type="http://schemas.openxmlformats.org/officeDocument/2006/relationships/hyperlink" Target="mailto:inpr.wpia@us.edu.pl" TargetMode="External"/><Relationship Id="rId5" Type="http://schemas.openxmlformats.org/officeDocument/2006/relationships/hyperlink" Target="mailto:magdalena.stryja@us.edu.pl" TargetMode="External"/><Relationship Id="rId15" Type="http://schemas.openxmlformats.org/officeDocument/2006/relationships/hyperlink" Target="mailto:marta.margiel@us.edu.pl" TargetMode="External"/><Relationship Id="rId10" Type="http://schemas.openxmlformats.org/officeDocument/2006/relationships/hyperlink" Target="mailto:faustyna.gluszak@u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pr.wpia@us.edu.pl" TargetMode="External"/><Relationship Id="rId14" Type="http://schemas.openxmlformats.org/officeDocument/2006/relationships/hyperlink" Target="mailto:dorota.kiebzak.mande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89</cp:revision>
  <dcterms:created xsi:type="dcterms:W3CDTF">2020-09-04T08:41:00Z</dcterms:created>
  <dcterms:modified xsi:type="dcterms:W3CDTF">2021-07-02T06:39:00Z</dcterms:modified>
</cp:coreProperties>
</file>