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B8" w:rsidRDefault="00D41392">
      <w:pPr>
        <w:spacing w:before="120" w:after="120" w:line="240" w:lineRule="auto"/>
        <w:jc w:val="center"/>
        <w:rPr>
          <w:rFonts w:eastAsia="Calibri" w:cstheme="minorHAnsi"/>
          <w:b/>
          <w:szCs w:val="24"/>
          <w:lang w:val="pl-PL"/>
        </w:rPr>
      </w:pPr>
      <w:r>
        <w:rPr>
          <w:rFonts w:eastAsia="Calibri" w:cstheme="minorHAnsi"/>
          <w:b/>
          <w:szCs w:val="24"/>
          <w:lang w:val="pl-PL"/>
        </w:rPr>
        <w:t>PROPOZYCJA UTWORZENIA NOWEGO KIERUNKU STUDIÓW</w:t>
      </w:r>
    </w:p>
    <w:p w:rsidR="00B30EB8" w:rsidRDefault="00B30EB8">
      <w:pPr>
        <w:tabs>
          <w:tab w:val="left" w:leader="dot" w:pos="9072"/>
          <w:tab w:val="left" w:leader="dot" w:pos="9356"/>
          <w:tab w:val="left" w:leader="dot" w:pos="9752"/>
        </w:tabs>
        <w:spacing w:after="0" w:line="240" w:lineRule="auto"/>
        <w:jc w:val="both"/>
        <w:rPr>
          <w:rFonts w:cstheme="minorHAnsi"/>
          <w:sz w:val="16"/>
          <w:szCs w:val="24"/>
          <w:lang w:val="pl-PL"/>
        </w:rPr>
      </w:pPr>
    </w:p>
    <w:tbl>
      <w:tblPr>
        <w:tblStyle w:val="Tabela-Siatka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before="60" w:after="6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</w:p>
          <w:p w:rsidR="002C1F21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Style w:val="normaltextrun"/>
                <w:rFonts w:ascii="Calibri" w:hAnsi="Calibri"/>
                <w:b/>
                <w:bCs/>
                <w:color w:val="D13438"/>
                <w:sz w:val="20"/>
                <w:szCs w:val="20"/>
                <w:bdr w:val="none" w:sz="0" w:space="0" w:color="auto" w:frame="1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w jęz. polskim: </w:t>
            </w:r>
            <w:r w:rsidR="002C1F21" w:rsidRPr="003156CD">
              <w:rPr>
                <w:rFonts w:eastAsia="Calibri" w:cstheme="minorHAnsi"/>
                <w:b/>
                <w:color w:val="000000" w:themeColor="text1"/>
                <w:sz w:val="20"/>
                <w:szCs w:val="24"/>
                <w:lang w:val="pl-PL"/>
              </w:rPr>
              <w:t>F</w:t>
            </w:r>
            <w:r w:rsidR="002C1F21"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ilologia francuska z rozszerzonym programem języka angielskiego lub wybranego języka romańskie</w:t>
            </w:r>
            <w:r w:rsidR="001B2704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</w:p>
          <w:p w:rsidR="00B30EB8" w:rsidRPr="003156CD" w:rsidRDefault="00D41392" w:rsidP="003156CD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ind w:left="2160"/>
              <w:jc w:val="both"/>
              <w:rPr>
                <w:rFonts w:eastAsia="Calibri" w:cstheme="minorHAnsi"/>
                <w:b/>
                <w:sz w:val="20"/>
                <w:szCs w:val="24"/>
                <w:lang w:val="en-GB"/>
              </w:rPr>
            </w:pPr>
            <w:r w:rsidRPr="003156CD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w </w:t>
            </w:r>
            <w:proofErr w:type="spellStart"/>
            <w:r w:rsidRPr="003156CD">
              <w:rPr>
                <w:rFonts w:eastAsia="Calibri" w:cstheme="minorHAnsi"/>
                <w:b/>
                <w:sz w:val="20"/>
                <w:szCs w:val="24"/>
                <w:lang w:val="en-GB"/>
              </w:rPr>
              <w:t>jęz</w:t>
            </w:r>
            <w:proofErr w:type="spellEnd"/>
            <w:r w:rsidRPr="003156CD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. </w:t>
            </w:r>
            <w:proofErr w:type="spellStart"/>
            <w:r w:rsidRPr="003156CD">
              <w:rPr>
                <w:rFonts w:eastAsia="Calibri" w:cstheme="minorHAnsi"/>
                <w:b/>
                <w:sz w:val="20"/>
                <w:szCs w:val="24"/>
                <w:lang w:val="en-GB"/>
              </w:rPr>
              <w:t>angielskim</w:t>
            </w:r>
            <w:proofErr w:type="spellEnd"/>
            <w:r w:rsidRPr="003156CD">
              <w:rPr>
                <w:rFonts w:eastAsia="Calibri" w:cstheme="minorHAnsi"/>
                <w:b/>
                <w:sz w:val="20"/>
                <w:szCs w:val="24"/>
                <w:lang w:val="en-GB"/>
              </w:rPr>
              <w:t xml:space="preserve">: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French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philology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with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extended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programme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 English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selected</w:t>
            </w:r>
            <w:r w:rsidR="002C1F21"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Romance </w:t>
            </w:r>
            <w:r w:rsidR="002C1F21"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Język wykładowy:</w:t>
            </w:r>
            <w:r w:rsidR="004E1E23">
              <w:rPr>
                <w:rFonts w:cstheme="minorHAnsi"/>
                <w:b/>
                <w:sz w:val="20"/>
                <w:szCs w:val="20"/>
                <w:lang w:val="pl-PL"/>
              </w:rPr>
              <w:t xml:space="preserve"> francuski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Nazwa wydziału proponowanego do organizacji kształcenia na nowym kierunku oraz informacja o:</w:t>
            </w:r>
          </w:p>
          <w:p w:rsidR="00B30EB8" w:rsidRPr="004E1E23" w:rsidRDefault="00D41392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</w:pPr>
            <w:r w:rsidRPr="004E1E23">
              <w:rPr>
                <w:rFonts w:cstheme="minorHAnsi"/>
                <w:b/>
                <w:sz w:val="20"/>
                <w:szCs w:val="20"/>
                <w:u w:val="single"/>
                <w:lang w:val="pl-PL"/>
              </w:rPr>
              <w:t>włączeniu kierunku do zakresu jednego z powołanych już dyrektorów kierunków</w:t>
            </w:r>
          </w:p>
          <w:p w:rsidR="00B30EB8" w:rsidRDefault="00D41392">
            <w:pPr>
              <w:pStyle w:val="Akapitzlist"/>
              <w:numPr>
                <w:ilvl w:val="0"/>
                <w:numId w:val="1"/>
              </w:num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Fonts w:cstheme="minorHAnsi"/>
                <w:b/>
                <w:sz w:val="20"/>
                <w:szCs w:val="20"/>
                <w:lang w:val="pl-PL"/>
              </w:rPr>
            </w:pPr>
            <w:r>
              <w:rPr>
                <w:rFonts w:cstheme="minorHAnsi"/>
                <w:b/>
                <w:sz w:val="20"/>
                <w:szCs w:val="20"/>
                <w:lang w:val="pl-PL"/>
              </w:rPr>
              <w:t>bądź konieczności powołania nowego dyrektora kierunku: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503605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 w:rsidRPr="00296BA4">
              <w:rPr>
                <w:rFonts w:cstheme="minorHAnsi"/>
                <w:b/>
                <w:sz w:val="20"/>
                <w:szCs w:val="20"/>
                <w:lang w:val="pl-PL"/>
              </w:rPr>
              <w:t>włączeniu kierunku do zakresu jednego z powołanych już dyrektorów kierunków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6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Dyscyplina lub dyscypliny, do których odnoszą się efekty uczenia się, ze wskazaniem dyscypliny wiodącej, do której przyporządkowano tworzony kierunek:</w:t>
            </w:r>
          </w:p>
        </w:tc>
      </w:tr>
      <w:tr w:rsidR="00B30EB8" w:rsidRPr="004E1E23">
        <w:trPr>
          <w:trHeight w:val="397"/>
        </w:trPr>
        <w:tc>
          <w:tcPr>
            <w:tcW w:w="10466" w:type="dxa"/>
            <w:vAlign w:val="center"/>
          </w:tcPr>
          <w:p w:rsidR="00B30EB8" w:rsidRDefault="00C67F1F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0" w:line="240" w:lineRule="auto"/>
              <w:rPr>
                <w:rFonts w:cstheme="minorHAnsi"/>
                <w:sz w:val="20"/>
                <w:szCs w:val="24"/>
                <w:lang w:val="pl-PL"/>
              </w:rPr>
            </w:pPr>
            <w:r>
              <w:rPr>
                <w:rFonts w:cstheme="minorHAnsi"/>
                <w:sz w:val="20"/>
                <w:szCs w:val="24"/>
                <w:lang w:val="pl-PL"/>
              </w:rPr>
              <w:t>J</w:t>
            </w:r>
            <w:r w:rsidR="004E1E23">
              <w:rPr>
                <w:rFonts w:cstheme="minorHAnsi"/>
                <w:sz w:val="20"/>
                <w:szCs w:val="24"/>
                <w:lang w:val="pl-PL"/>
              </w:rPr>
              <w:t>ęzykoznawstwo</w:t>
            </w:r>
            <w:r>
              <w:rPr>
                <w:rFonts w:cstheme="minorHAnsi"/>
                <w:sz w:val="20"/>
                <w:szCs w:val="24"/>
                <w:lang w:val="pl-PL"/>
              </w:rPr>
              <w:t>, literaturoznawstwo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związku studiów ze Strategią Rozwoju UŚ: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1B2704" w:rsidP="001E2BD5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  <w:r w:rsidRPr="001B270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Proponowany kierunek studiów realizuje linię działań strategicznych w obszarze: kształcenie, określoną w dokumencie </w:t>
            </w:r>
            <w:r w:rsidRPr="001B2704">
              <w:rPr>
                <w:rStyle w:val="normaltextrun"/>
                <w:rFonts w:ascii="Calibri" w:hAnsi="Calibri"/>
                <w:i/>
                <w:iCs/>
                <w:color w:val="000000"/>
                <w:shd w:val="clear" w:color="auto" w:fill="FFFFFF"/>
                <w:lang w:val="pl-PL"/>
              </w:rPr>
              <w:t>Strategia rozwoju Uniwersytetu Śląskiego w Katowicach na lata 2020-2025</w:t>
            </w:r>
            <w:r w:rsidRPr="001B270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. W ramach Celu 1 (Modyfikacja oferty kształcenia) przeprowadzona zostanie optymalizacja programów studiów uwzględniająca konieczność wprowadzania nowoczesnego i interdyscyplinarnego kształcenia, potrzeby edukacyjne dzisiejszego kandydata i studenta oraz wymagania obecnego rynku pracy. Kierunek wpisuje się w realizację Celu 2 (Umiędzynarodowienie kształcenia), oferując kształcenie w język</w:t>
            </w:r>
            <w:r w:rsidR="001E2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u</w:t>
            </w:r>
            <w:r w:rsidRPr="001B270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obcy</w:t>
            </w:r>
            <w:r w:rsidR="001E2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m</w:t>
            </w:r>
            <w:r w:rsidRPr="001B270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(francuskim</w:t>
            </w:r>
            <w:r w:rsidR="001E2BD5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>)</w:t>
            </w:r>
            <w:r w:rsidRPr="001B2704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pl-PL"/>
              </w:rPr>
              <w:t xml:space="preserve"> oraz umożliwiając studentom udział w programach mobilności międzynarodowej (np. Erasmus +). Nowe programy studiów zostaną zorientowane na realizację Celu 4 (Podniesienie jakości kształcenia) poprzez położenie nacisku na stosowanie nowoczesnych metod kształcenia oraz rozwijanie umiejętności miękkich studenta.</w:t>
            </w:r>
            <w:r w:rsidRPr="001B2704">
              <w:rPr>
                <w:rStyle w:val="eop"/>
                <w:rFonts w:ascii="Calibri" w:hAnsi="Calibri"/>
                <w:color w:val="000000"/>
                <w:shd w:val="clear" w:color="auto" w:fill="FFFFFF"/>
                <w:lang w:val="pl-PL"/>
              </w:rPr>
              <w:t> 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>Wskazanie potrzeb społeczno-gospodarczych utworzenia studiów oraz zgodności efektów uczenia się z tymi potrzebami: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1B2704" w:rsidRDefault="001B2704" w:rsidP="001B27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Konieczność utworzenia kierunku </w:t>
            </w:r>
            <w:r w:rsidR="009568E8">
              <w:rPr>
                <w:rFonts w:eastAsia="Calibri" w:cstheme="minorHAnsi"/>
                <w:b/>
                <w:color w:val="000000" w:themeColor="text1"/>
                <w:sz w:val="20"/>
              </w:rPr>
              <w:t>f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ilologia francuska z rozszerzonym programem języka angielskiego lub wybranego języka romańsk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iego</w:t>
            </w:r>
            <w:r w:rsidDel="001B270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wynika bezpośrednio z potrzeby rozwoju kulturowo-gospodarczego regionu śląskiego i kraju w kontekście współpracy międzynarodowej z podmiotami publicznymi i prywatnymi oraz instytucjami kultury romańskiego obszaru językowego. Zapewnia jednocześnie kontynuację i popularyzację w kraju i zagranicą dziedzictwa badawczego śląskiej romanistyki. Zwiększa konkurencyjność oferty dydaktycznej Uniwersytetu Śląskiego na tle krajowym i otwiera go na ważny z kulturowego i gospodarczego punktu widzenia obszar romański, dając przestrzeń do aktywnej współpracy dydaktycznej (np. poprzez wymianę studentów i nauczycieli akademickich) i naukowej z uczelniami krajów francusko, włosko i hispanojęzycznych w Europie, Afryce i obu Amerykach.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B2704" w:rsidRDefault="001B2704" w:rsidP="001B27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Dostarczenie na rynek pracy osób posiadających wysokie kompetencje językowe w zakresie języka francuskiego oraz angielskiego i/lub drugiego języka romańskiego, umiejętności komunikacyjno-tłumaczeniowe oraz wiedzę na temat specyfiki społeczno-kulturowej danego obszaru językowego zwiększa konkurencyjność regionu w kontekście współpracy kulturowej i gospodarczej, gdyż pozwala realizować na Śląsku projekty międzynarodowe, współpracę bilateralną, tworzyć instytucje międzynarodowe, organizować eventy kulturalne i ekonomiczne (np. targi, festiwale, sympozja, imprezy sportowe) oraz promować region zagranicą. 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B2704" w:rsidRDefault="001B2704" w:rsidP="001B27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Filologiczny charakter studiów wynika z przekonania, że szeroko rozumiana komunikacja i skuteczna współpraca społeczno-gospodarczo, wymagają bardzo dobrej znajomości nie tylko języka obcego, ale również kontekstu historyczno-kulturowego, w jakim się kształtował i w jakim się rozwija. Dodatkowo, zakłada promocję języków i kultur romańskich oraz integrację lokalnego środowiska </w:t>
            </w:r>
            <w:proofErr w:type="spellStart"/>
            <w:r>
              <w:rPr>
                <w:rStyle w:val="spellingerror"/>
                <w:rFonts w:ascii="Calibri" w:hAnsi="Calibri" w:cs="Segoe UI"/>
                <w:sz w:val="22"/>
                <w:szCs w:val="22"/>
              </w:rPr>
              <w:t>romanofilskiego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wokół Uniwersytetu poprzez współpracę z krajowymi i zagranicznymi instytucjami kultury, szkołami i innymi instytucjami edukacyjnymi.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1B2704" w:rsidRDefault="001B2704" w:rsidP="001B27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4"/>
                <w:sz w:val="20"/>
                <w:szCs w:val="24"/>
                <w:lang w:val="pl-PL"/>
              </w:rPr>
            </w:pP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lastRenderedPageBreak/>
              <w:t>Planowany termin rozpoczęcia studiów:</w:t>
            </w:r>
            <w:r w:rsidR="004E1E23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2023/2024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Opis kompetencji oczekiwanych od kandydata ubiegającego się o przyjęcie na studia: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503605" w:rsidRDefault="00503605" w:rsidP="005036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Kandydat jest absolwentem szkoły średniej, który uzyskał pozytywny wynik z egzaminu maturalnego z języka obcego i spełnia warunki rekrutacyjne.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503605" w:rsidRDefault="00503605" w:rsidP="0050360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Kandydatów można podzielić na dwie grupy. Do pierwszej należą osoby o sprecyzowanych zainteresowaniach związanych z konkretnym językiem romańskim, kulturą i/lub literaturą danego kraju lub obszaru językowego. W drugiej grupie kandydatów znajdują się osoby o niesprecyzowanych zainteresowaniach lub planach zawodowych, które chcą rozwijać swoją wiedzę i umiejętności językowe i/lub wiążą przyszłość z danym krajem bądź chcą pracować w środowisku międzynarodowym.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Poziom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studia pierwszego stopnia / </w:t>
            </w:r>
            <w:r w:rsidRPr="004E1E23">
              <w:rPr>
                <w:rFonts w:eastAsia="Calibri" w:cstheme="minorHAnsi"/>
                <w:strike/>
                <w:sz w:val="20"/>
                <w:szCs w:val="24"/>
                <w:lang w:val="pl-PL"/>
              </w:rPr>
              <w:t>studia drugiego stopnia / jednolite studia magisterskie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Czy studia inżynierskie: </w:t>
            </w:r>
            <w:r w:rsidRPr="004E1E23">
              <w:rPr>
                <w:rFonts w:eastAsia="Calibri" w:cstheme="minorHAnsi"/>
                <w:strike/>
                <w:spacing w:val="-1"/>
                <w:sz w:val="20"/>
                <w:szCs w:val="24"/>
                <w:lang w:val="pl-PL"/>
              </w:rPr>
              <w:t>TAK</w:t>
            </w:r>
            <w:r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  <w:t xml:space="preserve"> / NIE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Profil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ł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ia: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4"/>
                <w:lang w:val="pl-PL"/>
              </w:rPr>
              <w:t>ogólnoakademicki</w:t>
            </w:r>
            <w:proofErr w:type="spellEnd"/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/ </w:t>
            </w:r>
            <w:r w:rsidRPr="004E1E23">
              <w:rPr>
                <w:rFonts w:eastAsia="Calibri" w:cstheme="minorHAnsi"/>
                <w:strike/>
                <w:sz w:val="20"/>
                <w:szCs w:val="24"/>
                <w:lang w:val="pl-PL"/>
              </w:rPr>
              <w:t xml:space="preserve">praktyczny 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>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Forma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stacjonarne / </w:t>
            </w:r>
            <w:r w:rsidRPr="004E1E23">
              <w:rPr>
                <w:rFonts w:eastAsia="Calibri" w:cstheme="minorHAnsi"/>
                <w:strike/>
                <w:sz w:val="20"/>
                <w:szCs w:val="24"/>
                <w:lang w:val="pl-PL"/>
              </w:rPr>
              <w:t>niestacjonarne</w:t>
            </w:r>
            <w:r>
              <w:rPr>
                <w:rFonts w:eastAsia="Calibri" w:cstheme="minorHAnsi"/>
                <w:sz w:val="20"/>
                <w:szCs w:val="24"/>
                <w:lang w:val="pl-PL"/>
              </w:rPr>
              <w:t xml:space="preserve"> *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Liczba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w:</w:t>
            </w:r>
            <w:r w:rsidR="004E1E23" w:rsidRPr="004E1E23">
              <w:rPr>
                <w:rFonts w:eastAsia="Calibri" w:cstheme="minorHAnsi"/>
                <w:sz w:val="20"/>
                <w:szCs w:val="24"/>
                <w:lang w:val="pl-PL"/>
              </w:rPr>
              <w:t xml:space="preserve"> 6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Tytuł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y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nt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a:</w:t>
            </w:r>
            <w:r w:rsidR="004E1E23"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 licencjat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Charakterystyka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 absolwenta: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D3DA1" w:rsidRDefault="00BD3DA1" w:rsidP="00BD3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Absolwent posiada bardzo dobrą znajomość języka francuskiego i drugiego języka romańskiego lub języka angielskiego oraz wszechstronną wiedzę na temat danego obszaru kulturowego, uwzględniającą literaturę, kulturę i historię. To sprawia, że lepiej rozumie źródła współcześnie obserwowanych zjawisk językowo-kulturowych oraz umiejętnie je interpretuje. Ponadto, świadomość istnienia różnic kulturowych i zagrożeń wynikających z ich niewłaściwej interpretacji pozwala mu właściwie rozpoznawać zakłócenia komunikacyjne i odmienność rozmówcy na poziomie pragmatyczno-kulturowym.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D3DA1" w:rsidRDefault="00BD3DA1" w:rsidP="00BD3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Nabyta w trakcie studiów wiedza teoretyczna z zakresu językoznawstwa, w tym na temat struktury i funkcjonowania języka, pragmatycznych mechanizmów komunikacji oraz dyskursu daje absolwentowi </w:t>
            </w:r>
            <w:r w:rsidR="009568E8">
              <w:rPr>
                <w:rFonts w:eastAsia="Calibri" w:cstheme="minorHAnsi"/>
                <w:b/>
                <w:color w:val="000000" w:themeColor="text1"/>
                <w:sz w:val="20"/>
              </w:rPr>
              <w:t>f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ilologia francuska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praktyczne podstawy do samodzielnego rozwijania kompetencji językowych, tłumaczeniowych i komunikacyjnych nie tylko w zakresie studiowanego języka, ale również innych języków obcych, a także -w przyszłości- do nauczania języka kierunkowego na poziomie podstawowym i średniozaawansowanym. Znajomość zagadnień z zakresu literaturoznawstwa nie tylko uwrażliwia go na różnorodność ludzkich doświadczeń oraz dyskursów, które je opisują, ale pozwala mu także aktywnie uczestniczyć  w inicjatywach mających na celu promocję i upowszechnianie kultury </w:t>
            </w:r>
            <w:r w:rsidR="009568E8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francuskiego 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obszaru językowego.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D3DA1" w:rsidRDefault="00BD3DA1" w:rsidP="00BD3D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Absolwent filologii </w:t>
            </w:r>
            <w:r w:rsidR="009568E8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francuskiej</w:t>
            </w:r>
            <w:r w:rsidR="009568E8"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z rozszerzonym programem języka angielskiego lub wybranego języka romańskie</w:t>
            </w:r>
            <w:r w:rsidR="009568E8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go</w:t>
            </w: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posiada szereg umiejętności, które są pożądane na rynku pracy oraz pozwalają mu na dalszy rozwój w wielu dziedzinach. Chodzi tu w szczególności o umiejętności komunikacyjne, w tym tłumaczeniowe, w mowie i w piśmie, świadomość różnorodności kulturowej i otwartość na współpracę międzynarodową. Tym samym może szukać zatrudnienia w instytucjach kultury w kraju i za granicą, przy projektach międzynarodowych, w wydawnictwach i portalach internetowych (w charakterze redaktora, konsultanta, tłumacza, UX </w:t>
            </w:r>
            <w:proofErr w:type="spellStart"/>
            <w:r>
              <w:rPr>
                <w:rStyle w:val="spellingerror"/>
                <w:rFonts w:ascii="Calibri" w:hAnsi="Calibri" w:cs="Segoe UI"/>
                <w:i/>
                <w:iCs/>
                <w:sz w:val="22"/>
                <w:szCs w:val="22"/>
              </w:rPr>
              <w:t>writera</w:t>
            </w:r>
            <w:proofErr w:type="spellEnd"/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itp.), w jednostkach o charakterze edukacyjnym, w firmach polskich i zagranicznych oraz korporacjach międzynarodowych; może również prowadzić własną działalność tłumaczeniową, edukacyjną, doradczą. Dodatkowo, ze względu na bardzo dobrą znajomość języka obcego, zyskuje możliwość kontynuacji nauki w wybranej przez siebie dziedzinie na zagranicznych uczelniach.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pe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no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ś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 xml:space="preserve"> r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ama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h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un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u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s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ó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(nazwa w jęz. polskim i jęz. angielskim):</w:t>
            </w:r>
          </w:p>
        </w:tc>
      </w:tr>
      <w:tr w:rsidR="00B30EB8" w:rsidRPr="008C36AC">
        <w:trPr>
          <w:trHeight w:val="397"/>
        </w:trPr>
        <w:tc>
          <w:tcPr>
            <w:tcW w:w="10466" w:type="dxa"/>
            <w:vAlign w:val="center"/>
          </w:tcPr>
          <w:p w:rsidR="008C36AC" w:rsidRDefault="008C36AC" w:rsidP="008C36AC">
            <w:pPr>
              <w:tabs>
                <w:tab w:val="left" w:leader="dot" w:pos="9072"/>
                <w:tab w:val="left" w:leader="dot" w:pos="9356"/>
                <w:tab w:val="left" w:leader="dot" w:pos="9752"/>
              </w:tabs>
              <w:spacing w:after="60" w:line="240" w:lineRule="auto"/>
              <w:jc w:val="both"/>
              <w:rPr>
                <w:rStyle w:val="normaltextrun"/>
                <w:rFonts w:ascii="Calibri" w:hAnsi="Calibri"/>
                <w:b/>
                <w:bCs/>
                <w:color w:val="D13438"/>
                <w:sz w:val="20"/>
                <w:szCs w:val="20"/>
                <w:bdr w:val="none" w:sz="0" w:space="0" w:color="auto" w:frame="1"/>
                <w:lang w:val="pl-PL"/>
              </w:rPr>
            </w:pPr>
            <w:r w:rsidRPr="008C36AC">
              <w:rPr>
                <w:rStyle w:val="normaltextrun"/>
                <w:rFonts w:ascii="Calibri" w:hAnsi="Calibri"/>
                <w:bCs/>
                <w:szCs w:val="20"/>
                <w:bdr w:val="none" w:sz="0" w:space="0" w:color="auto" w:frame="1"/>
                <w:lang w:val="pl-PL"/>
              </w:rPr>
              <w:t>Język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francusk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i</w:t>
            </w:r>
            <w:r w:rsidRPr="003156CD"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 xml:space="preserve"> z rozszerzonym programem języka angielskiego lub wybranego języka romańskie</w:t>
            </w:r>
            <w:r>
              <w:rPr>
                <w:rStyle w:val="normaltextrun"/>
                <w:rFonts w:ascii="Calibri" w:hAnsi="Calibr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  <w:t>go</w:t>
            </w:r>
          </w:p>
          <w:p w:rsidR="00B30EB8" w:rsidRPr="008C36AC" w:rsidRDefault="008C36AC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en-GB"/>
              </w:rPr>
            </w:pP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French</w:t>
            </w:r>
            <w:r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with </w:t>
            </w: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an</w:t>
            </w:r>
            <w:r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extended</w:t>
            </w:r>
            <w:r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 English </w:t>
            </w: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or</w:t>
            </w:r>
            <w:r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</w:t>
            </w: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selected</w:t>
            </w:r>
            <w:r w:rsidRPr="003156CD">
              <w:rPr>
                <w:rStyle w:val="normaltextrun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Romance </w:t>
            </w:r>
            <w:r w:rsidRPr="003156CD">
              <w:rPr>
                <w:rStyle w:val="spellingerror"/>
                <w:rFonts w:ascii="Calibri" w:hAnsi="Calibr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language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lastRenderedPageBreak/>
              <w:t>Przewidywana wartość wskaźnika kosztochłonności / wysokość opłaty za semestr studiów na kierunku:</w:t>
            </w:r>
          </w:p>
        </w:tc>
      </w:tr>
      <w:tr w:rsidR="00B30EB8">
        <w:trPr>
          <w:trHeight w:val="397"/>
        </w:trPr>
        <w:tc>
          <w:tcPr>
            <w:tcW w:w="10466" w:type="dxa"/>
            <w:vAlign w:val="center"/>
          </w:tcPr>
          <w:p w:rsidR="00B30EB8" w:rsidRDefault="00D41392" w:rsidP="00503605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spacing w:val="-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Przewidywana liczba studentów:</w:t>
            </w:r>
            <w:r w:rsidR="004E1E23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 xml:space="preserve"> </w:t>
            </w:r>
            <w:r w:rsidR="00503605"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200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Podstawowa koncepcja programu studiów (lista najważniejszych modułów zajęć, przewidywana łączna liczba godzin):</w:t>
            </w:r>
          </w:p>
        </w:tc>
      </w:tr>
      <w:tr w:rsidR="00B30EB8" w:rsidRPr="004E1E23">
        <w:trPr>
          <w:trHeight w:val="397"/>
        </w:trPr>
        <w:tc>
          <w:tcPr>
            <w:tcW w:w="10466" w:type="dxa"/>
            <w:vAlign w:val="center"/>
          </w:tcPr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Liczba godzin: 2200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Praktycznej Nauki Języka Francuskiego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Praktycznej Nauki Drugiego Języka Obcego (angielskiego lub wybranego języka romańskiego) rozszerzony o przedmiot literacko-kulturowy, językoznawczy i tłumaczeniowy w ww. języku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propedeutycznych w języku polskim z elementami w języku kierunkowym (np. Wstęp do językoznawstwa, Wstęp do literaturoznawstwa itp.)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moduł kulturowy w języku kierunkowym (np. Łacina i kultura antyczna, Historia i kultura obszaru językowego itp.)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literaturoznawczych i literackich w języku kierunkowym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językoznawczych w języku kierunkowym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tłumaczeniowych w języku kierunkowych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6F7677" w:rsidRDefault="006F7677" w:rsidP="006F76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- grupa modułów OOM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B30EB8" w:rsidRDefault="00B30EB8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Usytuowanie kierunku na tle obecnej oferty dydaktycznej UŚ (czy nie wywoła zjawiska konkurencji wewnętrznej?):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6F7677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nie wywoła zjawiska konkurencji wewnętrznej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 xml:space="preserve">posiadane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as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ob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y 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d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 xml:space="preserve">e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(oraz ewentualne sposoby uzupełnienia braków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br/>
              <w:t>w tym zakresie):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6F7677" w:rsidP="006F7677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będzie realizowany w oparciu o dotychczasowe zasoby kadrowe kierunku studiów filologia romańska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after="0" w:line="240" w:lineRule="auto"/>
              <w:jc w:val="both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Możliwość</w:t>
            </w:r>
            <w:r>
              <w:rPr>
                <w:rFonts w:eastAsia="Calibri" w:cstheme="minorHAnsi"/>
                <w:b/>
                <w:spacing w:val="-7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ali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z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ji kierunku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-4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ar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c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iu</w:t>
            </w:r>
            <w:r>
              <w:rPr>
                <w:rFonts w:eastAsia="Calibri" w:cstheme="minorHAnsi"/>
                <w:b/>
                <w:spacing w:val="-3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 xml:space="preserve">o </w:t>
            </w:r>
            <w:r>
              <w:rPr>
                <w:rFonts w:eastAsia="Calibri" w:cstheme="minorHAnsi"/>
                <w:b/>
                <w:spacing w:val="2"/>
                <w:sz w:val="20"/>
                <w:szCs w:val="24"/>
                <w:lang w:val="pl-PL"/>
              </w:rPr>
              <w:t>posiadane zasoby</w:t>
            </w:r>
            <w:r>
              <w:rPr>
                <w:rFonts w:eastAsia="Calibri" w:cstheme="minorHAnsi"/>
                <w:b/>
                <w:spacing w:val="-6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k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o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w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,</w:t>
            </w:r>
            <w:r>
              <w:rPr>
                <w:rFonts w:eastAsia="Calibri" w:cstheme="minorHAnsi"/>
                <w:b/>
                <w:spacing w:val="-5"/>
                <w:sz w:val="20"/>
                <w:szCs w:val="24"/>
                <w:lang w:val="pl-PL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m</w:t>
            </w:r>
            <w:r>
              <w:rPr>
                <w:rFonts w:eastAsia="Calibri" w:cstheme="minorHAnsi"/>
                <w:b/>
                <w:spacing w:val="-2"/>
                <w:sz w:val="20"/>
                <w:szCs w:val="24"/>
                <w:lang w:val="pl-PL"/>
              </w:rPr>
              <w:t>a</w:t>
            </w:r>
            <w:r>
              <w:rPr>
                <w:rFonts w:eastAsia="Calibri" w:cstheme="minorHAnsi"/>
                <w:b/>
                <w:spacing w:val="-1"/>
                <w:sz w:val="20"/>
                <w:szCs w:val="24"/>
                <w:lang w:val="pl-PL"/>
              </w:rPr>
              <w:t>t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e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rial</w:t>
            </w: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n</w:t>
            </w:r>
            <w:r>
              <w:rPr>
                <w:rFonts w:eastAsia="Calibri" w:cstheme="minorHAnsi"/>
                <w:b/>
                <w:sz w:val="20"/>
                <w:szCs w:val="24"/>
                <w:lang w:val="pl-PL"/>
              </w:rPr>
              <w:t>e oraz zasoby biblioteczne (oraz ewentualne sposoby uzupełnienia braków w tym zakresie):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6F7677">
            <w:pPr>
              <w:tabs>
                <w:tab w:val="left" w:leader="dot" w:pos="9752"/>
              </w:tabs>
              <w:spacing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Kierunek będzie realizowany w oparciu o dotychczasowe zasoby lokalowe, materialne i biblioteczne wchodzące w skład kierunku studiów filologia romańska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before="60" w:after="60" w:line="240" w:lineRule="auto"/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b/>
                <w:spacing w:val="1"/>
                <w:sz w:val="20"/>
                <w:szCs w:val="24"/>
                <w:lang w:val="pl-PL"/>
              </w:rPr>
              <w:t>Propozycja dwóch recenzentów spośród nauczycieli akademickich posiadających co najmniej stopień naukowy doktora, reprezentujących dyscypliny nauki pokrewne do przewidywanej dyscypliny wiodącej nowego kierunku:</w:t>
            </w:r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bookmarkStart w:id="0" w:name="_GoBack"/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1.</w:t>
            </w:r>
            <w:r w:rsidR="004E1E23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</w:t>
            </w:r>
            <w:r w:rsidR="00796ACC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dr Magdalena Wołek</w:t>
            </w:r>
          </w:p>
          <w:p w:rsidR="00B30EB8" w:rsidRDefault="00D41392" w:rsidP="00796ACC">
            <w:pPr>
              <w:tabs>
                <w:tab w:val="left" w:leader="dot" w:pos="9752"/>
              </w:tabs>
              <w:spacing w:after="6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 w:rsidRPr="00C67F1F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2.</w:t>
            </w:r>
            <w:r w:rsidR="004E1E23" w:rsidRPr="00C67F1F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</w:t>
            </w:r>
            <w:r w:rsidR="00796ACC"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>dr Joanna Aleksandrowicz</w:t>
            </w:r>
            <w:bookmarkEnd w:id="0"/>
          </w:p>
        </w:tc>
      </w:tr>
      <w:tr w:rsidR="00B30EB8" w:rsidRPr="00796ACC">
        <w:trPr>
          <w:trHeight w:val="397"/>
        </w:trPr>
        <w:tc>
          <w:tcPr>
            <w:tcW w:w="10466" w:type="dxa"/>
            <w:vAlign w:val="center"/>
          </w:tcPr>
          <w:p w:rsidR="00B30EB8" w:rsidRDefault="00D41392">
            <w:pPr>
              <w:tabs>
                <w:tab w:val="left" w:leader="dot" w:pos="9752"/>
              </w:tabs>
              <w:spacing w:before="6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kontaktowe osoby wyznaczonej do opracowania projektu:</w:t>
            </w:r>
          </w:p>
          <w:p w:rsidR="00B30EB8" w:rsidRDefault="004E1E23">
            <w:pPr>
              <w:tabs>
                <w:tab w:val="left" w:leader="dot" w:pos="9752"/>
              </w:tabs>
              <w:spacing w:before="60" w:after="0" w:line="240" w:lineRule="auto"/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</w:pPr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dr hab. Andrzej Rabsztyn, prof. UŚ, </w:t>
            </w:r>
            <w:hyperlink r:id="rId9" w:history="1">
              <w:r w:rsidRPr="004E1E23">
                <w:rPr>
                  <w:rStyle w:val="Hipercze"/>
                  <w:rFonts w:eastAsia="Calibri" w:cstheme="minorHAnsi"/>
                  <w:spacing w:val="1"/>
                  <w:sz w:val="20"/>
                  <w:szCs w:val="24"/>
                  <w:lang w:val="pl-PL"/>
                </w:rPr>
                <w:t>andrzej.rabsztyn@us.edu.pl</w:t>
              </w:r>
            </w:hyperlink>
            <w:r>
              <w:rPr>
                <w:rFonts w:eastAsia="Calibri" w:cstheme="minorHAnsi"/>
                <w:spacing w:val="1"/>
                <w:sz w:val="20"/>
                <w:szCs w:val="24"/>
                <w:lang w:val="pl-PL"/>
              </w:rPr>
              <w:t xml:space="preserve">    601 206 331</w:t>
            </w:r>
          </w:p>
        </w:tc>
      </w:tr>
    </w:tbl>
    <w:p w:rsidR="00B30EB8" w:rsidRDefault="00B30EB8">
      <w:pPr>
        <w:tabs>
          <w:tab w:val="left" w:leader="dot" w:pos="10206"/>
        </w:tabs>
        <w:spacing w:after="0" w:line="360" w:lineRule="auto"/>
        <w:ind w:left="6521"/>
        <w:jc w:val="both"/>
        <w:rPr>
          <w:rFonts w:eastAsia="Calibri" w:cstheme="minorHAnsi"/>
          <w:sz w:val="2"/>
          <w:szCs w:val="24"/>
          <w:lang w:val="pl-PL"/>
        </w:rPr>
      </w:pPr>
    </w:p>
    <w:p w:rsidR="00B30EB8" w:rsidRDefault="00D41392">
      <w:pPr>
        <w:tabs>
          <w:tab w:val="left" w:leader="dot" w:pos="10206"/>
        </w:tabs>
        <w:spacing w:before="1200" w:after="0" w:line="240" w:lineRule="auto"/>
        <w:ind w:left="6521"/>
        <w:jc w:val="both"/>
        <w:rPr>
          <w:rFonts w:eastAsia="Calibri" w:cstheme="minorHAnsi"/>
          <w:sz w:val="20"/>
          <w:szCs w:val="20"/>
          <w:lang w:val="pl-PL"/>
        </w:rPr>
      </w:pPr>
      <w:r>
        <w:rPr>
          <w:rFonts w:eastAsia="Calibri" w:cstheme="minorHAnsi"/>
          <w:sz w:val="20"/>
          <w:szCs w:val="20"/>
          <w:lang w:val="pl-PL"/>
        </w:rPr>
        <w:tab/>
      </w:r>
    </w:p>
    <w:p w:rsidR="00B30EB8" w:rsidRDefault="00D41392">
      <w:pPr>
        <w:tabs>
          <w:tab w:val="left" w:leader="dot" w:pos="9752"/>
        </w:tabs>
        <w:spacing w:after="0" w:line="240" w:lineRule="auto"/>
        <w:ind w:left="7371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Data i podpis Dziekana</w:t>
      </w: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D41392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b/>
          <w:sz w:val="20"/>
          <w:szCs w:val="24"/>
          <w:u w:val="single"/>
          <w:lang w:val="pl-PL"/>
        </w:rPr>
        <w:t>Uwaga</w:t>
      </w:r>
      <w:r>
        <w:rPr>
          <w:rFonts w:eastAsia="Calibri" w:cstheme="minorHAnsi"/>
          <w:sz w:val="20"/>
          <w:szCs w:val="24"/>
          <w:lang w:val="pl-PL"/>
        </w:rPr>
        <w:t>:</w:t>
      </w:r>
    </w:p>
    <w:p w:rsidR="00B30EB8" w:rsidRDefault="00B30EB8">
      <w:p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</w:p>
    <w:p w:rsidR="00B30EB8" w:rsidRDefault="00D41392">
      <w:pPr>
        <w:spacing w:after="6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Jeżeli Uczelnia </w:t>
      </w:r>
      <w:r>
        <w:rPr>
          <w:rFonts w:cstheme="minorHAnsi"/>
          <w:sz w:val="20"/>
          <w:szCs w:val="20"/>
          <w:u w:val="single"/>
          <w:lang w:val="pl-PL"/>
        </w:rPr>
        <w:t>posiada</w:t>
      </w:r>
      <w:r>
        <w:rPr>
          <w:rFonts w:cstheme="minorHAnsi"/>
          <w:sz w:val="20"/>
          <w:szCs w:val="20"/>
          <w:lang w:val="pl-PL"/>
        </w:rPr>
        <w:t xml:space="preserve"> uprawnienia do nadawania:</w:t>
      </w:r>
    </w:p>
    <w:p w:rsidR="00B30EB8" w:rsidRDefault="00D413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 habilitowanego</w:t>
      </w:r>
      <w:r>
        <w:rPr>
          <w:rFonts w:cstheme="minorHAnsi"/>
          <w:sz w:val="20"/>
          <w:szCs w:val="20"/>
          <w:lang w:val="pl-PL"/>
        </w:rPr>
        <w:t xml:space="preserve"> w dyscyplinie,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nie jest wymagane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profilu.</w:t>
      </w:r>
    </w:p>
    <w:p w:rsidR="00B30EB8" w:rsidRDefault="00D4139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pozwolenie Ministra na utworzenie studiów na określonym kierunku, poziomie i profilu.</w:t>
      </w:r>
    </w:p>
    <w:p w:rsidR="00B30EB8" w:rsidRDefault="00D41392">
      <w:pPr>
        <w:spacing w:line="24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Natomiast jeśli </w:t>
      </w:r>
      <w:r>
        <w:rPr>
          <w:rFonts w:cstheme="minorHAnsi"/>
          <w:sz w:val="20"/>
          <w:szCs w:val="20"/>
          <w:u w:val="single"/>
          <w:lang w:val="pl-PL"/>
        </w:rPr>
        <w:t>brak uprawnienia</w:t>
      </w:r>
      <w:r>
        <w:rPr>
          <w:rFonts w:cstheme="minorHAnsi"/>
          <w:sz w:val="20"/>
          <w:szCs w:val="20"/>
          <w:lang w:val="pl-PL"/>
        </w:rPr>
        <w:t xml:space="preserve"> Uczelni do nadawania stopnia </w:t>
      </w:r>
      <w:r>
        <w:rPr>
          <w:rFonts w:cstheme="minorHAnsi"/>
          <w:sz w:val="20"/>
          <w:szCs w:val="20"/>
          <w:u w:val="single"/>
          <w:lang w:val="pl-PL"/>
        </w:rPr>
        <w:t>doktora</w:t>
      </w:r>
      <w:r>
        <w:rPr>
          <w:rFonts w:cstheme="minorHAnsi"/>
          <w:sz w:val="20"/>
          <w:szCs w:val="20"/>
          <w:lang w:val="pl-PL"/>
        </w:rPr>
        <w:t xml:space="preserve"> w dyscyplinie do której jest przyporządkowany kierunek —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pozwolenia Ministra na utworzenie studiów na określonym kierunku, poziomie i profilu praktycznym, z wyłączeniem pozwolenia na utworzenie studiów przygotowujących do wykonywania zawodu nauczyciela.</w:t>
      </w:r>
    </w:p>
    <w:p w:rsidR="00B30EB8" w:rsidRDefault="00D41392">
      <w:pPr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Pozwolenie Ministra </w:t>
      </w:r>
      <w:r>
        <w:rPr>
          <w:rFonts w:cstheme="minorHAnsi"/>
          <w:sz w:val="20"/>
          <w:szCs w:val="20"/>
          <w:u w:val="single"/>
          <w:lang w:val="pl-PL"/>
        </w:rPr>
        <w:t>wymagane jest</w:t>
      </w:r>
      <w:r>
        <w:rPr>
          <w:rFonts w:cstheme="minorHAnsi"/>
          <w:sz w:val="20"/>
          <w:szCs w:val="20"/>
          <w:lang w:val="pl-PL"/>
        </w:rPr>
        <w:t xml:space="preserve"> w przypadku tworzenia studiów poza siedzibą Uczelni (Filia).</w:t>
      </w:r>
    </w:p>
    <w:p w:rsidR="00B30EB8" w:rsidRDefault="00B30EB8">
      <w:pPr>
        <w:rPr>
          <w:rFonts w:cstheme="minorHAnsi"/>
          <w:sz w:val="20"/>
          <w:szCs w:val="20"/>
          <w:lang w:val="pl-PL"/>
        </w:rPr>
      </w:pPr>
    </w:p>
    <w:p w:rsidR="00B30EB8" w:rsidRDefault="00B30EB8">
      <w:pPr>
        <w:rPr>
          <w:rFonts w:cstheme="minorHAnsi"/>
          <w:sz w:val="20"/>
          <w:szCs w:val="20"/>
          <w:lang w:val="pl-PL"/>
        </w:rPr>
      </w:pPr>
    </w:p>
    <w:p w:rsidR="00B30EB8" w:rsidRDefault="00D41392">
      <w:pPr>
        <w:pStyle w:val="Akapitzlist"/>
        <w:numPr>
          <w:ilvl w:val="0"/>
          <w:numId w:val="3"/>
        </w:numPr>
        <w:tabs>
          <w:tab w:val="left" w:leader="dot" w:pos="9752"/>
        </w:tabs>
        <w:spacing w:after="0" w:line="240" w:lineRule="auto"/>
        <w:jc w:val="both"/>
        <w:rPr>
          <w:rFonts w:eastAsia="Calibri" w:cstheme="minorHAnsi"/>
          <w:sz w:val="20"/>
          <w:szCs w:val="24"/>
          <w:lang w:val="pl-PL"/>
        </w:rPr>
      </w:pPr>
      <w:r>
        <w:rPr>
          <w:rFonts w:eastAsia="Calibri" w:cstheme="minorHAnsi"/>
          <w:sz w:val="20"/>
          <w:szCs w:val="24"/>
          <w:lang w:val="pl-PL"/>
        </w:rPr>
        <w:t>Niepotrzebne skreślić</w:t>
      </w:r>
    </w:p>
    <w:sectPr w:rsidR="00B30E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0" w:h="16840"/>
      <w:pgMar w:top="1134" w:right="851" w:bottom="113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EC" w:rsidRDefault="009C0BEC">
      <w:pPr>
        <w:spacing w:line="240" w:lineRule="auto"/>
      </w:pPr>
      <w:r>
        <w:separator/>
      </w:r>
    </w:p>
  </w:endnote>
  <w:endnote w:type="continuationSeparator" w:id="0">
    <w:p w:rsidR="009C0BEC" w:rsidRDefault="009C0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EC" w:rsidRDefault="009C0BEC">
      <w:pPr>
        <w:spacing w:after="0" w:line="240" w:lineRule="auto"/>
      </w:pPr>
      <w:r>
        <w:separator/>
      </w:r>
    </w:p>
  </w:footnote>
  <w:footnote w:type="continuationSeparator" w:id="0">
    <w:p w:rsidR="009C0BEC" w:rsidRDefault="009C0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>Załącznik do zarządzenia nr 39</w:t>
    </w:r>
  </w:p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Rektora Uniwersytetu Śląskiego w Katowicach </w:t>
    </w:r>
  </w:p>
  <w:p w:rsidR="00B30EB8" w:rsidRDefault="00D41392">
    <w:pPr>
      <w:pStyle w:val="Nagwek"/>
      <w:jc w:val="right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 xml:space="preserve">z dnia 24 lutego 2021 r. </w:t>
    </w:r>
  </w:p>
  <w:p w:rsidR="00B30EB8" w:rsidRDefault="00B30EB8">
    <w:pPr>
      <w:pStyle w:val="Nagwek"/>
      <w:jc w:val="right"/>
      <w:rPr>
        <w:rFonts w:ascii="Times New Roman" w:hAnsi="Times New Roman" w:cs="Times New Roman"/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B8" w:rsidRDefault="00B30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10183"/>
    <w:multiLevelType w:val="multilevel"/>
    <w:tmpl w:val="40210183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C7A9A"/>
    <w:multiLevelType w:val="multilevel"/>
    <w:tmpl w:val="4A4C7A9A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2" w15:restartNumberingAfterBreak="0">
    <w:nsid w:val="69122992"/>
    <w:multiLevelType w:val="multilevel"/>
    <w:tmpl w:val="6912299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60"/>
    <w:rsid w:val="00006780"/>
    <w:rsid w:val="00021B81"/>
    <w:rsid w:val="0002513C"/>
    <w:rsid w:val="000268D1"/>
    <w:rsid w:val="00047E7B"/>
    <w:rsid w:val="00052530"/>
    <w:rsid w:val="00052757"/>
    <w:rsid w:val="00075446"/>
    <w:rsid w:val="00075EEF"/>
    <w:rsid w:val="00080833"/>
    <w:rsid w:val="000813CB"/>
    <w:rsid w:val="000917CB"/>
    <w:rsid w:val="00094774"/>
    <w:rsid w:val="000B2376"/>
    <w:rsid w:val="00100E2D"/>
    <w:rsid w:val="00103A2F"/>
    <w:rsid w:val="00111806"/>
    <w:rsid w:val="00115920"/>
    <w:rsid w:val="00132239"/>
    <w:rsid w:val="00153782"/>
    <w:rsid w:val="001544FA"/>
    <w:rsid w:val="00155D86"/>
    <w:rsid w:val="001574A6"/>
    <w:rsid w:val="001577EC"/>
    <w:rsid w:val="001764F1"/>
    <w:rsid w:val="001849AC"/>
    <w:rsid w:val="00193F5A"/>
    <w:rsid w:val="00193FCE"/>
    <w:rsid w:val="001B2704"/>
    <w:rsid w:val="001B392E"/>
    <w:rsid w:val="001E1A3D"/>
    <w:rsid w:val="001E1FFB"/>
    <w:rsid w:val="001E2BD5"/>
    <w:rsid w:val="001E54AC"/>
    <w:rsid w:val="00211931"/>
    <w:rsid w:val="00272A47"/>
    <w:rsid w:val="00283A62"/>
    <w:rsid w:val="002870EE"/>
    <w:rsid w:val="002874A5"/>
    <w:rsid w:val="002917A3"/>
    <w:rsid w:val="00296B03"/>
    <w:rsid w:val="00297F20"/>
    <w:rsid w:val="002C1F21"/>
    <w:rsid w:val="002C42E8"/>
    <w:rsid w:val="002D57F5"/>
    <w:rsid w:val="002F73FC"/>
    <w:rsid w:val="00301BC4"/>
    <w:rsid w:val="00313DE0"/>
    <w:rsid w:val="00315100"/>
    <w:rsid w:val="003156CD"/>
    <w:rsid w:val="003363AB"/>
    <w:rsid w:val="00351700"/>
    <w:rsid w:val="00385A9D"/>
    <w:rsid w:val="00387D67"/>
    <w:rsid w:val="00390717"/>
    <w:rsid w:val="003A32E9"/>
    <w:rsid w:val="003C5286"/>
    <w:rsid w:val="003C6312"/>
    <w:rsid w:val="003E52E2"/>
    <w:rsid w:val="00401469"/>
    <w:rsid w:val="0042125C"/>
    <w:rsid w:val="00437829"/>
    <w:rsid w:val="0045017A"/>
    <w:rsid w:val="0049087F"/>
    <w:rsid w:val="004954F8"/>
    <w:rsid w:val="004A2E7B"/>
    <w:rsid w:val="004C1BFE"/>
    <w:rsid w:val="004C59D0"/>
    <w:rsid w:val="004D6400"/>
    <w:rsid w:val="004E1E23"/>
    <w:rsid w:val="00500917"/>
    <w:rsid w:val="00502880"/>
    <w:rsid w:val="00502EAC"/>
    <w:rsid w:val="00503605"/>
    <w:rsid w:val="005215B9"/>
    <w:rsid w:val="00524A88"/>
    <w:rsid w:val="005742B6"/>
    <w:rsid w:val="005872E4"/>
    <w:rsid w:val="005A2103"/>
    <w:rsid w:val="005B74F7"/>
    <w:rsid w:val="005E02D7"/>
    <w:rsid w:val="005E2C40"/>
    <w:rsid w:val="005E687D"/>
    <w:rsid w:val="005F5EEB"/>
    <w:rsid w:val="00605419"/>
    <w:rsid w:val="00614695"/>
    <w:rsid w:val="006161F4"/>
    <w:rsid w:val="00620EBC"/>
    <w:rsid w:val="00630242"/>
    <w:rsid w:val="0069314C"/>
    <w:rsid w:val="006B1EB2"/>
    <w:rsid w:val="006B4BDB"/>
    <w:rsid w:val="006C2A15"/>
    <w:rsid w:val="006C54D6"/>
    <w:rsid w:val="006C69F4"/>
    <w:rsid w:val="006E6C88"/>
    <w:rsid w:val="006F7677"/>
    <w:rsid w:val="00734AB5"/>
    <w:rsid w:val="00736DDE"/>
    <w:rsid w:val="007471EB"/>
    <w:rsid w:val="00754C25"/>
    <w:rsid w:val="0076286C"/>
    <w:rsid w:val="007765C4"/>
    <w:rsid w:val="00796ACC"/>
    <w:rsid w:val="007A23B5"/>
    <w:rsid w:val="007C2387"/>
    <w:rsid w:val="007C2607"/>
    <w:rsid w:val="007D5057"/>
    <w:rsid w:val="007E1F1D"/>
    <w:rsid w:val="0081213C"/>
    <w:rsid w:val="00821BD6"/>
    <w:rsid w:val="008232C4"/>
    <w:rsid w:val="00825C60"/>
    <w:rsid w:val="008309BF"/>
    <w:rsid w:val="00832BA2"/>
    <w:rsid w:val="00855A7F"/>
    <w:rsid w:val="00866ED8"/>
    <w:rsid w:val="00870985"/>
    <w:rsid w:val="00873C72"/>
    <w:rsid w:val="00880A0C"/>
    <w:rsid w:val="00885B77"/>
    <w:rsid w:val="00886C20"/>
    <w:rsid w:val="008944A5"/>
    <w:rsid w:val="008A4360"/>
    <w:rsid w:val="008B2752"/>
    <w:rsid w:val="008C36AC"/>
    <w:rsid w:val="008C559E"/>
    <w:rsid w:val="008F2438"/>
    <w:rsid w:val="009134DB"/>
    <w:rsid w:val="00915038"/>
    <w:rsid w:val="0091517F"/>
    <w:rsid w:val="00943BC6"/>
    <w:rsid w:val="009568E8"/>
    <w:rsid w:val="009642EE"/>
    <w:rsid w:val="00965BC5"/>
    <w:rsid w:val="009671AD"/>
    <w:rsid w:val="0097531B"/>
    <w:rsid w:val="00975AB8"/>
    <w:rsid w:val="00980C89"/>
    <w:rsid w:val="00993096"/>
    <w:rsid w:val="009A0DC1"/>
    <w:rsid w:val="009A4967"/>
    <w:rsid w:val="009B1C75"/>
    <w:rsid w:val="009B2D69"/>
    <w:rsid w:val="009B5933"/>
    <w:rsid w:val="009C0199"/>
    <w:rsid w:val="009C0BEC"/>
    <w:rsid w:val="009E45F5"/>
    <w:rsid w:val="009E4EC9"/>
    <w:rsid w:val="00A127B2"/>
    <w:rsid w:val="00A75735"/>
    <w:rsid w:val="00A960C1"/>
    <w:rsid w:val="00AB000E"/>
    <w:rsid w:val="00AB6B30"/>
    <w:rsid w:val="00AB7385"/>
    <w:rsid w:val="00AC3B2F"/>
    <w:rsid w:val="00AC59AA"/>
    <w:rsid w:val="00AC687D"/>
    <w:rsid w:val="00AC7574"/>
    <w:rsid w:val="00AD6E14"/>
    <w:rsid w:val="00AE7556"/>
    <w:rsid w:val="00AF18A8"/>
    <w:rsid w:val="00B25323"/>
    <w:rsid w:val="00B26A84"/>
    <w:rsid w:val="00B30EB8"/>
    <w:rsid w:val="00B71F24"/>
    <w:rsid w:val="00B7722A"/>
    <w:rsid w:val="00B8021B"/>
    <w:rsid w:val="00B85EC5"/>
    <w:rsid w:val="00B90E37"/>
    <w:rsid w:val="00BA6082"/>
    <w:rsid w:val="00BD0117"/>
    <w:rsid w:val="00BD3DA1"/>
    <w:rsid w:val="00BE559A"/>
    <w:rsid w:val="00C0328A"/>
    <w:rsid w:val="00C14EEE"/>
    <w:rsid w:val="00C269BC"/>
    <w:rsid w:val="00C42980"/>
    <w:rsid w:val="00C60EC6"/>
    <w:rsid w:val="00C6320A"/>
    <w:rsid w:val="00C67F1F"/>
    <w:rsid w:val="00CA3D5E"/>
    <w:rsid w:val="00CB21BD"/>
    <w:rsid w:val="00CB40E6"/>
    <w:rsid w:val="00CC7A88"/>
    <w:rsid w:val="00CD28B6"/>
    <w:rsid w:val="00CE032F"/>
    <w:rsid w:val="00CE60E4"/>
    <w:rsid w:val="00CE61B7"/>
    <w:rsid w:val="00D00822"/>
    <w:rsid w:val="00D04E5A"/>
    <w:rsid w:val="00D05384"/>
    <w:rsid w:val="00D14D03"/>
    <w:rsid w:val="00D41392"/>
    <w:rsid w:val="00D650D1"/>
    <w:rsid w:val="00D81E90"/>
    <w:rsid w:val="00D9448F"/>
    <w:rsid w:val="00DB32E6"/>
    <w:rsid w:val="00E17B54"/>
    <w:rsid w:val="00E33742"/>
    <w:rsid w:val="00E443FB"/>
    <w:rsid w:val="00E65314"/>
    <w:rsid w:val="00E66232"/>
    <w:rsid w:val="00E71260"/>
    <w:rsid w:val="00E7492A"/>
    <w:rsid w:val="00E767F2"/>
    <w:rsid w:val="00E87B6E"/>
    <w:rsid w:val="00EA7259"/>
    <w:rsid w:val="00EA7562"/>
    <w:rsid w:val="00EC0CA0"/>
    <w:rsid w:val="00EC741A"/>
    <w:rsid w:val="00EE3C61"/>
    <w:rsid w:val="00EF572C"/>
    <w:rsid w:val="00EF5838"/>
    <w:rsid w:val="00F022DF"/>
    <w:rsid w:val="00F13A5A"/>
    <w:rsid w:val="00F27027"/>
    <w:rsid w:val="00F273BE"/>
    <w:rsid w:val="00F42CFD"/>
    <w:rsid w:val="00F437C5"/>
    <w:rsid w:val="00F56F3F"/>
    <w:rsid w:val="00F648AC"/>
    <w:rsid w:val="00F65DAC"/>
    <w:rsid w:val="00F748E4"/>
    <w:rsid w:val="00F7532C"/>
    <w:rsid w:val="00F81099"/>
    <w:rsid w:val="00FB4248"/>
    <w:rsid w:val="00FB4BB4"/>
    <w:rsid w:val="00FD73BC"/>
    <w:rsid w:val="00FE0653"/>
    <w:rsid w:val="3DF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D5BFA-9B4A-4263-8910-A18B9247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ormaltextrun">
    <w:name w:val="normaltextrun"/>
    <w:basedOn w:val="Domylnaczcionkaakapitu"/>
    <w:rsid w:val="002C1F21"/>
  </w:style>
  <w:style w:type="character" w:customStyle="1" w:styleId="spellingerror">
    <w:name w:val="spellingerror"/>
    <w:basedOn w:val="Domylnaczcionkaakapitu"/>
    <w:rsid w:val="002C1F21"/>
  </w:style>
  <w:style w:type="character" w:styleId="Hipercze">
    <w:name w:val="Hyperlink"/>
    <w:basedOn w:val="Domylnaczcionkaakapitu"/>
    <w:uiPriority w:val="99"/>
    <w:unhideWhenUsed/>
    <w:rsid w:val="004E1E23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50360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eop">
    <w:name w:val="eop"/>
    <w:basedOn w:val="Domylnaczcionkaakapitu"/>
    <w:rsid w:val="0050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zej.rabsztyn@us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C00B15-C8A4-4A90-B998-DA54639A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39/2021</vt:lpstr>
    </vt:vector>
  </TitlesOfParts>
  <Company>Uniwerstytet Śląski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39/2021</dc:title>
  <dc:creator>dzo</dc:creator>
  <cp:lastModifiedBy>Konto Microsoft</cp:lastModifiedBy>
  <cp:revision>2</cp:revision>
  <cp:lastPrinted>2020-10-13T06:46:00Z</cp:lastPrinted>
  <dcterms:created xsi:type="dcterms:W3CDTF">2022-12-13T11:19:00Z</dcterms:created>
  <dcterms:modified xsi:type="dcterms:W3CDTF">2022-12-13T11:19:00Z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LastSaved">
    <vt:filetime>2014-05-07T00:00:00Z</vt:filetime>
  </property>
  <property fmtid="{D5CDD505-2E9C-101B-9397-08002B2CF9AE}" pid="4" name="KSOProductBuildVer">
    <vt:lpwstr>1045-11.2.0.9984</vt:lpwstr>
  </property>
</Properties>
</file>