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8F3F" w14:textId="77777777" w:rsidR="00B4771A" w:rsidRPr="000C37EA" w:rsidRDefault="00AD664C">
      <w:pPr>
        <w:spacing w:before="120" w:after="120" w:line="240" w:lineRule="auto"/>
        <w:jc w:val="center"/>
        <w:rPr>
          <w:rFonts w:eastAsia="Calibri" w:cstheme="minorHAnsi"/>
          <w:b/>
          <w:lang w:val="pl-PL"/>
        </w:rPr>
      </w:pPr>
      <w:r w:rsidRPr="000C37EA">
        <w:rPr>
          <w:rFonts w:eastAsia="Calibri" w:cstheme="minorHAnsi"/>
          <w:b/>
          <w:lang w:val="pl-PL"/>
        </w:rPr>
        <w:t>PROPOZYCJA UTWORZENIA NOWEGO KIERUNKU STUDIÓW</w:t>
      </w:r>
    </w:p>
    <w:p w14:paraId="0A8031AA" w14:textId="77777777" w:rsidR="00B4771A" w:rsidRPr="000C37EA" w:rsidRDefault="00B4771A">
      <w:pPr>
        <w:tabs>
          <w:tab w:val="left" w:leader="dot" w:pos="9072"/>
          <w:tab w:val="left" w:leader="dot" w:pos="9356"/>
          <w:tab w:val="left" w:leader="dot" w:pos="9752"/>
        </w:tabs>
        <w:spacing w:after="0" w:line="240" w:lineRule="auto"/>
        <w:jc w:val="both"/>
        <w:rPr>
          <w:rFonts w:cstheme="minorHAnsi"/>
          <w:lang w:val="pl-PL"/>
        </w:rPr>
      </w:pP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B4771A" w:rsidRPr="000C37EA" w14:paraId="24F51725" w14:textId="77777777">
        <w:trPr>
          <w:trHeight w:val="397"/>
        </w:trPr>
        <w:tc>
          <w:tcPr>
            <w:tcW w:w="10466" w:type="dxa"/>
            <w:vAlign w:val="center"/>
          </w:tcPr>
          <w:p w14:paraId="72FE0F10" w14:textId="77777777" w:rsidR="00B4771A" w:rsidRPr="000C37EA" w:rsidRDefault="00AD664C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before="60" w:after="60" w:line="240" w:lineRule="auto"/>
              <w:jc w:val="both"/>
              <w:rPr>
                <w:rFonts w:eastAsia="Calibri" w:cstheme="minorHAnsi"/>
                <w:bCs/>
                <w:lang w:val="pl-PL"/>
              </w:rPr>
            </w:pPr>
            <w:r w:rsidRPr="000C37EA">
              <w:rPr>
                <w:rFonts w:eastAsia="Calibri" w:cstheme="minorHAnsi"/>
                <w:bCs/>
                <w:spacing w:val="1"/>
                <w:lang w:val="pl-PL"/>
              </w:rPr>
              <w:t>P</w:t>
            </w:r>
            <w:r w:rsidRPr="000C37EA">
              <w:rPr>
                <w:rFonts w:eastAsia="Calibri" w:cstheme="minorHAnsi"/>
                <w:bCs/>
                <w:lang w:val="pl-PL"/>
              </w:rPr>
              <w:t>r</w:t>
            </w:r>
            <w:r w:rsidRPr="000C37EA">
              <w:rPr>
                <w:rFonts w:eastAsia="Calibri" w:cstheme="minorHAnsi"/>
                <w:bCs/>
                <w:spacing w:val="1"/>
                <w:lang w:val="pl-PL"/>
              </w:rPr>
              <w:t>op</w:t>
            </w:r>
            <w:r w:rsidRPr="000C37EA">
              <w:rPr>
                <w:rFonts w:eastAsia="Calibri" w:cstheme="minorHAnsi"/>
                <w:bCs/>
                <w:spacing w:val="-2"/>
                <w:lang w:val="pl-PL"/>
              </w:rPr>
              <w:t>o</w:t>
            </w:r>
            <w:r w:rsidRPr="000C37EA">
              <w:rPr>
                <w:rFonts w:eastAsia="Calibri" w:cstheme="minorHAnsi"/>
                <w:bCs/>
                <w:spacing w:val="1"/>
                <w:lang w:val="pl-PL"/>
              </w:rPr>
              <w:t>no</w:t>
            </w:r>
            <w:r w:rsidRPr="000C37EA">
              <w:rPr>
                <w:rFonts w:eastAsia="Calibri" w:cstheme="minorHAnsi"/>
                <w:bCs/>
                <w:spacing w:val="-1"/>
                <w:lang w:val="pl-PL"/>
              </w:rPr>
              <w:t>w</w:t>
            </w:r>
            <w:r w:rsidRPr="000C37EA">
              <w:rPr>
                <w:rFonts w:eastAsia="Calibri" w:cstheme="minorHAnsi"/>
                <w:bCs/>
                <w:lang w:val="pl-PL"/>
              </w:rPr>
              <w:t>a</w:t>
            </w:r>
            <w:r w:rsidRPr="000C37EA">
              <w:rPr>
                <w:rFonts w:eastAsia="Calibri" w:cstheme="minorHAnsi"/>
                <w:bCs/>
                <w:spacing w:val="1"/>
                <w:lang w:val="pl-PL"/>
              </w:rPr>
              <w:t>n</w:t>
            </w:r>
            <w:r w:rsidRPr="000C37EA">
              <w:rPr>
                <w:rFonts w:eastAsia="Calibri" w:cstheme="minorHAnsi"/>
                <w:bCs/>
                <w:lang w:val="pl-PL"/>
              </w:rPr>
              <w:t>a</w:t>
            </w:r>
            <w:r w:rsidRPr="000C37EA">
              <w:rPr>
                <w:rFonts w:eastAsia="Calibri" w:cstheme="minorHAnsi"/>
                <w:bCs/>
                <w:spacing w:val="-7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Cs/>
                <w:spacing w:val="1"/>
                <w:lang w:val="pl-PL"/>
              </w:rPr>
              <w:t>n</w:t>
            </w:r>
            <w:r w:rsidRPr="000C37EA">
              <w:rPr>
                <w:rFonts w:eastAsia="Calibri" w:cstheme="minorHAnsi"/>
                <w:bCs/>
                <w:spacing w:val="-2"/>
                <w:lang w:val="pl-PL"/>
              </w:rPr>
              <w:t>a</w:t>
            </w:r>
            <w:r w:rsidRPr="000C37EA">
              <w:rPr>
                <w:rFonts w:eastAsia="Calibri" w:cstheme="minorHAnsi"/>
                <w:bCs/>
                <w:spacing w:val="1"/>
                <w:lang w:val="pl-PL"/>
              </w:rPr>
              <w:t>z</w:t>
            </w:r>
            <w:r w:rsidRPr="000C37EA">
              <w:rPr>
                <w:rFonts w:eastAsia="Calibri" w:cstheme="minorHAnsi"/>
                <w:bCs/>
                <w:spacing w:val="-1"/>
                <w:lang w:val="pl-PL"/>
              </w:rPr>
              <w:t>w</w:t>
            </w:r>
            <w:r w:rsidRPr="000C37EA">
              <w:rPr>
                <w:rFonts w:eastAsia="Calibri" w:cstheme="minorHAnsi"/>
                <w:bCs/>
                <w:lang w:val="pl-PL"/>
              </w:rPr>
              <w:t>a</w:t>
            </w:r>
            <w:r w:rsidRPr="000C37EA">
              <w:rPr>
                <w:rFonts w:eastAsia="Calibri" w:cstheme="minorHAnsi"/>
                <w:bCs/>
                <w:spacing w:val="-4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Cs/>
                <w:spacing w:val="-1"/>
                <w:lang w:val="pl-PL"/>
              </w:rPr>
              <w:t>k</w:t>
            </w:r>
            <w:r w:rsidRPr="000C37EA">
              <w:rPr>
                <w:rFonts w:eastAsia="Calibri" w:cstheme="minorHAnsi"/>
                <w:bCs/>
                <w:lang w:val="pl-PL"/>
              </w:rPr>
              <w:t>i</w:t>
            </w:r>
            <w:r w:rsidRPr="000C37EA">
              <w:rPr>
                <w:rFonts w:eastAsia="Calibri" w:cstheme="minorHAnsi"/>
                <w:bCs/>
                <w:spacing w:val="-2"/>
                <w:lang w:val="pl-PL"/>
              </w:rPr>
              <w:t>e</w:t>
            </w:r>
            <w:r w:rsidRPr="000C37EA">
              <w:rPr>
                <w:rFonts w:eastAsia="Calibri" w:cstheme="minorHAnsi"/>
                <w:bCs/>
                <w:lang w:val="pl-PL"/>
              </w:rPr>
              <w:t>r</w:t>
            </w:r>
            <w:r w:rsidRPr="000C37EA">
              <w:rPr>
                <w:rFonts w:eastAsia="Calibri" w:cstheme="minorHAnsi"/>
                <w:bCs/>
                <w:spacing w:val="1"/>
                <w:lang w:val="pl-PL"/>
              </w:rPr>
              <w:t>un</w:t>
            </w:r>
            <w:r w:rsidRPr="000C37EA">
              <w:rPr>
                <w:rFonts w:eastAsia="Calibri" w:cstheme="minorHAnsi"/>
                <w:bCs/>
                <w:spacing w:val="-1"/>
                <w:lang w:val="pl-PL"/>
              </w:rPr>
              <w:t>k</w:t>
            </w:r>
            <w:r w:rsidRPr="000C37EA">
              <w:rPr>
                <w:rFonts w:eastAsia="Calibri" w:cstheme="minorHAnsi"/>
                <w:bCs/>
                <w:lang w:val="pl-PL"/>
              </w:rPr>
              <w:t>u</w:t>
            </w:r>
            <w:r w:rsidRPr="000C37EA">
              <w:rPr>
                <w:rFonts w:eastAsia="Calibri" w:cstheme="minorHAnsi"/>
                <w:bCs/>
                <w:spacing w:val="-2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Cs/>
                <w:spacing w:val="-3"/>
                <w:lang w:val="pl-PL"/>
              </w:rPr>
              <w:t>s</w:t>
            </w:r>
            <w:r w:rsidRPr="000C37EA">
              <w:rPr>
                <w:rFonts w:eastAsia="Calibri" w:cstheme="minorHAnsi"/>
                <w:bCs/>
                <w:spacing w:val="1"/>
                <w:lang w:val="pl-PL"/>
              </w:rPr>
              <w:t>t</w:t>
            </w:r>
            <w:r w:rsidRPr="000C37EA">
              <w:rPr>
                <w:rFonts w:eastAsia="Calibri" w:cstheme="minorHAnsi"/>
                <w:bCs/>
                <w:spacing w:val="-1"/>
                <w:lang w:val="pl-PL"/>
              </w:rPr>
              <w:t>u</w:t>
            </w:r>
            <w:r w:rsidRPr="000C37EA">
              <w:rPr>
                <w:rFonts w:eastAsia="Calibri" w:cstheme="minorHAnsi"/>
                <w:bCs/>
                <w:spacing w:val="1"/>
                <w:lang w:val="pl-PL"/>
              </w:rPr>
              <w:t>d</w:t>
            </w:r>
            <w:r w:rsidRPr="000C37EA">
              <w:rPr>
                <w:rFonts w:eastAsia="Calibri" w:cstheme="minorHAnsi"/>
                <w:bCs/>
                <w:lang w:val="pl-PL"/>
              </w:rPr>
              <w:t>i</w:t>
            </w:r>
            <w:r w:rsidRPr="000C37EA">
              <w:rPr>
                <w:rFonts w:eastAsia="Calibri" w:cstheme="minorHAnsi"/>
                <w:bCs/>
                <w:spacing w:val="1"/>
                <w:lang w:val="pl-PL"/>
              </w:rPr>
              <w:t>ó</w:t>
            </w:r>
            <w:r w:rsidRPr="000C37EA">
              <w:rPr>
                <w:rFonts w:eastAsia="Calibri" w:cstheme="minorHAnsi"/>
                <w:bCs/>
                <w:lang w:val="pl-PL"/>
              </w:rPr>
              <w:t>w</w:t>
            </w:r>
          </w:p>
          <w:p w14:paraId="1794BD85" w14:textId="23D5ECAA" w:rsidR="00B4771A" w:rsidRPr="000C37EA" w:rsidRDefault="00AD664C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120" w:line="240" w:lineRule="auto"/>
              <w:ind w:left="2160"/>
              <w:jc w:val="both"/>
              <w:rPr>
                <w:rFonts w:eastAsia="Calibri" w:cstheme="minorHAnsi"/>
                <w:b/>
                <w:lang w:val="pl-PL"/>
              </w:rPr>
            </w:pPr>
            <w:r w:rsidRPr="000C37EA">
              <w:rPr>
                <w:rFonts w:eastAsia="Calibri" w:cstheme="minorHAnsi"/>
                <w:b/>
                <w:lang w:val="pl-PL"/>
              </w:rPr>
              <w:t xml:space="preserve">w jęz. polskim: </w:t>
            </w:r>
            <w:r w:rsidR="0088764B" w:rsidRPr="000C37EA">
              <w:rPr>
                <w:rFonts w:eastAsia="Calibri" w:cstheme="minorHAnsi"/>
                <w:b/>
                <w:lang w:val="pl-PL"/>
              </w:rPr>
              <w:t>Lingwistyka stosowana</w:t>
            </w:r>
          </w:p>
          <w:p w14:paraId="40374F96" w14:textId="6657BC61" w:rsidR="00B4771A" w:rsidRPr="000C37EA" w:rsidRDefault="00AD664C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ind w:left="2160"/>
              <w:jc w:val="both"/>
              <w:rPr>
                <w:rFonts w:eastAsia="Calibri" w:cstheme="minorHAnsi"/>
                <w:b/>
                <w:lang w:val="pl-PL"/>
              </w:rPr>
            </w:pPr>
            <w:r w:rsidRPr="000C37EA">
              <w:rPr>
                <w:rFonts w:eastAsia="Calibri" w:cstheme="minorHAnsi"/>
                <w:b/>
                <w:lang w:val="pl-PL"/>
              </w:rPr>
              <w:t xml:space="preserve">w jęz. angielskim: </w:t>
            </w:r>
            <w:r w:rsidR="00B51AC0" w:rsidRPr="000C37EA">
              <w:rPr>
                <w:rFonts w:eastAsia="Calibri" w:cstheme="minorHAnsi"/>
                <w:b/>
                <w:lang w:val="pl-PL"/>
              </w:rPr>
              <w:t xml:space="preserve">Applied </w:t>
            </w:r>
            <w:proofErr w:type="spellStart"/>
            <w:r w:rsidR="00B51AC0" w:rsidRPr="000C37EA">
              <w:rPr>
                <w:rFonts w:eastAsia="Calibri" w:cstheme="minorHAnsi"/>
                <w:b/>
                <w:lang w:val="pl-PL"/>
              </w:rPr>
              <w:t>Linguistics</w:t>
            </w:r>
            <w:proofErr w:type="spellEnd"/>
          </w:p>
        </w:tc>
      </w:tr>
      <w:tr w:rsidR="00B4771A" w:rsidRPr="000C37EA" w14:paraId="4615568B" w14:textId="77777777">
        <w:trPr>
          <w:trHeight w:val="397"/>
        </w:trPr>
        <w:tc>
          <w:tcPr>
            <w:tcW w:w="10466" w:type="dxa"/>
            <w:vAlign w:val="center"/>
          </w:tcPr>
          <w:p w14:paraId="69859E43" w14:textId="4A03CFC8" w:rsidR="00B4771A" w:rsidRPr="000C37EA" w:rsidRDefault="00AD664C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/>
                <w:lang w:val="pl-PL"/>
              </w:rPr>
            </w:pPr>
            <w:r w:rsidRPr="000C37EA">
              <w:rPr>
                <w:rFonts w:cstheme="minorHAnsi"/>
                <w:bCs/>
                <w:lang w:val="pl-PL"/>
              </w:rPr>
              <w:t>Język wykładowy</w:t>
            </w:r>
            <w:r w:rsidRPr="000C37EA">
              <w:rPr>
                <w:rFonts w:cstheme="minorHAnsi"/>
                <w:b/>
                <w:lang w:val="pl-PL"/>
              </w:rPr>
              <w:t>:</w:t>
            </w:r>
            <w:r w:rsidR="0088764B" w:rsidRPr="000C37EA">
              <w:rPr>
                <w:rFonts w:cstheme="minorHAnsi"/>
                <w:b/>
                <w:lang w:val="pl-PL"/>
              </w:rPr>
              <w:t xml:space="preserve"> angielski, polski, inne w zależności od wyboru</w:t>
            </w:r>
          </w:p>
        </w:tc>
      </w:tr>
      <w:tr w:rsidR="00B4771A" w:rsidRPr="000C37EA" w14:paraId="5AF93023" w14:textId="77777777">
        <w:trPr>
          <w:trHeight w:val="397"/>
        </w:trPr>
        <w:tc>
          <w:tcPr>
            <w:tcW w:w="10466" w:type="dxa"/>
            <w:vAlign w:val="center"/>
          </w:tcPr>
          <w:p w14:paraId="3BA5E30B" w14:textId="77777777" w:rsidR="00B4771A" w:rsidRPr="000C37EA" w:rsidRDefault="00AD664C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Cs/>
                <w:lang w:val="pl-PL"/>
              </w:rPr>
            </w:pPr>
            <w:r w:rsidRPr="000C37EA">
              <w:rPr>
                <w:rFonts w:cstheme="minorHAnsi"/>
                <w:bCs/>
                <w:lang w:val="pl-PL"/>
              </w:rPr>
              <w:t>Nazwa wydziału proponowanego do organizacji kształcenia na nowym kierunku oraz informacja o:</w:t>
            </w:r>
          </w:p>
          <w:p w14:paraId="660400F3" w14:textId="77777777" w:rsidR="00B4771A" w:rsidRPr="000C37EA" w:rsidRDefault="00AD664C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Cs/>
                <w:lang w:val="pl-PL"/>
              </w:rPr>
            </w:pPr>
            <w:r w:rsidRPr="000C37EA">
              <w:rPr>
                <w:rFonts w:cstheme="minorHAnsi"/>
                <w:bCs/>
                <w:lang w:val="pl-PL"/>
              </w:rPr>
              <w:t>włączeniu kierunku do zakresu jednego z powołanych już dyrektorów kierunków</w:t>
            </w:r>
          </w:p>
          <w:p w14:paraId="0700DEAD" w14:textId="4FBD41EE" w:rsidR="00B4771A" w:rsidRPr="000C37EA" w:rsidRDefault="00AD664C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Cs/>
                <w:lang w:val="pl-PL"/>
              </w:rPr>
            </w:pPr>
            <w:r w:rsidRPr="000C37EA">
              <w:rPr>
                <w:rFonts w:cstheme="minorHAnsi"/>
                <w:bCs/>
                <w:lang w:val="pl-PL"/>
              </w:rPr>
              <w:t>bądź konieczności powołania nowego dyrektora kierunku:</w:t>
            </w:r>
          </w:p>
          <w:p w14:paraId="2A971CF5" w14:textId="77777777" w:rsidR="0088764B" w:rsidRPr="000C37EA" w:rsidRDefault="0088764B" w:rsidP="0088764B">
            <w:pPr>
              <w:pStyle w:val="Akapitzlist"/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ind w:left="765"/>
              <w:jc w:val="both"/>
              <w:rPr>
                <w:rFonts w:cstheme="minorHAnsi"/>
                <w:b/>
                <w:lang w:val="pl-PL"/>
              </w:rPr>
            </w:pPr>
          </w:p>
          <w:p w14:paraId="2941789F" w14:textId="759437F9" w:rsidR="0088764B" w:rsidRPr="000C37EA" w:rsidRDefault="0088764B" w:rsidP="0088764B">
            <w:pPr>
              <w:pStyle w:val="Akapitzlist"/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ind w:left="765"/>
              <w:jc w:val="both"/>
              <w:rPr>
                <w:rFonts w:cstheme="minorHAnsi"/>
                <w:b/>
                <w:lang w:val="pl-PL"/>
              </w:rPr>
            </w:pPr>
            <w:r w:rsidRPr="000C37EA">
              <w:rPr>
                <w:rFonts w:cstheme="minorHAnsi"/>
                <w:b/>
                <w:lang w:val="pl-PL"/>
              </w:rPr>
              <w:t>WYDZIAŁ HUMANISTYCZNY, nowy kierunek, z powołaniem nowego dyrektora</w:t>
            </w:r>
          </w:p>
          <w:p w14:paraId="42A54FF5" w14:textId="290B156B" w:rsidR="0088764B" w:rsidRPr="000C37EA" w:rsidRDefault="0088764B" w:rsidP="0088764B">
            <w:pPr>
              <w:pStyle w:val="Akapitzlist"/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ind w:left="765"/>
              <w:jc w:val="both"/>
              <w:rPr>
                <w:rFonts w:cstheme="minorHAnsi"/>
                <w:b/>
                <w:lang w:val="pl-PL"/>
              </w:rPr>
            </w:pPr>
          </w:p>
        </w:tc>
      </w:tr>
      <w:tr w:rsidR="00B4771A" w:rsidRPr="000C37EA" w14:paraId="56728039" w14:textId="77777777">
        <w:trPr>
          <w:trHeight w:val="397"/>
        </w:trPr>
        <w:tc>
          <w:tcPr>
            <w:tcW w:w="10466" w:type="dxa"/>
            <w:vAlign w:val="center"/>
          </w:tcPr>
          <w:p w14:paraId="24B88928" w14:textId="77777777" w:rsidR="00B4771A" w:rsidRPr="000C37EA" w:rsidRDefault="00B4771A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0" w:line="240" w:lineRule="auto"/>
              <w:rPr>
                <w:rFonts w:cstheme="minorHAnsi"/>
                <w:lang w:val="pl-PL"/>
              </w:rPr>
            </w:pPr>
          </w:p>
        </w:tc>
      </w:tr>
      <w:tr w:rsidR="00B4771A" w:rsidRPr="000C37EA" w14:paraId="07E35800" w14:textId="77777777">
        <w:trPr>
          <w:trHeight w:val="397"/>
        </w:trPr>
        <w:tc>
          <w:tcPr>
            <w:tcW w:w="10466" w:type="dxa"/>
            <w:vAlign w:val="center"/>
          </w:tcPr>
          <w:p w14:paraId="01ADE97F" w14:textId="77777777" w:rsidR="00B4771A" w:rsidRPr="000C37EA" w:rsidRDefault="00AD664C">
            <w:pPr>
              <w:tabs>
                <w:tab w:val="left" w:leader="dot" w:pos="9752"/>
              </w:tabs>
              <w:spacing w:after="60" w:line="240" w:lineRule="auto"/>
              <w:jc w:val="both"/>
              <w:rPr>
                <w:rFonts w:eastAsia="Calibri" w:cstheme="minorHAnsi"/>
                <w:b/>
                <w:spacing w:val="1"/>
                <w:lang w:val="pl-PL"/>
              </w:rPr>
            </w:pPr>
            <w:r w:rsidRPr="000C37EA">
              <w:rPr>
                <w:rFonts w:eastAsia="Calibri" w:cstheme="minorHAnsi"/>
                <w:b/>
                <w:spacing w:val="-4"/>
                <w:lang w:val="pl-PL"/>
              </w:rPr>
              <w:t>Dyscyplina lub dyscypliny, do których odnoszą się efekty uczenia się, ze wskazaniem dyscypliny wiodącej, do której przyporządkowano tworzony kierunek:</w:t>
            </w:r>
          </w:p>
        </w:tc>
      </w:tr>
      <w:tr w:rsidR="00B4771A" w:rsidRPr="000C37EA" w14:paraId="0230D6B7" w14:textId="77777777">
        <w:trPr>
          <w:trHeight w:val="397"/>
        </w:trPr>
        <w:tc>
          <w:tcPr>
            <w:tcW w:w="10466" w:type="dxa"/>
            <w:vAlign w:val="center"/>
          </w:tcPr>
          <w:p w14:paraId="43D51D79" w14:textId="74CB02CC" w:rsidR="0088764B" w:rsidRPr="000C37EA" w:rsidRDefault="00B51AC0" w:rsidP="0088764B">
            <w:pPr>
              <w:widowControl/>
              <w:spacing w:after="160" w:line="259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J</w:t>
            </w:r>
            <w:r w:rsidR="0088764B" w:rsidRPr="000C37EA">
              <w:rPr>
                <w:rFonts w:ascii="Calibri" w:eastAsia="Calibri" w:hAnsi="Calibri" w:cs="Calibri"/>
                <w:lang w:val="pl-PL"/>
              </w:rPr>
              <w:t>ęzykoznawstwo</w:t>
            </w:r>
          </w:p>
          <w:p w14:paraId="61D8828C" w14:textId="77777777" w:rsidR="0088764B" w:rsidRPr="000C37EA" w:rsidRDefault="0088764B" w:rsidP="0088764B">
            <w:pPr>
              <w:widowControl/>
              <w:spacing w:after="160" w:line="259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nauki o kulturze i religii</w:t>
            </w:r>
          </w:p>
          <w:p w14:paraId="37B3A795" w14:textId="4A151BA9" w:rsidR="00B4771A" w:rsidRPr="000C37EA" w:rsidRDefault="0088764B" w:rsidP="0088764B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0" w:line="240" w:lineRule="auto"/>
              <w:rPr>
                <w:rFonts w:cstheme="minorHAns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literaturoznawstwo</w:t>
            </w:r>
          </w:p>
        </w:tc>
      </w:tr>
      <w:tr w:rsidR="00B4771A" w:rsidRPr="000C37EA" w14:paraId="5D5BB5B0" w14:textId="77777777">
        <w:trPr>
          <w:trHeight w:val="397"/>
        </w:trPr>
        <w:tc>
          <w:tcPr>
            <w:tcW w:w="10466" w:type="dxa"/>
            <w:vAlign w:val="center"/>
          </w:tcPr>
          <w:p w14:paraId="26A9DBA3" w14:textId="77777777" w:rsidR="00B4771A" w:rsidRPr="000C37EA" w:rsidRDefault="00AD664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4"/>
                <w:lang w:val="pl-PL"/>
              </w:rPr>
            </w:pPr>
            <w:r w:rsidRPr="000C37EA">
              <w:rPr>
                <w:rFonts w:eastAsia="Calibri" w:cstheme="minorHAnsi"/>
                <w:b/>
                <w:spacing w:val="-4"/>
                <w:lang w:val="pl-PL"/>
              </w:rPr>
              <w:t>Wskazanie związku studiów ze Strategią Rozwoju UŚ:</w:t>
            </w:r>
          </w:p>
        </w:tc>
      </w:tr>
      <w:tr w:rsidR="00B4771A" w:rsidRPr="000C37EA" w14:paraId="5709BB65" w14:textId="77777777">
        <w:trPr>
          <w:trHeight w:val="397"/>
        </w:trPr>
        <w:tc>
          <w:tcPr>
            <w:tcW w:w="10466" w:type="dxa"/>
            <w:vAlign w:val="center"/>
          </w:tcPr>
          <w:p w14:paraId="2255F7A2" w14:textId="64DCA82A" w:rsidR="00B4771A" w:rsidRPr="000C37EA" w:rsidRDefault="0088764B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-4"/>
                <w:lang w:val="pl-PL"/>
              </w:rPr>
            </w:pPr>
            <w:r w:rsidRPr="000C37EA">
              <w:rPr>
                <w:rFonts w:ascii="Calibri" w:eastAsia="Calibri" w:hAnsi="Calibri" w:cs="Calibri"/>
                <w:shd w:val="clear" w:color="auto" w:fill="FFFFFF"/>
                <w:lang w:val="pl-PL"/>
              </w:rPr>
              <w:t>Studia na kierunku lingwistyka stosowana prowadzone są z odwołaniem do sformułowanej w strategii rozwoju Uniwersytetu Śląskiego w Katowicach definicji innowacyjnego kształcenia i nowoczesnej oferty dydaktycznej. Kadra naukowo-dydaktyczna zapewnia wysoką jakość kształcenia. Studia realizuje się w duchu otwartości, motywując uczestników zajęć do samodzielnego, nieskrępowanego myślenia. Studenci kierunku mają też możliwość realizacji części toku studiów na uczelniach zagranicznych, m.in. w ramach sojuszu Transform4Europe.</w:t>
            </w:r>
          </w:p>
        </w:tc>
      </w:tr>
      <w:tr w:rsidR="00B4771A" w:rsidRPr="000C37EA" w14:paraId="294670F9" w14:textId="77777777">
        <w:trPr>
          <w:trHeight w:val="397"/>
        </w:trPr>
        <w:tc>
          <w:tcPr>
            <w:tcW w:w="10466" w:type="dxa"/>
            <w:vAlign w:val="center"/>
          </w:tcPr>
          <w:p w14:paraId="2B66FEB7" w14:textId="77777777" w:rsidR="00B4771A" w:rsidRPr="000C37EA" w:rsidRDefault="00AD664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4"/>
                <w:lang w:val="pl-PL"/>
              </w:rPr>
            </w:pPr>
            <w:r w:rsidRPr="000C37EA">
              <w:rPr>
                <w:rFonts w:eastAsia="Calibri" w:cstheme="minorHAnsi"/>
                <w:b/>
                <w:spacing w:val="-4"/>
                <w:lang w:val="pl-PL"/>
              </w:rPr>
              <w:t>Wskazanie potrzeb społeczno-gospodarczych utworzenia studiów oraz zgodności efektów uczenia się z tymi potrzebami:</w:t>
            </w:r>
          </w:p>
        </w:tc>
      </w:tr>
      <w:tr w:rsidR="00B4771A" w:rsidRPr="000C37EA" w14:paraId="649A492A" w14:textId="77777777">
        <w:trPr>
          <w:trHeight w:val="397"/>
        </w:trPr>
        <w:tc>
          <w:tcPr>
            <w:tcW w:w="10466" w:type="dxa"/>
            <w:vAlign w:val="center"/>
          </w:tcPr>
          <w:p w14:paraId="422A61A6" w14:textId="51736088" w:rsidR="00C567A7" w:rsidRPr="000C37EA" w:rsidRDefault="00C567A7" w:rsidP="00C567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C37EA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Konieczność utworzenia kierunku wynika bezpośrednio z potrzeby rozwoju kulturowo-gospodarczego kraju oraz regionu śląskiego w kontekście współpracy międzynarodowej z podmiotami publicznymi i prywatnymi, w których wykorzystywane są języki obce. </w:t>
            </w:r>
          </w:p>
          <w:p w14:paraId="6EF0EC94" w14:textId="7C32CA6F" w:rsidR="00C567A7" w:rsidRPr="000C37EA" w:rsidRDefault="00C567A7" w:rsidP="00C567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C37EA">
              <w:rPr>
                <w:rStyle w:val="normaltextrun"/>
                <w:rFonts w:ascii="Calibri" w:hAnsi="Calibri" w:cs="Segoe UI"/>
                <w:sz w:val="22"/>
                <w:szCs w:val="22"/>
              </w:rPr>
              <w:t>Dostarczenie na rynek pracy osób posiadających wysokie kompetencje językowe w zakresie dwóch i więcej języków obcych, umiejętności komunikacyjno-tłumaczeniowe oraz wiedzę na temat specyfiki społeczno-kulturowej danego obszaru językowego zwiększa konkurencyjność regionu w kontekście współpracy kulturowej i gospodarczej, gdyż pozwala realizować na Śląsku projekty międzynarodowe, współpracę bilateralną, tworzyć instytucje międzynarodowe, organizować eventy kulturalne i ekonomiczne (np. targi, festiwale, sympozja, imprezy sportowe) oraz promować region zagranicą.  </w:t>
            </w:r>
            <w:r w:rsidRPr="000C37EA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E68C6AB" w14:textId="77777777" w:rsidR="00B4771A" w:rsidRPr="000C37EA" w:rsidRDefault="00B4771A" w:rsidP="00C567A7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-4"/>
                <w:lang w:val="pl-PL"/>
              </w:rPr>
            </w:pPr>
          </w:p>
        </w:tc>
      </w:tr>
      <w:tr w:rsidR="00B4771A" w:rsidRPr="000C37EA" w14:paraId="254EC9F6" w14:textId="77777777">
        <w:trPr>
          <w:trHeight w:val="397"/>
        </w:trPr>
        <w:tc>
          <w:tcPr>
            <w:tcW w:w="10466" w:type="dxa"/>
            <w:vAlign w:val="center"/>
          </w:tcPr>
          <w:p w14:paraId="0DF5AF32" w14:textId="00A08DA7" w:rsidR="00B4771A" w:rsidRPr="000C37EA" w:rsidRDefault="00AD664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1"/>
                <w:lang w:val="pl-PL"/>
              </w:rPr>
            </w:pPr>
            <w:r w:rsidRPr="000C37EA">
              <w:rPr>
                <w:rFonts w:eastAsia="Calibri" w:cstheme="minorHAnsi"/>
                <w:bCs/>
                <w:spacing w:val="-1"/>
                <w:lang w:val="pl-PL"/>
              </w:rPr>
              <w:t>Planowany termin rozpoczęcia studiów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:</w:t>
            </w:r>
            <w:r w:rsidR="0088764B" w:rsidRPr="000C37EA">
              <w:rPr>
                <w:rFonts w:eastAsia="Calibri" w:cstheme="minorHAnsi"/>
                <w:b/>
                <w:spacing w:val="-1"/>
                <w:lang w:val="pl-PL"/>
              </w:rPr>
              <w:t xml:space="preserve"> rok akademicki 2023/2024</w:t>
            </w:r>
          </w:p>
        </w:tc>
      </w:tr>
      <w:tr w:rsidR="00B4771A" w:rsidRPr="000C37EA" w14:paraId="47BD63E0" w14:textId="77777777">
        <w:trPr>
          <w:trHeight w:val="397"/>
        </w:trPr>
        <w:tc>
          <w:tcPr>
            <w:tcW w:w="10466" w:type="dxa"/>
            <w:vAlign w:val="center"/>
          </w:tcPr>
          <w:p w14:paraId="5AA6B011" w14:textId="77777777" w:rsidR="00B4771A" w:rsidRPr="000C37EA" w:rsidRDefault="00AD664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1"/>
                <w:lang w:val="pl-PL"/>
              </w:rPr>
            </w:pP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Opis kompetencji oczekiwanych od kandydata ubiegającego się o przyjęcie na studia:</w:t>
            </w:r>
          </w:p>
        </w:tc>
      </w:tr>
      <w:tr w:rsidR="00B4771A" w:rsidRPr="000C37EA" w14:paraId="63DC8FC9" w14:textId="77777777">
        <w:trPr>
          <w:trHeight w:val="397"/>
        </w:trPr>
        <w:tc>
          <w:tcPr>
            <w:tcW w:w="10466" w:type="dxa"/>
            <w:vAlign w:val="center"/>
          </w:tcPr>
          <w:p w14:paraId="67D61F4C" w14:textId="1DA31917" w:rsidR="00C567A7" w:rsidRPr="000C37EA" w:rsidRDefault="00C567A7" w:rsidP="00C567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C37EA">
              <w:rPr>
                <w:rStyle w:val="normaltextrun"/>
                <w:rFonts w:ascii="Calibri" w:hAnsi="Calibri" w:cs="Segoe UI"/>
                <w:sz w:val="22"/>
                <w:szCs w:val="22"/>
              </w:rPr>
              <w:t>Kandydat jest absolwentem szkoły średniej, który uzyskał pozytywny wynik z egzaminu maturalnego z języka obcego i spełnia warunki rekrutacyjne. </w:t>
            </w:r>
            <w:r w:rsidRPr="000C37EA">
              <w:rPr>
                <w:rStyle w:val="eop"/>
                <w:rFonts w:ascii="Calibri" w:hAnsi="Calibri" w:cs="Segoe UI"/>
                <w:sz w:val="22"/>
                <w:szCs w:val="22"/>
              </w:rPr>
              <w:t xml:space="preserve"> Kandydat powinien posiadać wysoką znajomość jednego języka obcego (np. angielskiego, niemieckiego i in.). </w:t>
            </w:r>
          </w:p>
          <w:p w14:paraId="47AD7133" w14:textId="4A0371CA" w:rsidR="00B4771A" w:rsidRPr="000C37EA" w:rsidRDefault="00B4771A" w:rsidP="00C567A7">
            <w:pPr>
              <w:pStyle w:val="paragraph"/>
              <w:spacing w:before="0" w:beforeAutospacing="0" w:after="0" w:afterAutospacing="0"/>
              <w:textAlignment w:val="baseline"/>
              <w:rPr>
                <w:rFonts w:eastAsia="Calibri" w:cstheme="minorHAnsi"/>
                <w:spacing w:val="1"/>
                <w:sz w:val="22"/>
                <w:szCs w:val="22"/>
              </w:rPr>
            </w:pPr>
          </w:p>
        </w:tc>
      </w:tr>
      <w:tr w:rsidR="00B4771A" w:rsidRPr="000C37EA" w14:paraId="4C3EC73A" w14:textId="77777777">
        <w:trPr>
          <w:trHeight w:val="397"/>
        </w:trPr>
        <w:tc>
          <w:tcPr>
            <w:tcW w:w="10466" w:type="dxa"/>
            <w:vAlign w:val="center"/>
          </w:tcPr>
          <w:p w14:paraId="1F84FF31" w14:textId="77777777" w:rsidR="00B4771A" w:rsidRPr="000C37EA" w:rsidRDefault="00AD664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1"/>
                <w:lang w:val="pl-PL"/>
              </w:rPr>
            </w:pP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Poziom</w:t>
            </w:r>
            <w:r w:rsidRPr="000C37EA">
              <w:rPr>
                <w:rFonts w:eastAsia="Calibri" w:cstheme="minorHAnsi"/>
                <w:b/>
                <w:spacing w:val="-3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k</w:t>
            </w:r>
            <w:r w:rsidRPr="000C37EA">
              <w:rPr>
                <w:rFonts w:eastAsia="Calibri" w:cstheme="minorHAnsi"/>
                <w:b/>
                <w:lang w:val="pl-PL"/>
              </w:rPr>
              <w:t>s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zt</w:t>
            </w:r>
            <w:r w:rsidRPr="000C37EA">
              <w:rPr>
                <w:rFonts w:eastAsia="Calibri" w:cstheme="minorHAnsi"/>
                <w:b/>
                <w:spacing w:val="-2"/>
                <w:lang w:val="pl-PL"/>
              </w:rPr>
              <w:t>a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ł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c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en</w:t>
            </w:r>
            <w:r w:rsidRPr="000C37EA">
              <w:rPr>
                <w:rFonts w:eastAsia="Calibri" w:cstheme="minorHAnsi"/>
                <w:b/>
                <w:lang w:val="pl-PL"/>
              </w:rPr>
              <w:t>ia:</w:t>
            </w:r>
            <w:r w:rsidRPr="000C37EA">
              <w:rPr>
                <w:rFonts w:eastAsia="Calibri" w:cstheme="minorHAnsi"/>
                <w:lang w:val="pl-PL"/>
              </w:rPr>
              <w:t xml:space="preserve"> studia pierwszego stopnia / studia drugiego stopnia / jednolite studia magisterskie *</w:t>
            </w:r>
          </w:p>
        </w:tc>
      </w:tr>
      <w:tr w:rsidR="00B4771A" w:rsidRPr="000C37EA" w14:paraId="55468B36" w14:textId="77777777">
        <w:trPr>
          <w:trHeight w:val="397"/>
        </w:trPr>
        <w:tc>
          <w:tcPr>
            <w:tcW w:w="10466" w:type="dxa"/>
            <w:vAlign w:val="center"/>
          </w:tcPr>
          <w:p w14:paraId="1F6DE067" w14:textId="77777777" w:rsidR="00B4771A" w:rsidRPr="000C37EA" w:rsidRDefault="00AD664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1"/>
                <w:lang w:val="pl-PL"/>
              </w:rPr>
            </w:pP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 xml:space="preserve">Czy studia inżynierskie: </w:t>
            </w:r>
            <w:r w:rsidRPr="000C37EA">
              <w:rPr>
                <w:rFonts w:eastAsia="Calibri" w:cstheme="minorHAnsi"/>
                <w:strike/>
                <w:spacing w:val="-1"/>
                <w:lang w:val="pl-PL"/>
              </w:rPr>
              <w:t xml:space="preserve">TAK </w:t>
            </w:r>
            <w:r w:rsidRPr="000C37EA">
              <w:rPr>
                <w:rFonts w:eastAsia="Calibri" w:cstheme="minorHAnsi"/>
                <w:spacing w:val="-1"/>
                <w:lang w:val="pl-PL"/>
              </w:rPr>
              <w:t>/ NIE</w:t>
            </w:r>
            <w:r w:rsidRPr="000C37EA">
              <w:rPr>
                <w:rFonts w:eastAsia="Calibri" w:cstheme="minorHAnsi"/>
                <w:lang w:val="pl-PL"/>
              </w:rPr>
              <w:t xml:space="preserve"> *</w:t>
            </w:r>
          </w:p>
        </w:tc>
      </w:tr>
      <w:tr w:rsidR="00B4771A" w:rsidRPr="000C37EA" w14:paraId="4B374D8A" w14:textId="77777777">
        <w:trPr>
          <w:trHeight w:val="397"/>
        </w:trPr>
        <w:tc>
          <w:tcPr>
            <w:tcW w:w="10466" w:type="dxa"/>
            <w:vAlign w:val="center"/>
          </w:tcPr>
          <w:p w14:paraId="0E576E83" w14:textId="77777777" w:rsidR="00B4771A" w:rsidRPr="000C37EA" w:rsidRDefault="00AD664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1"/>
                <w:lang w:val="pl-PL"/>
              </w:rPr>
            </w:pPr>
            <w:r w:rsidRPr="000C37EA">
              <w:rPr>
                <w:rFonts w:eastAsia="Calibri" w:cstheme="minorHAnsi"/>
                <w:b/>
                <w:spacing w:val="-1"/>
                <w:lang w:val="pl-PL"/>
              </w:rPr>
              <w:lastRenderedPageBreak/>
              <w:t>Profil</w:t>
            </w:r>
            <w:r w:rsidRPr="000C37EA">
              <w:rPr>
                <w:rFonts w:eastAsia="Calibri" w:cstheme="minorHAnsi"/>
                <w:b/>
                <w:spacing w:val="-4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k</w:t>
            </w:r>
            <w:r w:rsidRPr="000C37EA">
              <w:rPr>
                <w:rFonts w:eastAsia="Calibri" w:cstheme="minorHAnsi"/>
                <w:b/>
                <w:lang w:val="pl-PL"/>
              </w:rPr>
              <w:t>s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zt</w:t>
            </w:r>
            <w:r w:rsidRPr="000C37EA">
              <w:rPr>
                <w:rFonts w:eastAsia="Calibri" w:cstheme="minorHAnsi"/>
                <w:b/>
                <w:lang w:val="pl-PL"/>
              </w:rPr>
              <w:t>a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ł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c</w:t>
            </w:r>
            <w:r w:rsidRPr="000C37EA">
              <w:rPr>
                <w:rFonts w:eastAsia="Calibri" w:cstheme="minorHAnsi"/>
                <w:b/>
                <w:spacing w:val="-2"/>
                <w:lang w:val="pl-PL"/>
              </w:rPr>
              <w:t>e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n</w:t>
            </w:r>
            <w:r w:rsidRPr="000C37EA">
              <w:rPr>
                <w:rFonts w:eastAsia="Calibri" w:cstheme="minorHAnsi"/>
                <w:b/>
                <w:lang w:val="pl-PL"/>
              </w:rPr>
              <w:t>ia:</w:t>
            </w:r>
            <w:r w:rsidRPr="000C37EA">
              <w:rPr>
                <w:rFonts w:eastAsia="Calibri" w:cstheme="minorHAnsi"/>
                <w:lang w:val="pl-PL"/>
              </w:rPr>
              <w:t xml:space="preserve"> </w:t>
            </w:r>
            <w:proofErr w:type="spellStart"/>
            <w:r w:rsidRPr="000C37EA">
              <w:rPr>
                <w:rFonts w:eastAsia="Calibri" w:cstheme="minorHAnsi"/>
                <w:lang w:val="pl-PL"/>
              </w:rPr>
              <w:t>ogólnoakademicki</w:t>
            </w:r>
            <w:proofErr w:type="spellEnd"/>
            <w:r w:rsidRPr="000C37EA">
              <w:rPr>
                <w:rFonts w:eastAsia="Calibri" w:cstheme="minorHAnsi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strike/>
                <w:lang w:val="pl-PL"/>
              </w:rPr>
              <w:t>/ praktyczny *</w:t>
            </w:r>
          </w:p>
        </w:tc>
      </w:tr>
      <w:tr w:rsidR="00B4771A" w:rsidRPr="000C37EA" w14:paraId="446CB09D" w14:textId="77777777">
        <w:trPr>
          <w:trHeight w:val="397"/>
        </w:trPr>
        <w:tc>
          <w:tcPr>
            <w:tcW w:w="10466" w:type="dxa"/>
            <w:vAlign w:val="center"/>
          </w:tcPr>
          <w:p w14:paraId="23A67895" w14:textId="77777777" w:rsidR="00B4771A" w:rsidRPr="000C37EA" w:rsidRDefault="00AD664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1"/>
                <w:lang w:val="pl-PL"/>
              </w:rPr>
            </w:pP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Forma</w:t>
            </w:r>
            <w:r w:rsidRPr="000C37EA">
              <w:rPr>
                <w:rFonts w:eastAsia="Calibri" w:cstheme="minorHAnsi"/>
                <w:b/>
                <w:spacing w:val="-3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/>
                <w:lang w:val="pl-PL"/>
              </w:rPr>
              <w:t>s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t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ud</w:t>
            </w:r>
            <w:r w:rsidRPr="000C37EA">
              <w:rPr>
                <w:rFonts w:eastAsia="Calibri" w:cstheme="minorHAnsi"/>
                <w:b/>
                <w:spacing w:val="-2"/>
                <w:lang w:val="pl-PL"/>
              </w:rPr>
              <w:t>i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ó</w:t>
            </w:r>
            <w:r w:rsidRPr="000C37EA">
              <w:rPr>
                <w:rFonts w:eastAsia="Calibri" w:cstheme="minorHAnsi"/>
                <w:b/>
                <w:lang w:val="pl-PL"/>
              </w:rPr>
              <w:t>w:</w:t>
            </w:r>
            <w:r w:rsidRPr="000C37EA">
              <w:rPr>
                <w:rFonts w:eastAsia="Calibri" w:cstheme="minorHAnsi"/>
                <w:lang w:val="pl-PL"/>
              </w:rPr>
              <w:t xml:space="preserve"> stacjonarne / </w:t>
            </w:r>
            <w:r w:rsidRPr="000C37EA">
              <w:rPr>
                <w:rFonts w:eastAsia="Calibri" w:cstheme="minorHAnsi"/>
                <w:strike/>
                <w:lang w:val="pl-PL"/>
              </w:rPr>
              <w:t>niestacjonarne *</w:t>
            </w:r>
          </w:p>
        </w:tc>
      </w:tr>
      <w:tr w:rsidR="00B4771A" w:rsidRPr="000C37EA" w14:paraId="250831C1" w14:textId="77777777">
        <w:trPr>
          <w:trHeight w:val="397"/>
        </w:trPr>
        <w:tc>
          <w:tcPr>
            <w:tcW w:w="10466" w:type="dxa"/>
            <w:vAlign w:val="center"/>
          </w:tcPr>
          <w:p w14:paraId="18C051A0" w14:textId="2A66F7F1" w:rsidR="00B4771A" w:rsidRPr="000C37EA" w:rsidRDefault="00AD664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lang w:val="pl-PL"/>
              </w:rPr>
            </w:pP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Liczba</w:t>
            </w:r>
            <w:r w:rsidRPr="000C37EA">
              <w:rPr>
                <w:rFonts w:eastAsia="Calibri" w:cstheme="minorHAnsi"/>
                <w:b/>
                <w:spacing w:val="-2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/>
                <w:lang w:val="pl-PL"/>
              </w:rPr>
              <w:t>s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e</w:t>
            </w:r>
            <w:r w:rsidRPr="000C37EA">
              <w:rPr>
                <w:rFonts w:eastAsia="Calibri" w:cstheme="minorHAnsi"/>
                <w:b/>
                <w:spacing w:val="-2"/>
                <w:lang w:val="pl-PL"/>
              </w:rPr>
              <w:t>m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e</w:t>
            </w:r>
            <w:r w:rsidRPr="000C37EA">
              <w:rPr>
                <w:rFonts w:eastAsia="Calibri" w:cstheme="minorHAnsi"/>
                <w:b/>
                <w:lang w:val="pl-PL"/>
              </w:rPr>
              <w:t>s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t</w:t>
            </w:r>
            <w:r w:rsidRPr="000C37EA">
              <w:rPr>
                <w:rFonts w:eastAsia="Calibri" w:cstheme="minorHAnsi"/>
                <w:b/>
                <w:lang w:val="pl-PL"/>
              </w:rPr>
              <w:t>r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ó</w:t>
            </w:r>
            <w:r w:rsidRPr="000C37EA">
              <w:rPr>
                <w:rFonts w:eastAsia="Calibri" w:cstheme="minorHAnsi"/>
                <w:b/>
                <w:lang w:val="pl-PL"/>
              </w:rPr>
              <w:t>w:</w:t>
            </w:r>
            <w:r w:rsidR="0088764B" w:rsidRPr="000C37EA">
              <w:rPr>
                <w:rFonts w:eastAsia="Calibri" w:cstheme="minorHAnsi"/>
                <w:b/>
                <w:lang w:val="pl-PL"/>
              </w:rPr>
              <w:t>6</w:t>
            </w:r>
          </w:p>
        </w:tc>
      </w:tr>
      <w:tr w:rsidR="00B4771A" w:rsidRPr="000C37EA" w14:paraId="5AB8F200" w14:textId="77777777">
        <w:trPr>
          <w:trHeight w:val="397"/>
        </w:trPr>
        <w:tc>
          <w:tcPr>
            <w:tcW w:w="10466" w:type="dxa"/>
            <w:vAlign w:val="center"/>
          </w:tcPr>
          <w:p w14:paraId="46698FA8" w14:textId="4EE2D49E" w:rsidR="00B4771A" w:rsidRPr="000C37EA" w:rsidRDefault="00AD664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lang w:val="pl-PL"/>
              </w:rPr>
            </w:pP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Tytuł</w:t>
            </w:r>
            <w:r w:rsidRPr="000C37EA">
              <w:rPr>
                <w:rFonts w:eastAsia="Calibri" w:cstheme="minorHAnsi"/>
                <w:b/>
                <w:spacing w:val="-3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z</w:t>
            </w:r>
            <w:r w:rsidRPr="000C37EA">
              <w:rPr>
                <w:rFonts w:eastAsia="Calibri" w:cstheme="minorHAnsi"/>
                <w:b/>
                <w:lang w:val="pl-PL"/>
              </w:rPr>
              <w:t>a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w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o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d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o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w</w:t>
            </w:r>
            <w:r w:rsidRPr="000C37EA">
              <w:rPr>
                <w:rFonts w:eastAsia="Calibri" w:cstheme="minorHAnsi"/>
                <w:b/>
                <w:lang w:val="pl-PL"/>
              </w:rPr>
              <w:t>y</w:t>
            </w:r>
            <w:r w:rsidRPr="000C37EA">
              <w:rPr>
                <w:rFonts w:eastAsia="Calibri" w:cstheme="minorHAnsi"/>
                <w:b/>
                <w:spacing w:val="-7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/>
                <w:lang w:val="pl-PL"/>
              </w:rPr>
              <w:t>a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b</w:t>
            </w:r>
            <w:r w:rsidRPr="000C37EA">
              <w:rPr>
                <w:rFonts w:eastAsia="Calibri" w:cstheme="minorHAnsi"/>
                <w:b/>
                <w:lang w:val="pl-PL"/>
              </w:rPr>
              <w:t>s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o</w:t>
            </w:r>
            <w:r w:rsidRPr="000C37EA">
              <w:rPr>
                <w:rFonts w:eastAsia="Calibri" w:cstheme="minorHAnsi"/>
                <w:b/>
                <w:lang w:val="pl-PL"/>
              </w:rPr>
              <w:t>l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w</w:t>
            </w:r>
            <w:r w:rsidRPr="000C37EA">
              <w:rPr>
                <w:rFonts w:eastAsia="Calibri" w:cstheme="minorHAnsi"/>
                <w:b/>
                <w:spacing w:val="-2"/>
                <w:lang w:val="pl-PL"/>
              </w:rPr>
              <w:t>e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nt</w:t>
            </w:r>
            <w:r w:rsidRPr="000C37EA">
              <w:rPr>
                <w:rFonts w:eastAsia="Calibri" w:cstheme="minorHAnsi"/>
                <w:b/>
                <w:lang w:val="pl-PL"/>
              </w:rPr>
              <w:t>a:</w:t>
            </w:r>
            <w:r w:rsidR="00B51AC0" w:rsidRPr="000C37EA">
              <w:rPr>
                <w:rFonts w:eastAsia="Calibri" w:cstheme="minorHAnsi"/>
                <w:b/>
                <w:lang w:val="pl-PL"/>
              </w:rPr>
              <w:t xml:space="preserve"> </w:t>
            </w:r>
            <w:r w:rsidR="0088764B" w:rsidRPr="000C37EA">
              <w:rPr>
                <w:rFonts w:eastAsia="Calibri" w:cstheme="minorHAnsi"/>
                <w:b/>
                <w:lang w:val="pl-PL"/>
              </w:rPr>
              <w:t>licencjat</w:t>
            </w:r>
          </w:p>
        </w:tc>
      </w:tr>
      <w:tr w:rsidR="00B4771A" w:rsidRPr="000C37EA" w14:paraId="2F09F172" w14:textId="77777777">
        <w:trPr>
          <w:trHeight w:val="397"/>
        </w:trPr>
        <w:tc>
          <w:tcPr>
            <w:tcW w:w="10466" w:type="dxa"/>
            <w:vAlign w:val="center"/>
          </w:tcPr>
          <w:p w14:paraId="0428DF44" w14:textId="77777777" w:rsidR="00B4771A" w:rsidRPr="000C37EA" w:rsidRDefault="00AD664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lang w:val="pl-PL"/>
              </w:rPr>
            </w:pP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Charakterystyka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 xml:space="preserve"> absolwenta:</w:t>
            </w:r>
          </w:p>
        </w:tc>
      </w:tr>
      <w:tr w:rsidR="00B4771A" w:rsidRPr="000C37EA" w14:paraId="7948B102" w14:textId="77777777">
        <w:trPr>
          <w:trHeight w:val="397"/>
        </w:trPr>
        <w:tc>
          <w:tcPr>
            <w:tcW w:w="10466" w:type="dxa"/>
            <w:vAlign w:val="center"/>
          </w:tcPr>
          <w:p w14:paraId="6156B61B" w14:textId="77777777" w:rsidR="0088764B" w:rsidRPr="000C37EA" w:rsidRDefault="0088764B" w:rsidP="0088764B">
            <w:pPr>
              <w:widowControl/>
              <w:spacing w:after="160" w:line="360" w:lineRule="auto"/>
              <w:jc w:val="both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 xml:space="preserve">Absolwent kierunku </w:t>
            </w:r>
            <w:r w:rsidRPr="000C37EA">
              <w:rPr>
                <w:rFonts w:ascii="Calibri" w:eastAsia="Calibri" w:hAnsi="Calibri" w:cs="Calibri"/>
                <w:u w:val="single"/>
                <w:lang w:val="pl-PL"/>
              </w:rPr>
              <w:t>lingwistyka stosowana</w:t>
            </w:r>
            <w:r w:rsidRPr="000C37EA">
              <w:rPr>
                <w:rFonts w:ascii="Calibri" w:eastAsia="Calibri" w:hAnsi="Calibri" w:cs="Calibri"/>
                <w:lang w:val="pl-PL"/>
              </w:rPr>
              <w:t xml:space="preserve"> jest specjalistą w zakresie praktycznego zastosowania dwóch języków obcych  z wykorzystaniem nowoczesnych narzędzi z zakresu technologii informacyjnych, komunikacji w procesie tworzenia i przetwarzania informacji, analizy danych oraz tworzenia rozwiązań dla szerokiego grona odbiorców w skali międzynarodowej w wielu gałęziach gospodarki, m.in. ekonomii, przemyśle czy handlu. Jest w stanie pracować i współpracować ze środowiskiem wielojęzycznym i wielokulturowym. Posiada zdobytą wiedzę, kompetencje oraz umiejętności społeczne niezbędne do wykorzystania w poszukiwaniu rozwiązań problemów powstałych w wyniku bardzo dynamicznej sytuacji geopolitycznej, gospodarczej i kulturowej.  </w:t>
            </w:r>
          </w:p>
          <w:p w14:paraId="2B806FAB" w14:textId="5695031F" w:rsidR="00B4771A" w:rsidRPr="000C37EA" w:rsidRDefault="0088764B" w:rsidP="0088764B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-1"/>
                <w:lang w:val="pl-PL"/>
              </w:rPr>
            </w:pPr>
            <w:r w:rsidRPr="000C37EA">
              <w:rPr>
                <w:rFonts w:ascii="Calibri" w:eastAsia="Calibri" w:hAnsi="Calibri" w:cs="Calibri"/>
                <w:color w:val="06022E"/>
                <w:shd w:val="clear" w:color="auto" w:fill="F8F8F8"/>
                <w:lang w:val="pl-PL"/>
              </w:rPr>
              <w:t>Studia przygotowują do podjęcia pracy w instytucjach gospodarczych, przedsiębiorstwach handlowych, środkach masowego przekazu oraz instytucjach kulturalnych i sektorze usług wymagających dobrej znajomości języków obcych.</w:t>
            </w:r>
          </w:p>
        </w:tc>
      </w:tr>
      <w:tr w:rsidR="00B4771A" w:rsidRPr="000C37EA" w14:paraId="5C40CEE1" w14:textId="77777777">
        <w:trPr>
          <w:trHeight w:val="397"/>
        </w:trPr>
        <w:tc>
          <w:tcPr>
            <w:tcW w:w="10466" w:type="dxa"/>
            <w:vAlign w:val="center"/>
          </w:tcPr>
          <w:p w14:paraId="74BB9B46" w14:textId="77777777" w:rsidR="00B4771A" w:rsidRPr="000C37EA" w:rsidRDefault="00AD664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lang w:val="pl-PL"/>
              </w:rPr>
            </w:pPr>
            <w:r w:rsidRPr="000C37EA">
              <w:rPr>
                <w:rFonts w:eastAsia="Calibri" w:cstheme="minorHAnsi"/>
                <w:b/>
                <w:lang w:val="pl-PL"/>
              </w:rPr>
              <w:t>S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pe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c</w:t>
            </w:r>
            <w:r w:rsidRPr="000C37EA">
              <w:rPr>
                <w:rFonts w:eastAsia="Calibri" w:cstheme="minorHAnsi"/>
                <w:b/>
                <w:lang w:val="pl-PL"/>
              </w:rPr>
              <w:t>jal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no</w:t>
            </w:r>
            <w:r w:rsidRPr="000C37EA">
              <w:rPr>
                <w:rFonts w:eastAsia="Calibri" w:cstheme="minorHAnsi"/>
                <w:b/>
                <w:lang w:val="pl-PL"/>
              </w:rPr>
              <w:t>ś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c</w:t>
            </w:r>
            <w:r w:rsidRPr="000C37EA">
              <w:rPr>
                <w:rFonts w:eastAsia="Calibri" w:cstheme="minorHAnsi"/>
                <w:b/>
                <w:lang w:val="pl-PL"/>
              </w:rPr>
              <w:t>i</w:t>
            </w:r>
            <w:r w:rsidRPr="000C37EA">
              <w:rPr>
                <w:rFonts w:eastAsia="Calibri" w:cstheme="minorHAnsi"/>
                <w:b/>
                <w:spacing w:val="-4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/>
                <w:lang w:val="pl-PL"/>
              </w:rPr>
              <w:t>w</w:t>
            </w:r>
            <w:r w:rsidRPr="000C37EA">
              <w:rPr>
                <w:rFonts w:eastAsia="Calibri" w:cstheme="minorHAnsi"/>
                <w:b/>
                <w:spacing w:val="-2"/>
                <w:lang w:val="pl-PL"/>
              </w:rPr>
              <w:t xml:space="preserve"> r</w:t>
            </w:r>
            <w:r w:rsidRPr="000C37EA">
              <w:rPr>
                <w:rFonts w:eastAsia="Calibri" w:cstheme="minorHAnsi"/>
                <w:b/>
                <w:lang w:val="pl-PL"/>
              </w:rPr>
              <w:t>ama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c</w:t>
            </w:r>
            <w:r w:rsidRPr="000C37EA">
              <w:rPr>
                <w:rFonts w:eastAsia="Calibri" w:cstheme="minorHAnsi"/>
                <w:b/>
                <w:lang w:val="pl-PL"/>
              </w:rPr>
              <w:t>h</w:t>
            </w:r>
            <w:r w:rsidRPr="000C37EA">
              <w:rPr>
                <w:rFonts w:eastAsia="Calibri" w:cstheme="minorHAnsi"/>
                <w:b/>
                <w:spacing w:val="-4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k</w:t>
            </w:r>
            <w:r w:rsidRPr="000C37EA">
              <w:rPr>
                <w:rFonts w:eastAsia="Calibri" w:cstheme="minorHAnsi"/>
                <w:b/>
                <w:spacing w:val="-2"/>
                <w:lang w:val="pl-PL"/>
              </w:rPr>
              <w:t>i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e</w:t>
            </w:r>
            <w:r w:rsidRPr="000C37EA">
              <w:rPr>
                <w:rFonts w:eastAsia="Calibri" w:cstheme="minorHAnsi"/>
                <w:b/>
                <w:lang w:val="pl-PL"/>
              </w:rPr>
              <w:t>r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un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k</w:t>
            </w:r>
            <w:r w:rsidRPr="000C37EA">
              <w:rPr>
                <w:rFonts w:eastAsia="Calibri" w:cstheme="minorHAnsi"/>
                <w:b/>
                <w:lang w:val="pl-PL"/>
              </w:rPr>
              <w:t>u</w:t>
            </w:r>
            <w:r w:rsidRPr="000C37EA">
              <w:rPr>
                <w:rFonts w:eastAsia="Calibri" w:cstheme="minorHAnsi"/>
                <w:b/>
                <w:spacing w:val="-4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/>
                <w:lang w:val="pl-PL"/>
              </w:rPr>
              <w:t>s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t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ud</w:t>
            </w:r>
            <w:r w:rsidRPr="000C37EA">
              <w:rPr>
                <w:rFonts w:eastAsia="Calibri" w:cstheme="minorHAnsi"/>
                <w:b/>
                <w:lang w:val="pl-PL"/>
              </w:rPr>
              <w:t>i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ó</w:t>
            </w:r>
            <w:r w:rsidRPr="000C37EA">
              <w:rPr>
                <w:rFonts w:eastAsia="Calibri" w:cstheme="minorHAnsi"/>
                <w:b/>
                <w:lang w:val="pl-PL"/>
              </w:rPr>
              <w:t>w</w:t>
            </w:r>
            <w:r w:rsidRPr="000C37EA">
              <w:rPr>
                <w:rFonts w:eastAsia="Calibri" w:cstheme="minorHAnsi"/>
                <w:b/>
                <w:spacing w:val="-3"/>
                <w:lang w:val="pl-PL"/>
              </w:rPr>
              <w:t xml:space="preserve"> (nazwa w jęz. polskim i jęz. angielskim):</w:t>
            </w:r>
          </w:p>
        </w:tc>
      </w:tr>
      <w:tr w:rsidR="00B4771A" w:rsidRPr="000C37EA" w14:paraId="5EEA1AA8" w14:textId="77777777">
        <w:trPr>
          <w:trHeight w:val="397"/>
        </w:trPr>
        <w:tc>
          <w:tcPr>
            <w:tcW w:w="10466" w:type="dxa"/>
            <w:vAlign w:val="center"/>
          </w:tcPr>
          <w:p w14:paraId="3D4D70B8" w14:textId="05627050" w:rsidR="00B4771A" w:rsidRPr="000C37EA" w:rsidRDefault="00B51AC0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lang w:val="pl-PL"/>
              </w:rPr>
            </w:pPr>
            <w:r w:rsidRPr="000C37EA">
              <w:rPr>
                <w:rFonts w:eastAsia="Calibri" w:cstheme="minorHAnsi"/>
                <w:lang w:val="pl-PL"/>
              </w:rPr>
              <w:t>Brak specjalności. W ramach kierunku student wybiera różne ścieżki kształcenia języka A, B lub</w:t>
            </w:r>
            <w:r w:rsidR="00111046" w:rsidRPr="000C37EA">
              <w:rPr>
                <w:rFonts w:eastAsia="Calibri" w:cstheme="minorHAnsi"/>
                <w:lang w:val="pl-PL"/>
              </w:rPr>
              <w:t>/i</w:t>
            </w:r>
            <w:r w:rsidRPr="000C37EA">
              <w:rPr>
                <w:rFonts w:eastAsia="Calibri" w:cstheme="minorHAnsi"/>
                <w:lang w:val="pl-PL"/>
              </w:rPr>
              <w:t xml:space="preserve"> C.</w:t>
            </w:r>
          </w:p>
        </w:tc>
      </w:tr>
      <w:tr w:rsidR="00B4771A" w:rsidRPr="000C37EA" w14:paraId="62F61A3A" w14:textId="77777777">
        <w:trPr>
          <w:trHeight w:val="397"/>
        </w:trPr>
        <w:tc>
          <w:tcPr>
            <w:tcW w:w="10466" w:type="dxa"/>
            <w:vAlign w:val="center"/>
          </w:tcPr>
          <w:p w14:paraId="560D9ABD" w14:textId="77777777" w:rsidR="00B4771A" w:rsidRPr="000C37EA" w:rsidRDefault="00AD664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lang w:val="pl-PL"/>
              </w:rPr>
            </w:pPr>
            <w:r w:rsidRPr="000C37EA">
              <w:rPr>
                <w:rFonts w:eastAsia="Calibri" w:cstheme="minorHAnsi"/>
                <w:b/>
                <w:lang w:val="pl-PL"/>
              </w:rPr>
              <w:t>Przewidywana wartość wskaźnika kosztochłonności / wysokość opłaty za semestr studiów na kierunku:</w:t>
            </w:r>
          </w:p>
        </w:tc>
      </w:tr>
      <w:tr w:rsidR="00B4771A" w:rsidRPr="000C37EA" w14:paraId="71696B9A" w14:textId="77777777">
        <w:trPr>
          <w:trHeight w:val="397"/>
        </w:trPr>
        <w:tc>
          <w:tcPr>
            <w:tcW w:w="10466" w:type="dxa"/>
            <w:vAlign w:val="center"/>
          </w:tcPr>
          <w:p w14:paraId="16590D8C" w14:textId="08551282" w:rsidR="00B4771A" w:rsidRPr="000C37EA" w:rsidRDefault="00AD664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-1"/>
                <w:lang w:val="pl-PL"/>
              </w:rPr>
            </w:pP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Przewidywana liczba studentów:</w:t>
            </w:r>
            <w:r w:rsidR="00111046" w:rsidRPr="000C37EA">
              <w:rPr>
                <w:rFonts w:eastAsia="Calibri" w:cstheme="minorHAnsi"/>
                <w:b/>
                <w:spacing w:val="-1"/>
                <w:lang w:val="pl-PL"/>
              </w:rPr>
              <w:t xml:space="preserve"> 200-600</w:t>
            </w:r>
          </w:p>
        </w:tc>
      </w:tr>
      <w:tr w:rsidR="00B4771A" w:rsidRPr="000C37EA" w14:paraId="07B8C13E" w14:textId="77777777">
        <w:trPr>
          <w:trHeight w:val="397"/>
        </w:trPr>
        <w:tc>
          <w:tcPr>
            <w:tcW w:w="10466" w:type="dxa"/>
            <w:vAlign w:val="center"/>
          </w:tcPr>
          <w:p w14:paraId="7451F88A" w14:textId="77777777" w:rsidR="00B4771A" w:rsidRPr="000C37EA" w:rsidRDefault="00AD664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2"/>
                <w:lang w:val="pl-PL"/>
              </w:rPr>
            </w:pPr>
            <w:r w:rsidRPr="000C37EA">
              <w:rPr>
                <w:rFonts w:eastAsia="Calibri" w:cstheme="minorHAnsi"/>
                <w:b/>
                <w:spacing w:val="-2"/>
                <w:lang w:val="pl-PL"/>
              </w:rPr>
              <w:t>Podstawowa koncepcja programu studiów (lista najważniejszych modułów zajęć, przewidywana łączna liczba godzin):</w:t>
            </w:r>
          </w:p>
        </w:tc>
      </w:tr>
      <w:tr w:rsidR="00B4771A" w:rsidRPr="000C37EA" w14:paraId="2DCE83B4" w14:textId="77777777">
        <w:trPr>
          <w:trHeight w:val="397"/>
        </w:trPr>
        <w:tc>
          <w:tcPr>
            <w:tcW w:w="10466" w:type="dxa"/>
            <w:vAlign w:val="center"/>
          </w:tcPr>
          <w:p w14:paraId="594C27F0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 xml:space="preserve">1. Kompetencje komunikacyjne w języku A </w:t>
            </w:r>
          </w:p>
          <w:p w14:paraId="59A50804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</w:p>
          <w:p w14:paraId="2B315586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2. Kompetencje komunikacyjne w języku B</w:t>
            </w:r>
          </w:p>
          <w:p w14:paraId="1EAAC7E1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</w:p>
          <w:p w14:paraId="18C2C02F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3. Wybrane moduły z bloku: SPOŁECZEŃSTWO: POSTAWY - ZACHOWANIA – KOMUNIKACJA</w:t>
            </w:r>
          </w:p>
          <w:p w14:paraId="02537C75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</w:p>
          <w:p w14:paraId="57DA3C84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 xml:space="preserve">a) Teoria komunikacji </w:t>
            </w:r>
          </w:p>
          <w:p w14:paraId="6A506DA4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 xml:space="preserve">b) Język w </w:t>
            </w:r>
            <w:proofErr w:type="spellStart"/>
            <w:r w:rsidRPr="000C37EA">
              <w:rPr>
                <w:rFonts w:ascii="Calibri" w:eastAsia="Calibri" w:hAnsi="Calibri" w:cs="Calibri"/>
                <w:lang w:val="pl-PL"/>
              </w:rPr>
              <w:t>zachowaniach</w:t>
            </w:r>
            <w:proofErr w:type="spellEnd"/>
            <w:r w:rsidRPr="000C37EA">
              <w:rPr>
                <w:rFonts w:ascii="Calibri" w:eastAsia="Calibri" w:hAnsi="Calibri" w:cs="Calibri"/>
                <w:lang w:val="pl-PL"/>
              </w:rPr>
              <w:t xml:space="preserve"> społecznych (komunikacja werbalna i niewerbalna)</w:t>
            </w:r>
          </w:p>
          <w:p w14:paraId="2A8B2DAE" w14:textId="77777777" w:rsidR="000C37EA" w:rsidRPr="000C37EA" w:rsidRDefault="000C37EA" w:rsidP="000C37EA">
            <w:pPr>
              <w:widowControl/>
              <w:tabs>
                <w:tab w:val="center" w:pos="3766"/>
              </w:tabs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c) Społeczeństwo wielokulturowe / wielojęzyczne</w:t>
            </w:r>
          </w:p>
          <w:p w14:paraId="386444C7" w14:textId="77777777" w:rsidR="000C37EA" w:rsidRPr="000C37EA" w:rsidRDefault="000C37EA" w:rsidP="000C37EA">
            <w:pPr>
              <w:widowControl/>
              <w:tabs>
                <w:tab w:val="center" w:pos="3766"/>
              </w:tabs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d) Polityka językowa (kraj, regiony, instytucje)</w:t>
            </w:r>
          </w:p>
          <w:p w14:paraId="79AF5497" w14:textId="77777777" w:rsidR="000C37EA" w:rsidRPr="000C37EA" w:rsidRDefault="000C37EA" w:rsidP="000C37EA">
            <w:pPr>
              <w:widowControl/>
              <w:tabs>
                <w:tab w:val="center" w:pos="3766"/>
              </w:tabs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e) Komunikacja międzykulturowa i międzyjęzykowa</w:t>
            </w:r>
          </w:p>
          <w:p w14:paraId="564D1DF0" w14:textId="77777777" w:rsidR="000C37EA" w:rsidRPr="000C37EA" w:rsidRDefault="000C37EA" w:rsidP="000C37EA">
            <w:pPr>
              <w:widowControl/>
              <w:tabs>
                <w:tab w:val="center" w:pos="3766"/>
              </w:tabs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</w:p>
          <w:p w14:paraId="67826E68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4. Moduły kulturowo-literackie (obszar języków A i B)</w:t>
            </w:r>
          </w:p>
          <w:p w14:paraId="11D26D0B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</w:p>
          <w:p w14:paraId="50ADE9A1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bCs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 xml:space="preserve">5. Wybrane moduły z bloku: </w:t>
            </w:r>
            <w:r w:rsidRPr="000C37EA">
              <w:rPr>
                <w:rFonts w:ascii="Calibri" w:eastAsia="Calibri" w:hAnsi="Calibri" w:cs="Calibri"/>
                <w:bCs/>
                <w:lang w:val="pl-PL"/>
              </w:rPr>
              <w:t>ZAŁOŻENIA SPOŁECZEŃSTWA OBYWATELSKIEGO (LOKALNIE i GLOBALNIE)</w:t>
            </w:r>
          </w:p>
          <w:p w14:paraId="3AE8ACE4" w14:textId="77777777" w:rsidR="000C37EA" w:rsidRPr="000C37EA" w:rsidRDefault="000C37EA" w:rsidP="000C37EA">
            <w:pPr>
              <w:widowControl/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a) Dyskurs narodowy/pojęcie narodu w innych kulturach europejskich/światowych.</w:t>
            </w:r>
          </w:p>
          <w:p w14:paraId="0B3D73C8" w14:textId="77777777" w:rsidR="000C37EA" w:rsidRPr="000C37EA" w:rsidRDefault="000C37EA" w:rsidP="000C37EA">
            <w:pPr>
              <w:widowControl/>
              <w:shd w:val="clear" w:color="auto" w:fill="FFFFFF"/>
              <w:spacing w:before="100" w:beforeAutospacing="1"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 xml:space="preserve">b) Migracje / Emigracje / Imigracje - wprowadzenie (najważniejsze zagadnienia): aspekty kulturowe, społeczne, prawne, ekonomiczne. </w:t>
            </w:r>
          </w:p>
          <w:p w14:paraId="4F8F8809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</w:p>
          <w:p w14:paraId="5062ACF1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6. Wybrane bloki/moduły z obszaru cyfrowy świat:</w:t>
            </w:r>
          </w:p>
          <w:p w14:paraId="74917410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</w:p>
          <w:p w14:paraId="0B1E73D7" w14:textId="77777777" w:rsidR="000C37EA" w:rsidRPr="000C37EA" w:rsidRDefault="000C37EA" w:rsidP="000C37EA">
            <w:pPr>
              <w:spacing w:after="0" w:line="240" w:lineRule="auto"/>
              <w:rPr>
                <w:rFonts w:ascii="Calibri" w:eastAsia="Calibri" w:hAnsi="Calibri" w:cs="Calibri"/>
                <w:bCs/>
                <w:lang w:val="pl-PL"/>
              </w:rPr>
            </w:pPr>
            <w:r w:rsidRPr="000C37EA">
              <w:rPr>
                <w:rFonts w:ascii="Calibri" w:eastAsia="Calibri" w:hAnsi="Calibri" w:cs="Calibri"/>
                <w:bCs/>
                <w:lang w:val="pl-PL"/>
              </w:rPr>
              <w:t>a) Narzędzia gromadzenia i przetwarzania danych cyfrowych</w:t>
            </w:r>
          </w:p>
          <w:p w14:paraId="2A4EB37B" w14:textId="77777777" w:rsidR="000C37EA" w:rsidRPr="000C37EA" w:rsidRDefault="000C37EA" w:rsidP="000C37EA">
            <w:pPr>
              <w:spacing w:after="0" w:line="240" w:lineRule="auto"/>
              <w:rPr>
                <w:rFonts w:ascii="Calibri" w:eastAsia="Calibri" w:hAnsi="Calibri" w:cs="Calibri"/>
                <w:bCs/>
                <w:lang w:val="pl-PL"/>
              </w:rPr>
            </w:pPr>
            <w:r w:rsidRPr="000C37EA">
              <w:rPr>
                <w:rFonts w:ascii="Calibri" w:eastAsia="Calibri" w:hAnsi="Calibri" w:cs="Calibri"/>
                <w:bCs/>
                <w:lang w:val="pl-PL"/>
              </w:rPr>
              <w:t>b) Wykorzystanie zasobów cyfrowych</w:t>
            </w:r>
          </w:p>
          <w:p w14:paraId="28484E40" w14:textId="77777777" w:rsidR="000C37EA" w:rsidRPr="000C37EA" w:rsidRDefault="000C37EA" w:rsidP="000C37EA">
            <w:pPr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bCs/>
                <w:lang w:val="pl-PL"/>
              </w:rPr>
              <w:t>c) Prawo w cyfrowym świecie</w:t>
            </w:r>
          </w:p>
          <w:p w14:paraId="78EEBB8C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</w:p>
          <w:p w14:paraId="799DE2F1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7. Wybrane moduły z obszaru krytyczne myślenie:</w:t>
            </w:r>
          </w:p>
          <w:p w14:paraId="391825C5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</w:p>
          <w:p w14:paraId="6E6DD7E5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a) Retoryczny</w:t>
            </w:r>
          </w:p>
          <w:p w14:paraId="07006A86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Verdana" w:hAnsi="Calibri" w:cs="Calibri"/>
                <w:lang w:val="pl-PL"/>
              </w:rPr>
            </w:pPr>
            <w:r w:rsidRPr="000C37EA">
              <w:rPr>
                <w:rFonts w:ascii="Calibri" w:eastAsia="Verdana" w:hAnsi="Calibri" w:cs="Calibri"/>
                <w:lang w:val="pl-PL"/>
              </w:rPr>
              <w:t>b) Krytyczne myślenie w nauce</w:t>
            </w:r>
          </w:p>
          <w:p w14:paraId="360353BF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Verdana" w:hAnsi="Calibri" w:cs="Calibri"/>
                <w:lang w:val="pl-PL"/>
              </w:rPr>
            </w:pPr>
          </w:p>
          <w:p w14:paraId="38B0A1A6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8. Wybrane moduły z bloku: Prawne i organizacyjne aspekty życia społecznego:</w:t>
            </w:r>
          </w:p>
          <w:p w14:paraId="6B364048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</w:p>
          <w:p w14:paraId="1B4D0857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a) Podstawy / Wprowadzenie do geopolityki</w:t>
            </w:r>
          </w:p>
          <w:p w14:paraId="7545A095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b) Sens i funkcjonowanie UE</w:t>
            </w:r>
          </w:p>
          <w:p w14:paraId="0B2E7010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</w:p>
          <w:p w14:paraId="0F8DDA13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9. Moduły z zakresu translatoryki</w:t>
            </w:r>
          </w:p>
          <w:p w14:paraId="4FF3D096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</w:p>
          <w:p w14:paraId="5795E17C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a) Teoria i praktyka przekładu</w:t>
            </w:r>
          </w:p>
          <w:p w14:paraId="2BF82777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b) Przekład pisemny</w:t>
            </w:r>
          </w:p>
          <w:p w14:paraId="6A0EDCC4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c) Przekład ustny</w:t>
            </w:r>
          </w:p>
          <w:p w14:paraId="5738318E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d) Przekład z wykorzystaniem narzędzi CAT</w:t>
            </w:r>
          </w:p>
          <w:p w14:paraId="21D1F313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e) Przekład audiowizualny</w:t>
            </w:r>
          </w:p>
          <w:p w14:paraId="0E66D541" w14:textId="7777777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</w:p>
          <w:p w14:paraId="6DDE784C" w14:textId="4A4B4BF7" w:rsidR="000C37EA" w:rsidRPr="000C37EA" w:rsidRDefault="000C37EA" w:rsidP="000C37EA">
            <w:pPr>
              <w:widowControl/>
              <w:spacing w:after="0" w:line="240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10. Moduły z zakresu specjalistycznych odmian języków wybranej ścieżki</w:t>
            </w:r>
          </w:p>
          <w:p w14:paraId="0AB9F991" w14:textId="77777777" w:rsidR="000C37EA" w:rsidRPr="000C37EA" w:rsidRDefault="000C37EA" w:rsidP="000C37EA">
            <w:pPr>
              <w:widowControl/>
              <w:spacing w:after="160" w:line="259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11. Moduły dyplomowe</w:t>
            </w:r>
          </w:p>
          <w:p w14:paraId="1BA7F031" w14:textId="77777777" w:rsidR="000C37EA" w:rsidRPr="000C37EA" w:rsidRDefault="000C37EA" w:rsidP="000C37EA">
            <w:pPr>
              <w:widowControl/>
              <w:spacing w:after="160" w:line="259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a) proseminarium</w:t>
            </w:r>
          </w:p>
          <w:p w14:paraId="304EAA79" w14:textId="21A822C9" w:rsidR="000C37EA" w:rsidRPr="000C37EA" w:rsidRDefault="000C37EA" w:rsidP="000C37EA">
            <w:pPr>
              <w:widowControl/>
              <w:spacing w:after="160" w:line="259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b) seminarium licencjackie</w:t>
            </w:r>
          </w:p>
          <w:p w14:paraId="54EEA6A4" w14:textId="77777777" w:rsidR="000C37EA" w:rsidRPr="000C37EA" w:rsidRDefault="000C37EA" w:rsidP="000C37EA">
            <w:pPr>
              <w:widowControl/>
              <w:spacing w:after="160" w:line="259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PRZEWIDIWANA LICZBA GODZIN: 2100-2200</w:t>
            </w:r>
          </w:p>
          <w:p w14:paraId="627BD4BE" w14:textId="77777777" w:rsidR="000C37EA" w:rsidRPr="000C37EA" w:rsidRDefault="000C37EA" w:rsidP="000C37EA">
            <w:pPr>
              <w:widowControl/>
              <w:spacing w:after="160" w:line="259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Liczba semestrów: 6</w:t>
            </w:r>
          </w:p>
          <w:p w14:paraId="439D5DD5" w14:textId="77777777" w:rsidR="000C37EA" w:rsidRPr="000C37EA" w:rsidRDefault="000C37EA" w:rsidP="000C37EA">
            <w:pPr>
              <w:widowControl/>
              <w:spacing w:after="160" w:line="259" w:lineRule="auto"/>
              <w:rPr>
                <w:rFonts w:ascii="Calibri" w:eastAsia="Calibri" w:hAnsi="Calibri" w:cs="Calibri"/>
                <w:lang w:val="pl-PL"/>
              </w:rPr>
            </w:pPr>
            <w:r w:rsidRPr="000C37EA">
              <w:rPr>
                <w:rFonts w:ascii="Calibri" w:eastAsia="Calibri" w:hAnsi="Calibri" w:cs="Calibri"/>
                <w:lang w:val="pl-PL"/>
              </w:rPr>
              <w:t>Liczba ECTS: 180</w:t>
            </w:r>
          </w:p>
          <w:p w14:paraId="55DA2BC8" w14:textId="77777777" w:rsidR="00B4771A" w:rsidRPr="000C37EA" w:rsidRDefault="00B4771A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lang w:val="pl-PL"/>
              </w:rPr>
            </w:pPr>
          </w:p>
        </w:tc>
      </w:tr>
      <w:tr w:rsidR="00B4771A" w:rsidRPr="000C37EA" w14:paraId="0C4DF006" w14:textId="77777777">
        <w:trPr>
          <w:trHeight w:val="397"/>
        </w:trPr>
        <w:tc>
          <w:tcPr>
            <w:tcW w:w="10466" w:type="dxa"/>
            <w:vAlign w:val="center"/>
          </w:tcPr>
          <w:p w14:paraId="669F6761" w14:textId="77777777" w:rsidR="00B4771A" w:rsidRPr="000C37EA" w:rsidRDefault="00AD664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lang w:val="pl-PL"/>
              </w:rPr>
            </w:pPr>
            <w:r w:rsidRPr="000C37EA">
              <w:rPr>
                <w:rFonts w:eastAsia="Calibri" w:cstheme="minorHAnsi"/>
                <w:b/>
                <w:spacing w:val="1"/>
                <w:lang w:val="pl-PL"/>
              </w:rPr>
              <w:lastRenderedPageBreak/>
              <w:t>Usytuowanie kierunku na tle obecnej oferty dydaktycznej UŚ (czy nie wywoła zjawiska konkurencji wewnętrznej?):</w:t>
            </w:r>
          </w:p>
        </w:tc>
      </w:tr>
      <w:tr w:rsidR="00B4771A" w:rsidRPr="000C37EA" w14:paraId="37957F0C" w14:textId="77777777">
        <w:trPr>
          <w:trHeight w:val="397"/>
        </w:trPr>
        <w:tc>
          <w:tcPr>
            <w:tcW w:w="10466" w:type="dxa"/>
            <w:vAlign w:val="center"/>
          </w:tcPr>
          <w:p w14:paraId="24FDCC5B" w14:textId="542B7C82" w:rsidR="00B4771A" w:rsidRPr="000C37EA" w:rsidRDefault="0088764B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lang w:val="pl-PL"/>
              </w:rPr>
            </w:pPr>
            <w:r w:rsidRPr="000C37EA">
              <w:rPr>
                <w:rFonts w:eastAsia="Calibri" w:cstheme="minorHAnsi"/>
                <w:spacing w:val="1"/>
                <w:lang w:val="pl-PL"/>
              </w:rPr>
              <w:t xml:space="preserve">Kierunek nie stanowi konkurencji dla innych kierunków/specjalności Wydziału/uczelni. Jego utworzenie jest wynikiem zmian w </w:t>
            </w:r>
            <w:r w:rsidR="004F1F0C" w:rsidRPr="000C37EA">
              <w:rPr>
                <w:rFonts w:eastAsia="Calibri" w:cstheme="minorHAnsi"/>
                <w:spacing w:val="1"/>
                <w:lang w:val="pl-PL"/>
              </w:rPr>
              <w:t xml:space="preserve">procesie </w:t>
            </w:r>
            <w:r w:rsidRPr="000C37EA">
              <w:rPr>
                <w:rFonts w:eastAsia="Calibri" w:cstheme="minorHAnsi"/>
                <w:spacing w:val="1"/>
                <w:lang w:val="pl-PL"/>
              </w:rPr>
              <w:t xml:space="preserve">rekrutacji, uporządkowania ścieżek edukacji w zakresie języków obcych, rozszerzenie oferty języków obcych.  </w:t>
            </w:r>
          </w:p>
        </w:tc>
      </w:tr>
      <w:tr w:rsidR="00B4771A" w:rsidRPr="000C37EA" w14:paraId="60E0B32E" w14:textId="77777777">
        <w:trPr>
          <w:trHeight w:val="397"/>
        </w:trPr>
        <w:tc>
          <w:tcPr>
            <w:tcW w:w="10466" w:type="dxa"/>
            <w:vAlign w:val="center"/>
          </w:tcPr>
          <w:p w14:paraId="7D37CDD7" w14:textId="77777777" w:rsidR="00B4771A" w:rsidRPr="000C37EA" w:rsidRDefault="00AD664C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b/>
                <w:spacing w:val="1"/>
                <w:lang w:val="pl-PL"/>
              </w:rPr>
            </w:pPr>
            <w:r w:rsidRPr="000C37EA">
              <w:rPr>
                <w:rFonts w:eastAsia="Calibri" w:cstheme="minorHAnsi"/>
                <w:b/>
                <w:lang w:val="pl-PL"/>
              </w:rPr>
              <w:t>Możliwość</w:t>
            </w:r>
            <w:r w:rsidRPr="000C37EA">
              <w:rPr>
                <w:rFonts w:eastAsia="Calibri" w:cstheme="minorHAnsi"/>
                <w:b/>
                <w:spacing w:val="-7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/>
                <w:lang w:val="pl-PL"/>
              </w:rPr>
              <w:t>r</w:t>
            </w:r>
            <w:r w:rsidRPr="000C37EA">
              <w:rPr>
                <w:rFonts w:eastAsia="Calibri" w:cstheme="minorHAnsi"/>
                <w:b/>
                <w:spacing w:val="-2"/>
                <w:lang w:val="pl-PL"/>
              </w:rPr>
              <w:t>e</w:t>
            </w:r>
            <w:r w:rsidRPr="000C37EA">
              <w:rPr>
                <w:rFonts w:eastAsia="Calibri" w:cstheme="minorHAnsi"/>
                <w:b/>
                <w:lang w:val="pl-PL"/>
              </w:rPr>
              <w:t>ali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z</w:t>
            </w:r>
            <w:r w:rsidRPr="000C37EA">
              <w:rPr>
                <w:rFonts w:eastAsia="Calibri" w:cstheme="minorHAnsi"/>
                <w:b/>
                <w:lang w:val="pl-PL"/>
              </w:rPr>
              <w:t>a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c</w:t>
            </w:r>
            <w:r w:rsidRPr="000C37EA">
              <w:rPr>
                <w:rFonts w:eastAsia="Calibri" w:cstheme="minorHAnsi"/>
                <w:b/>
                <w:lang w:val="pl-PL"/>
              </w:rPr>
              <w:t>ji kierunku</w:t>
            </w:r>
            <w:r w:rsidRPr="000C37EA">
              <w:rPr>
                <w:rFonts w:eastAsia="Calibri" w:cstheme="minorHAnsi"/>
                <w:b/>
                <w:spacing w:val="-5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/>
                <w:lang w:val="pl-PL"/>
              </w:rPr>
              <w:t>w</w:t>
            </w:r>
            <w:r w:rsidRPr="000C37EA">
              <w:rPr>
                <w:rFonts w:eastAsia="Calibri" w:cstheme="minorHAnsi"/>
                <w:b/>
                <w:spacing w:val="-4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/>
                <w:spacing w:val="-2"/>
                <w:lang w:val="pl-PL"/>
              </w:rPr>
              <w:t>o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p</w:t>
            </w:r>
            <w:r w:rsidRPr="000C37EA">
              <w:rPr>
                <w:rFonts w:eastAsia="Calibri" w:cstheme="minorHAnsi"/>
                <w:b/>
                <w:lang w:val="pl-PL"/>
              </w:rPr>
              <w:t>ar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c</w:t>
            </w:r>
            <w:r w:rsidRPr="000C37EA">
              <w:rPr>
                <w:rFonts w:eastAsia="Calibri" w:cstheme="minorHAnsi"/>
                <w:b/>
                <w:lang w:val="pl-PL"/>
              </w:rPr>
              <w:t>iu</w:t>
            </w:r>
            <w:r w:rsidRPr="000C37EA">
              <w:rPr>
                <w:rFonts w:eastAsia="Calibri" w:cstheme="minorHAnsi"/>
                <w:b/>
                <w:spacing w:val="-3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/>
                <w:lang w:val="pl-PL"/>
              </w:rPr>
              <w:t xml:space="preserve">o </w:t>
            </w:r>
            <w:r w:rsidRPr="000C37EA">
              <w:rPr>
                <w:rFonts w:eastAsia="Calibri" w:cstheme="minorHAnsi"/>
                <w:b/>
                <w:spacing w:val="2"/>
                <w:lang w:val="pl-PL"/>
              </w:rPr>
              <w:t xml:space="preserve">posiadane 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z</w:t>
            </w:r>
            <w:r w:rsidRPr="000C37EA">
              <w:rPr>
                <w:rFonts w:eastAsia="Calibri" w:cstheme="minorHAnsi"/>
                <w:b/>
                <w:lang w:val="pl-PL"/>
              </w:rPr>
              <w:t>as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ob</w:t>
            </w:r>
            <w:r w:rsidRPr="000C37EA">
              <w:rPr>
                <w:rFonts w:eastAsia="Calibri" w:cstheme="minorHAnsi"/>
                <w:b/>
                <w:lang w:val="pl-PL"/>
              </w:rPr>
              <w:t xml:space="preserve">y 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k</w:t>
            </w:r>
            <w:r w:rsidRPr="000C37EA">
              <w:rPr>
                <w:rFonts w:eastAsia="Calibri" w:cstheme="minorHAnsi"/>
                <w:b/>
                <w:lang w:val="pl-PL"/>
              </w:rPr>
              <w:t>a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d</w:t>
            </w:r>
            <w:r w:rsidRPr="000C37EA">
              <w:rPr>
                <w:rFonts w:eastAsia="Calibri" w:cstheme="minorHAnsi"/>
                <w:b/>
                <w:lang w:val="pl-PL"/>
              </w:rPr>
              <w:t>r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o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w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 xml:space="preserve">e </w:t>
            </w:r>
            <w:r w:rsidRPr="000C37EA">
              <w:rPr>
                <w:rFonts w:eastAsia="Calibri" w:cstheme="minorHAnsi"/>
                <w:b/>
                <w:lang w:val="pl-PL"/>
              </w:rPr>
              <w:t xml:space="preserve">(oraz ewentualne sposoby uzupełnienia braków </w:t>
            </w:r>
            <w:r w:rsidRPr="000C37EA">
              <w:rPr>
                <w:rFonts w:eastAsia="Calibri" w:cstheme="minorHAnsi"/>
                <w:b/>
                <w:lang w:val="pl-PL"/>
              </w:rPr>
              <w:br/>
              <w:t>w tym zakresie):</w:t>
            </w:r>
          </w:p>
        </w:tc>
      </w:tr>
      <w:tr w:rsidR="00B4771A" w:rsidRPr="000C37EA" w14:paraId="62F86E2A" w14:textId="77777777">
        <w:trPr>
          <w:trHeight w:val="397"/>
        </w:trPr>
        <w:tc>
          <w:tcPr>
            <w:tcW w:w="10466" w:type="dxa"/>
            <w:vAlign w:val="center"/>
          </w:tcPr>
          <w:p w14:paraId="2746D224" w14:textId="32B6DC62" w:rsidR="00B4771A" w:rsidRPr="000C37EA" w:rsidRDefault="0088764B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lang w:val="pl-PL"/>
              </w:rPr>
            </w:pPr>
            <w:r w:rsidRPr="000C37EA">
              <w:rPr>
                <w:rFonts w:eastAsia="Calibri" w:cstheme="minorHAnsi"/>
                <w:spacing w:val="1"/>
                <w:lang w:val="pl-PL"/>
              </w:rPr>
              <w:t xml:space="preserve">Wszystkie zaproponowane moduły były już prowadzone w ramach kierunku filologia angielska i innych filologii. </w:t>
            </w:r>
            <w:r w:rsidR="004F1F0C" w:rsidRPr="000C37EA">
              <w:rPr>
                <w:rFonts w:eastAsia="Calibri" w:cstheme="minorHAnsi"/>
                <w:spacing w:val="1"/>
                <w:lang w:val="pl-PL"/>
              </w:rPr>
              <w:t>Kierunek będzie realizowany w oparciu o dotychczasowe zasoby kadrowe kierunku studiów filologia angielska, germańska, romańska i innych.</w:t>
            </w:r>
          </w:p>
        </w:tc>
      </w:tr>
      <w:tr w:rsidR="00B4771A" w:rsidRPr="000C37EA" w14:paraId="7E30E16A" w14:textId="77777777">
        <w:trPr>
          <w:trHeight w:val="397"/>
        </w:trPr>
        <w:tc>
          <w:tcPr>
            <w:tcW w:w="10466" w:type="dxa"/>
            <w:vAlign w:val="center"/>
          </w:tcPr>
          <w:p w14:paraId="6FA73F36" w14:textId="77777777" w:rsidR="00B4771A" w:rsidRPr="000C37EA" w:rsidRDefault="00AD664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lang w:val="pl-PL"/>
              </w:rPr>
            </w:pPr>
            <w:r w:rsidRPr="000C37EA">
              <w:rPr>
                <w:rFonts w:eastAsia="Calibri" w:cstheme="minorHAnsi"/>
                <w:b/>
                <w:lang w:val="pl-PL"/>
              </w:rPr>
              <w:t>Możliwość</w:t>
            </w:r>
            <w:r w:rsidRPr="000C37EA">
              <w:rPr>
                <w:rFonts w:eastAsia="Calibri" w:cstheme="minorHAnsi"/>
                <w:b/>
                <w:spacing w:val="-7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/>
                <w:lang w:val="pl-PL"/>
              </w:rPr>
              <w:t>r</w:t>
            </w:r>
            <w:r w:rsidRPr="000C37EA">
              <w:rPr>
                <w:rFonts w:eastAsia="Calibri" w:cstheme="minorHAnsi"/>
                <w:b/>
                <w:spacing w:val="-2"/>
                <w:lang w:val="pl-PL"/>
              </w:rPr>
              <w:t>e</w:t>
            </w:r>
            <w:r w:rsidRPr="000C37EA">
              <w:rPr>
                <w:rFonts w:eastAsia="Calibri" w:cstheme="minorHAnsi"/>
                <w:b/>
                <w:lang w:val="pl-PL"/>
              </w:rPr>
              <w:t>ali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z</w:t>
            </w:r>
            <w:r w:rsidRPr="000C37EA">
              <w:rPr>
                <w:rFonts w:eastAsia="Calibri" w:cstheme="minorHAnsi"/>
                <w:b/>
                <w:lang w:val="pl-PL"/>
              </w:rPr>
              <w:t>a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c</w:t>
            </w:r>
            <w:r w:rsidRPr="000C37EA">
              <w:rPr>
                <w:rFonts w:eastAsia="Calibri" w:cstheme="minorHAnsi"/>
                <w:b/>
                <w:lang w:val="pl-PL"/>
              </w:rPr>
              <w:t>ji kierunku</w:t>
            </w:r>
            <w:r w:rsidRPr="000C37EA">
              <w:rPr>
                <w:rFonts w:eastAsia="Calibri" w:cstheme="minorHAnsi"/>
                <w:b/>
                <w:spacing w:val="-5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/>
                <w:lang w:val="pl-PL"/>
              </w:rPr>
              <w:t>w</w:t>
            </w:r>
            <w:r w:rsidRPr="000C37EA">
              <w:rPr>
                <w:rFonts w:eastAsia="Calibri" w:cstheme="minorHAnsi"/>
                <w:b/>
                <w:spacing w:val="-4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/>
                <w:spacing w:val="-2"/>
                <w:lang w:val="pl-PL"/>
              </w:rPr>
              <w:t>o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p</w:t>
            </w:r>
            <w:r w:rsidRPr="000C37EA">
              <w:rPr>
                <w:rFonts w:eastAsia="Calibri" w:cstheme="minorHAnsi"/>
                <w:b/>
                <w:lang w:val="pl-PL"/>
              </w:rPr>
              <w:t>ar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c</w:t>
            </w:r>
            <w:r w:rsidRPr="000C37EA">
              <w:rPr>
                <w:rFonts w:eastAsia="Calibri" w:cstheme="minorHAnsi"/>
                <w:b/>
                <w:lang w:val="pl-PL"/>
              </w:rPr>
              <w:t>iu</w:t>
            </w:r>
            <w:r w:rsidRPr="000C37EA">
              <w:rPr>
                <w:rFonts w:eastAsia="Calibri" w:cstheme="minorHAnsi"/>
                <w:b/>
                <w:spacing w:val="-3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/>
                <w:lang w:val="pl-PL"/>
              </w:rPr>
              <w:t xml:space="preserve">o </w:t>
            </w:r>
            <w:r w:rsidRPr="000C37EA">
              <w:rPr>
                <w:rFonts w:eastAsia="Calibri" w:cstheme="minorHAnsi"/>
                <w:b/>
                <w:spacing w:val="2"/>
                <w:lang w:val="pl-PL"/>
              </w:rPr>
              <w:t>posiadane zasoby</w:t>
            </w:r>
            <w:r w:rsidRPr="000C37EA">
              <w:rPr>
                <w:rFonts w:eastAsia="Calibri" w:cstheme="minorHAnsi"/>
                <w:b/>
                <w:spacing w:val="-6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/>
                <w:lang w:val="pl-PL"/>
              </w:rPr>
              <w:t>l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o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k</w:t>
            </w:r>
            <w:r w:rsidRPr="000C37EA">
              <w:rPr>
                <w:rFonts w:eastAsia="Calibri" w:cstheme="minorHAnsi"/>
                <w:b/>
                <w:lang w:val="pl-PL"/>
              </w:rPr>
              <w:t>al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o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w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e</w:t>
            </w:r>
            <w:r w:rsidRPr="000C37EA">
              <w:rPr>
                <w:rFonts w:eastAsia="Calibri" w:cstheme="minorHAnsi"/>
                <w:b/>
                <w:lang w:val="pl-PL"/>
              </w:rPr>
              <w:t>,</w:t>
            </w:r>
            <w:r w:rsidRPr="000C37EA">
              <w:rPr>
                <w:rFonts w:eastAsia="Calibri" w:cstheme="minorHAnsi"/>
                <w:b/>
                <w:spacing w:val="-5"/>
                <w:lang w:val="pl-PL"/>
              </w:rPr>
              <w:t xml:space="preserve"> </w:t>
            </w:r>
            <w:r w:rsidRPr="000C37EA">
              <w:rPr>
                <w:rFonts w:eastAsia="Calibri" w:cstheme="minorHAnsi"/>
                <w:b/>
                <w:lang w:val="pl-PL"/>
              </w:rPr>
              <w:t>m</w:t>
            </w:r>
            <w:r w:rsidRPr="000C37EA">
              <w:rPr>
                <w:rFonts w:eastAsia="Calibri" w:cstheme="minorHAnsi"/>
                <w:b/>
                <w:spacing w:val="-2"/>
                <w:lang w:val="pl-PL"/>
              </w:rPr>
              <w:t>a</w:t>
            </w:r>
            <w:r w:rsidRPr="000C37EA">
              <w:rPr>
                <w:rFonts w:eastAsia="Calibri" w:cstheme="minorHAnsi"/>
                <w:b/>
                <w:spacing w:val="-1"/>
                <w:lang w:val="pl-PL"/>
              </w:rPr>
              <w:t>t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e</w:t>
            </w:r>
            <w:r w:rsidRPr="000C37EA">
              <w:rPr>
                <w:rFonts w:eastAsia="Calibri" w:cstheme="minorHAnsi"/>
                <w:b/>
                <w:lang w:val="pl-PL"/>
              </w:rPr>
              <w:t>rial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t>n</w:t>
            </w:r>
            <w:r w:rsidRPr="000C37EA">
              <w:rPr>
                <w:rFonts w:eastAsia="Calibri" w:cstheme="minorHAnsi"/>
                <w:b/>
                <w:lang w:val="pl-PL"/>
              </w:rPr>
              <w:t>e oraz zasoby biblioteczne (oraz ewentualne sposoby uzupełnienia braków w tym zakresie):</w:t>
            </w:r>
          </w:p>
        </w:tc>
      </w:tr>
      <w:tr w:rsidR="00B4771A" w:rsidRPr="000C37EA" w14:paraId="48E64CE6" w14:textId="77777777">
        <w:trPr>
          <w:trHeight w:val="397"/>
        </w:trPr>
        <w:tc>
          <w:tcPr>
            <w:tcW w:w="10466" w:type="dxa"/>
            <w:vAlign w:val="center"/>
          </w:tcPr>
          <w:p w14:paraId="3444A7CE" w14:textId="3A419F1E" w:rsidR="00B4771A" w:rsidRPr="000C37EA" w:rsidRDefault="00111046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lang w:val="pl-PL"/>
              </w:rPr>
            </w:pPr>
            <w:r w:rsidRPr="000C37EA">
              <w:rPr>
                <w:rFonts w:eastAsia="Calibri" w:cstheme="minorHAnsi"/>
                <w:spacing w:val="1"/>
                <w:lang w:val="pl-PL"/>
              </w:rPr>
              <w:t xml:space="preserve">Kierunek będzie realizowany w oparciu o dotychczasowe zasoby lokalowe, materialne i biblioteczne wchodzące w skład kierunku studiów filologia angielska, germańska, romańska i innych. </w:t>
            </w:r>
          </w:p>
        </w:tc>
      </w:tr>
      <w:tr w:rsidR="00B4771A" w:rsidRPr="000C37EA" w14:paraId="75C4C9F1" w14:textId="77777777">
        <w:trPr>
          <w:trHeight w:val="397"/>
        </w:trPr>
        <w:tc>
          <w:tcPr>
            <w:tcW w:w="10466" w:type="dxa"/>
            <w:vAlign w:val="center"/>
          </w:tcPr>
          <w:p w14:paraId="4620DCD6" w14:textId="77777777" w:rsidR="00B4771A" w:rsidRPr="000C37EA" w:rsidRDefault="00AD664C">
            <w:pPr>
              <w:tabs>
                <w:tab w:val="left" w:leader="dot" w:pos="9752"/>
              </w:tabs>
              <w:spacing w:before="60" w:after="60" w:line="240" w:lineRule="auto"/>
              <w:rPr>
                <w:rFonts w:eastAsia="Calibri" w:cstheme="minorHAnsi"/>
                <w:b/>
                <w:spacing w:val="1"/>
                <w:lang w:val="pl-PL"/>
              </w:rPr>
            </w:pPr>
            <w:r w:rsidRPr="000C37EA">
              <w:rPr>
                <w:rFonts w:eastAsia="Calibri" w:cstheme="minorHAnsi"/>
                <w:b/>
                <w:spacing w:val="1"/>
                <w:lang w:val="pl-PL"/>
              </w:rPr>
              <w:t xml:space="preserve">Propozycja dwóch recenzentów spośród nauczycieli akademickich posiadających co najmniej stopień naukowy </w:t>
            </w:r>
            <w:r w:rsidRPr="000C37EA">
              <w:rPr>
                <w:rFonts w:eastAsia="Calibri" w:cstheme="minorHAnsi"/>
                <w:b/>
                <w:spacing w:val="1"/>
                <w:lang w:val="pl-PL"/>
              </w:rPr>
              <w:lastRenderedPageBreak/>
              <w:t>doktora, reprezentujących dyscypliny nauki pokrewne do przewidywanej dyscypliny wiodącej nowego kierunku:</w:t>
            </w:r>
          </w:p>
        </w:tc>
      </w:tr>
      <w:tr w:rsidR="00B4771A" w:rsidRPr="000C37EA" w14:paraId="3EFFD49B" w14:textId="77777777">
        <w:trPr>
          <w:trHeight w:val="397"/>
        </w:trPr>
        <w:tc>
          <w:tcPr>
            <w:tcW w:w="10466" w:type="dxa"/>
            <w:vAlign w:val="center"/>
          </w:tcPr>
          <w:p w14:paraId="51E9D254" w14:textId="163B38A5" w:rsidR="00044DDF" w:rsidRDefault="00044DDF" w:rsidP="00044DDF">
            <w:pPr>
              <w:tabs>
                <w:tab w:val="left" w:leader="dot" w:pos="9752"/>
              </w:tabs>
              <w:spacing w:before="60" w:after="0" w:line="240" w:lineRule="auto"/>
              <w:rPr>
                <w:rFonts w:eastAsia="Calibri" w:cstheme="minorHAnsi"/>
                <w:spacing w:val="1"/>
                <w:lang w:val="de-DE"/>
              </w:rPr>
            </w:pPr>
            <w:r>
              <w:rPr>
                <w:rFonts w:eastAsia="Calibri" w:cstheme="minorHAnsi"/>
                <w:spacing w:val="1"/>
                <w:lang w:val="de-DE"/>
              </w:rPr>
              <w:lastRenderedPageBreak/>
              <w:t>1.</w:t>
            </w:r>
            <w:r>
              <w:t xml:space="preserve"> </w:t>
            </w:r>
            <w:r w:rsidRPr="00044DDF">
              <w:rPr>
                <w:rFonts w:eastAsia="Calibri" w:cstheme="minorHAnsi"/>
                <w:spacing w:val="1"/>
                <w:lang w:val="de-DE"/>
              </w:rPr>
              <w:t xml:space="preserve">dr hab. Małgorzata </w:t>
            </w:r>
            <w:proofErr w:type="spellStart"/>
            <w:r w:rsidRPr="00044DDF">
              <w:rPr>
                <w:rFonts w:eastAsia="Calibri" w:cstheme="minorHAnsi"/>
                <w:spacing w:val="1"/>
                <w:lang w:val="de-DE"/>
              </w:rPr>
              <w:t>Myśliwiec</w:t>
            </w:r>
            <w:proofErr w:type="spellEnd"/>
            <w:r w:rsidRPr="00044DDF">
              <w:rPr>
                <w:rFonts w:eastAsia="Calibri" w:cstheme="minorHAnsi"/>
                <w:spacing w:val="1"/>
                <w:lang w:val="de-DE"/>
              </w:rPr>
              <w:t>, prof. UŚ</w:t>
            </w:r>
            <w:bookmarkStart w:id="0" w:name="_GoBack"/>
            <w:bookmarkEnd w:id="0"/>
          </w:p>
          <w:p w14:paraId="7BA689C2" w14:textId="4E69F506" w:rsidR="00B4771A" w:rsidRPr="00044DDF" w:rsidRDefault="00044DDF" w:rsidP="00044DDF">
            <w:pPr>
              <w:tabs>
                <w:tab w:val="left" w:leader="dot" w:pos="9752"/>
              </w:tabs>
              <w:spacing w:before="60" w:after="0" w:line="240" w:lineRule="auto"/>
              <w:rPr>
                <w:rFonts w:eastAsia="Calibri" w:cstheme="minorHAnsi"/>
                <w:spacing w:val="1"/>
                <w:lang w:val="de-DE"/>
              </w:rPr>
            </w:pPr>
            <w:r>
              <w:rPr>
                <w:rFonts w:eastAsia="Calibri" w:cstheme="minorHAnsi"/>
                <w:spacing w:val="1"/>
                <w:lang w:val="de-DE"/>
              </w:rPr>
              <w:t>2</w:t>
            </w:r>
            <w:r w:rsidR="00AD664C" w:rsidRPr="000C37EA">
              <w:rPr>
                <w:rFonts w:eastAsia="Calibri" w:cstheme="minorHAnsi"/>
                <w:spacing w:val="1"/>
                <w:lang w:val="de-DE"/>
              </w:rPr>
              <w:t>.</w:t>
            </w:r>
            <w:r w:rsidR="004F1F0C" w:rsidRPr="000C37EA">
              <w:rPr>
                <w:rFonts w:eastAsia="Calibri" w:cstheme="minorHAnsi"/>
                <w:spacing w:val="1"/>
                <w:lang w:val="de-DE"/>
              </w:rPr>
              <w:t xml:space="preserve"> </w:t>
            </w:r>
            <w:r>
              <w:rPr>
                <w:rFonts w:eastAsia="Calibri" w:cstheme="minorHAnsi"/>
                <w:spacing w:val="1"/>
                <w:lang w:val="de-DE"/>
              </w:rPr>
              <w:t>dr hab Tomasz Huk, prof. UŚ</w:t>
            </w:r>
          </w:p>
        </w:tc>
      </w:tr>
      <w:tr w:rsidR="00B4771A" w:rsidRPr="000C37EA" w14:paraId="336A5D9E" w14:textId="77777777">
        <w:trPr>
          <w:trHeight w:val="397"/>
        </w:trPr>
        <w:tc>
          <w:tcPr>
            <w:tcW w:w="10466" w:type="dxa"/>
            <w:vAlign w:val="center"/>
          </w:tcPr>
          <w:p w14:paraId="778C2555" w14:textId="1924EF80" w:rsidR="00B4771A" w:rsidRPr="000C37EA" w:rsidRDefault="00AD664C">
            <w:pPr>
              <w:tabs>
                <w:tab w:val="left" w:leader="dot" w:pos="9752"/>
              </w:tabs>
              <w:spacing w:before="60" w:after="0" w:line="240" w:lineRule="auto"/>
              <w:rPr>
                <w:bCs/>
                <w:lang w:val="pl-PL"/>
              </w:rPr>
            </w:pPr>
            <w:r w:rsidRPr="000C37EA">
              <w:rPr>
                <w:b/>
                <w:lang w:val="pl-PL"/>
              </w:rPr>
              <w:t>Dane kontaktowe osoby wyznaczonej do opracowania projektu:</w:t>
            </w:r>
            <w:r w:rsidR="00111046" w:rsidRPr="000C37EA">
              <w:rPr>
                <w:b/>
                <w:lang w:val="pl-PL"/>
              </w:rPr>
              <w:t xml:space="preserve"> </w:t>
            </w:r>
            <w:r w:rsidR="00111046" w:rsidRPr="000C37EA">
              <w:rPr>
                <w:bCs/>
                <w:lang w:val="pl-PL"/>
              </w:rPr>
              <w:t>dr Paweł Zakrajewski, pawel.zakrajewski@usedu.pl</w:t>
            </w:r>
          </w:p>
          <w:p w14:paraId="568124B7" w14:textId="77777777" w:rsidR="00B4771A" w:rsidRPr="000C37EA" w:rsidRDefault="00B4771A">
            <w:pPr>
              <w:tabs>
                <w:tab w:val="left" w:leader="dot" w:pos="9752"/>
              </w:tabs>
              <w:spacing w:before="60" w:after="0" w:line="240" w:lineRule="auto"/>
              <w:rPr>
                <w:rFonts w:eastAsia="Calibri" w:cstheme="minorHAnsi"/>
                <w:spacing w:val="1"/>
                <w:lang w:val="pl-PL"/>
              </w:rPr>
            </w:pPr>
          </w:p>
        </w:tc>
      </w:tr>
    </w:tbl>
    <w:p w14:paraId="129647C6" w14:textId="77777777" w:rsidR="00B4771A" w:rsidRPr="000C37EA" w:rsidRDefault="00B4771A">
      <w:pPr>
        <w:tabs>
          <w:tab w:val="left" w:leader="dot" w:pos="10206"/>
        </w:tabs>
        <w:spacing w:after="0" w:line="360" w:lineRule="auto"/>
        <w:ind w:left="6521"/>
        <w:jc w:val="both"/>
        <w:rPr>
          <w:rFonts w:eastAsia="Calibri" w:cstheme="minorHAnsi"/>
          <w:lang w:val="pl-PL"/>
        </w:rPr>
      </w:pPr>
    </w:p>
    <w:p w14:paraId="2A4C3473" w14:textId="77777777" w:rsidR="00B4771A" w:rsidRPr="000C37EA" w:rsidRDefault="00AD664C">
      <w:pPr>
        <w:tabs>
          <w:tab w:val="left" w:leader="dot" w:pos="10206"/>
        </w:tabs>
        <w:spacing w:before="1200" w:after="0" w:line="240" w:lineRule="auto"/>
        <w:ind w:left="6521"/>
        <w:jc w:val="both"/>
        <w:rPr>
          <w:rFonts w:eastAsia="Calibri" w:cstheme="minorHAnsi"/>
          <w:lang w:val="pl-PL"/>
        </w:rPr>
      </w:pPr>
      <w:r w:rsidRPr="000C37EA">
        <w:rPr>
          <w:rFonts w:eastAsia="Calibri" w:cstheme="minorHAnsi"/>
          <w:lang w:val="pl-PL"/>
        </w:rPr>
        <w:tab/>
      </w:r>
    </w:p>
    <w:p w14:paraId="4884D820" w14:textId="77777777" w:rsidR="00B4771A" w:rsidRPr="000C37EA" w:rsidRDefault="00AD664C">
      <w:pPr>
        <w:tabs>
          <w:tab w:val="left" w:leader="dot" w:pos="9752"/>
        </w:tabs>
        <w:spacing w:after="0" w:line="240" w:lineRule="auto"/>
        <w:ind w:left="7371"/>
        <w:jc w:val="both"/>
        <w:rPr>
          <w:rFonts w:eastAsia="Calibri" w:cstheme="minorHAnsi"/>
          <w:lang w:val="pl-PL"/>
        </w:rPr>
      </w:pPr>
      <w:r w:rsidRPr="000C37EA">
        <w:rPr>
          <w:rFonts w:eastAsia="Calibri" w:cstheme="minorHAnsi"/>
          <w:lang w:val="pl-PL"/>
        </w:rPr>
        <w:t>Data i podpis Dziekana</w:t>
      </w:r>
    </w:p>
    <w:p w14:paraId="2B640DE1" w14:textId="77777777" w:rsidR="00B4771A" w:rsidRPr="000C37EA" w:rsidRDefault="00B4771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lang w:val="pl-PL"/>
        </w:rPr>
      </w:pPr>
    </w:p>
    <w:p w14:paraId="38754ACE" w14:textId="77777777" w:rsidR="00B4771A" w:rsidRPr="000C37EA" w:rsidRDefault="00B4771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lang w:val="pl-PL"/>
        </w:rPr>
      </w:pPr>
    </w:p>
    <w:p w14:paraId="06C3810E" w14:textId="77777777" w:rsidR="00B4771A" w:rsidRPr="000C37EA" w:rsidRDefault="00B4771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lang w:val="pl-PL"/>
        </w:rPr>
      </w:pPr>
    </w:p>
    <w:p w14:paraId="153A9CC0" w14:textId="77777777" w:rsidR="00B4771A" w:rsidRPr="000C37EA" w:rsidRDefault="00B4771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lang w:val="pl-PL"/>
        </w:rPr>
      </w:pPr>
    </w:p>
    <w:p w14:paraId="049C411A" w14:textId="77777777" w:rsidR="00B4771A" w:rsidRPr="000C37EA" w:rsidRDefault="00B4771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lang w:val="pl-PL"/>
        </w:rPr>
      </w:pPr>
    </w:p>
    <w:p w14:paraId="797A43A1" w14:textId="77777777" w:rsidR="00B4771A" w:rsidRPr="000C37EA" w:rsidRDefault="00B4771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lang w:val="pl-PL"/>
        </w:rPr>
      </w:pPr>
    </w:p>
    <w:p w14:paraId="628178BD" w14:textId="77777777" w:rsidR="00B4771A" w:rsidRPr="000C37EA" w:rsidRDefault="00B4771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lang w:val="pl-PL"/>
        </w:rPr>
      </w:pPr>
    </w:p>
    <w:p w14:paraId="1C01D13D" w14:textId="77777777" w:rsidR="00B4771A" w:rsidRPr="000C37EA" w:rsidRDefault="00B4771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lang w:val="pl-PL"/>
        </w:rPr>
      </w:pPr>
    </w:p>
    <w:p w14:paraId="0CC4DE31" w14:textId="77777777" w:rsidR="00B4771A" w:rsidRPr="000C37EA" w:rsidRDefault="00B4771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lang w:val="pl-PL"/>
        </w:rPr>
      </w:pPr>
    </w:p>
    <w:p w14:paraId="778CA6C9" w14:textId="77777777" w:rsidR="00B4771A" w:rsidRPr="000C37EA" w:rsidRDefault="00B4771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lang w:val="pl-PL"/>
        </w:rPr>
      </w:pPr>
    </w:p>
    <w:p w14:paraId="69E75491" w14:textId="77777777" w:rsidR="00B4771A" w:rsidRPr="000C37EA" w:rsidRDefault="00B4771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lang w:val="pl-PL"/>
        </w:rPr>
      </w:pPr>
    </w:p>
    <w:p w14:paraId="78CE6838" w14:textId="15505841" w:rsidR="00B4771A" w:rsidRPr="000C37EA" w:rsidRDefault="00B4771A" w:rsidP="000C37EA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lang w:val="pl-PL"/>
        </w:rPr>
      </w:pPr>
    </w:p>
    <w:sectPr w:rsidR="00B4771A" w:rsidRPr="000C3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0" w:h="16840"/>
      <w:pgMar w:top="1134" w:right="851" w:bottom="1134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2B3B" w14:textId="77777777" w:rsidR="00AE352D" w:rsidRDefault="00AE352D">
      <w:pPr>
        <w:spacing w:line="240" w:lineRule="auto"/>
      </w:pPr>
      <w:r>
        <w:separator/>
      </w:r>
    </w:p>
  </w:endnote>
  <w:endnote w:type="continuationSeparator" w:id="0">
    <w:p w14:paraId="0D614011" w14:textId="77777777" w:rsidR="00AE352D" w:rsidRDefault="00AE3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E392" w14:textId="77777777" w:rsidR="00B4771A" w:rsidRDefault="00B477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AEA96" w14:textId="77777777" w:rsidR="00B4771A" w:rsidRDefault="00B477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98E8" w14:textId="77777777" w:rsidR="00B4771A" w:rsidRDefault="00B477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A7B9C" w14:textId="77777777" w:rsidR="00AE352D" w:rsidRDefault="00AE352D">
      <w:pPr>
        <w:spacing w:after="0" w:line="240" w:lineRule="auto"/>
      </w:pPr>
      <w:r>
        <w:separator/>
      </w:r>
    </w:p>
  </w:footnote>
  <w:footnote w:type="continuationSeparator" w:id="0">
    <w:p w14:paraId="4E3BE786" w14:textId="77777777" w:rsidR="00AE352D" w:rsidRDefault="00AE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4B967" w14:textId="77777777" w:rsidR="00B4771A" w:rsidRDefault="00B477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2E645" w14:textId="77777777" w:rsidR="00B4771A" w:rsidRDefault="00AD664C">
    <w:pPr>
      <w:pStyle w:val="Nagwek"/>
      <w:jc w:val="right"/>
      <w:rPr>
        <w:rFonts w:ascii="Times New Roman" w:hAnsi="Times New Roman" w:cs="Times New Roman"/>
        <w:sz w:val="20"/>
        <w:szCs w:val="20"/>
        <w:lang w:val="pl-PL"/>
      </w:rPr>
    </w:pPr>
    <w:r>
      <w:rPr>
        <w:rFonts w:ascii="Times New Roman" w:hAnsi="Times New Roman" w:cs="Times New Roman"/>
        <w:sz w:val="20"/>
        <w:szCs w:val="20"/>
        <w:lang w:val="pl-PL"/>
      </w:rPr>
      <w:t>Załącznik do zarządzenia nr 39</w:t>
    </w:r>
  </w:p>
  <w:p w14:paraId="1628BDC9" w14:textId="77777777" w:rsidR="00B4771A" w:rsidRDefault="00AD664C">
    <w:pPr>
      <w:pStyle w:val="Nagwek"/>
      <w:jc w:val="right"/>
      <w:rPr>
        <w:rFonts w:ascii="Times New Roman" w:hAnsi="Times New Roman" w:cs="Times New Roman"/>
        <w:sz w:val="20"/>
        <w:szCs w:val="20"/>
        <w:lang w:val="pl-PL"/>
      </w:rPr>
    </w:pPr>
    <w:r>
      <w:rPr>
        <w:rFonts w:ascii="Times New Roman" w:hAnsi="Times New Roman" w:cs="Times New Roman"/>
        <w:sz w:val="20"/>
        <w:szCs w:val="20"/>
        <w:lang w:val="pl-PL"/>
      </w:rPr>
      <w:t xml:space="preserve">Rektora Uniwersytetu Śląskiego w Katowicach </w:t>
    </w:r>
  </w:p>
  <w:p w14:paraId="34057DE5" w14:textId="77777777" w:rsidR="00B4771A" w:rsidRDefault="00AD664C">
    <w:pPr>
      <w:pStyle w:val="Nagwek"/>
      <w:jc w:val="right"/>
      <w:rPr>
        <w:rFonts w:ascii="Times New Roman" w:hAnsi="Times New Roman" w:cs="Times New Roman"/>
        <w:sz w:val="20"/>
        <w:szCs w:val="20"/>
        <w:lang w:val="pl-PL"/>
      </w:rPr>
    </w:pPr>
    <w:r>
      <w:rPr>
        <w:rFonts w:ascii="Times New Roman" w:hAnsi="Times New Roman" w:cs="Times New Roman"/>
        <w:sz w:val="20"/>
        <w:szCs w:val="20"/>
        <w:lang w:val="pl-PL"/>
      </w:rPr>
      <w:t xml:space="preserve">z dnia 24 lutego 2021 r. </w:t>
    </w:r>
  </w:p>
  <w:p w14:paraId="51BB84AB" w14:textId="77777777" w:rsidR="00B4771A" w:rsidRDefault="00B4771A">
    <w:pPr>
      <w:pStyle w:val="Nagwek"/>
      <w:jc w:val="right"/>
      <w:rPr>
        <w:rFonts w:ascii="Times New Roman" w:hAnsi="Times New Roman" w:cs="Times New Roman"/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51D5D" w14:textId="77777777" w:rsidR="00B4771A" w:rsidRDefault="00B477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10183"/>
    <w:multiLevelType w:val="multilevel"/>
    <w:tmpl w:val="4021018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C7A9A"/>
    <w:multiLevelType w:val="multilevel"/>
    <w:tmpl w:val="4A4C7A9A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2" w15:restartNumberingAfterBreak="0">
    <w:nsid w:val="69122992"/>
    <w:multiLevelType w:val="multilevel"/>
    <w:tmpl w:val="6912299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60"/>
    <w:rsid w:val="00006780"/>
    <w:rsid w:val="00021B81"/>
    <w:rsid w:val="0002513C"/>
    <w:rsid w:val="000268D1"/>
    <w:rsid w:val="00044DDF"/>
    <w:rsid w:val="00047E7B"/>
    <w:rsid w:val="00075446"/>
    <w:rsid w:val="00075EEF"/>
    <w:rsid w:val="00080833"/>
    <w:rsid w:val="000813CB"/>
    <w:rsid w:val="000917CB"/>
    <w:rsid w:val="00094774"/>
    <w:rsid w:val="000B2376"/>
    <w:rsid w:val="000C37EA"/>
    <w:rsid w:val="00100E2D"/>
    <w:rsid w:val="00103A2F"/>
    <w:rsid w:val="00111046"/>
    <w:rsid w:val="00111806"/>
    <w:rsid w:val="00115920"/>
    <w:rsid w:val="00132239"/>
    <w:rsid w:val="00153782"/>
    <w:rsid w:val="001544FA"/>
    <w:rsid w:val="00155D86"/>
    <w:rsid w:val="001574A6"/>
    <w:rsid w:val="001577EC"/>
    <w:rsid w:val="001764F1"/>
    <w:rsid w:val="001849AC"/>
    <w:rsid w:val="00193F5A"/>
    <w:rsid w:val="00193FCE"/>
    <w:rsid w:val="001B392E"/>
    <w:rsid w:val="001E1A3D"/>
    <w:rsid w:val="001E1FFB"/>
    <w:rsid w:val="001E54AC"/>
    <w:rsid w:val="00211931"/>
    <w:rsid w:val="00272A47"/>
    <w:rsid w:val="00283A62"/>
    <w:rsid w:val="002870EE"/>
    <w:rsid w:val="002874A5"/>
    <w:rsid w:val="00296B03"/>
    <w:rsid w:val="00297F20"/>
    <w:rsid w:val="002C42E8"/>
    <w:rsid w:val="002D57F5"/>
    <w:rsid w:val="002F73FC"/>
    <w:rsid w:val="00313DE0"/>
    <w:rsid w:val="00315100"/>
    <w:rsid w:val="003363AB"/>
    <w:rsid w:val="00351700"/>
    <w:rsid w:val="00385A9D"/>
    <w:rsid w:val="00387D67"/>
    <w:rsid w:val="00390717"/>
    <w:rsid w:val="003A32E9"/>
    <w:rsid w:val="003C5286"/>
    <w:rsid w:val="003C6312"/>
    <w:rsid w:val="003E52E2"/>
    <w:rsid w:val="00401469"/>
    <w:rsid w:val="0042125C"/>
    <w:rsid w:val="00437829"/>
    <w:rsid w:val="0045017A"/>
    <w:rsid w:val="0049087F"/>
    <w:rsid w:val="004954F8"/>
    <w:rsid w:val="004A2E7B"/>
    <w:rsid w:val="004C1BFE"/>
    <w:rsid w:val="004C59D0"/>
    <w:rsid w:val="004D6400"/>
    <w:rsid w:val="004F1F0C"/>
    <w:rsid w:val="00500917"/>
    <w:rsid w:val="00502EAC"/>
    <w:rsid w:val="005215B9"/>
    <w:rsid w:val="00524A88"/>
    <w:rsid w:val="005742B6"/>
    <w:rsid w:val="005872E4"/>
    <w:rsid w:val="005A2103"/>
    <w:rsid w:val="005B74F7"/>
    <w:rsid w:val="005E02D7"/>
    <w:rsid w:val="005E2C40"/>
    <w:rsid w:val="005E687D"/>
    <w:rsid w:val="005F5EEB"/>
    <w:rsid w:val="00605419"/>
    <w:rsid w:val="00614695"/>
    <w:rsid w:val="006161F4"/>
    <w:rsid w:val="00620EBC"/>
    <w:rsid w:val="00630242"/>
    <w:rsid w:val="0069314C"/>
    <w:rsid w:val="006B1EB2"/>
    <w:rsid w:val="006B4BDB"/>
    <w:rsid w:val="006C2A15"/>
    <w:rsid w:val="006C54D6"/>
    <w:rsid w:val="006C69F4"/>
    <w:rsid w:val="006E6C88"/>
    <w:rsid w:val="00734AB5"/>
    <w:rsid w:val="00736DDE"/>
    <w:rsid w:val="007471EB"/>
    <w:rsid w:val="00754C25"/>
    <w:rsid w:val="0076286C"/>
    <w:rsid w:val="007765C4"/>
    <w:rsid w:val="007A23B5"/>
    <w:rsid w:val="007C2387"/>
    <w:rsid w:val="007C2607"/>
    <w:rsid w:val="007D5057"/>
    <w:rsid w:val="007E1F1D"/>
    <w:rsid w:val="0081213C"/>
    <w:rsid w:val="00821BD6"/>
    <w:rsid w:val="008232C4"/>
    <w:rsid w:val="00825C60"/>
    <w:rsid w:val="008309BF"/>
    <w:rsid w:val="00832BA2"/>
    <w:rsid w:val="00855A7F"/>
    <w:rsid w:val="00866ED8"/>
    <w:rsid w:val="00870985"/>
    <w:rsid w:val="00873C72"/>
    <w:rsid w:val="00880A0C"/>
    <w:rsid w:val="00885B77"/>
    <w:rsid w:val="00886C20"/>
    <w:rsid w:val="0088764B"/>
    <w:rsid w:val="008944A5"/>
    <w:rsid w:val="008A4360"/>
    <w:rsid w:val="008B2752"/>
    <w:rsid w:val="008C559E"/>
    <w:rsid w:val="008F2438"/>
    <w:rsid w:val="009134DB"/>
    <w:rsid w:val="00915038"/>
    <w:rsid w:val="0091517F"/>
    <w:rsid w:val="00943BC6"/>
    <w:rsid w:val="009642EE"/>
    <w:rsid w:val="00965BC5"/>
    <w:rsid w:val="009671AD"/>
    <w:rsid w:val="0097531B"/>
    <w:rsid w:val="00975AB8"/>
    <w:rsid w:val="00980C89"/>
    <w:rsid w:val="00993096"/>
    <w:rsid w:val="009A0DC1"/>
    <w:rsid w:val="009A4967"/>
    <w:rsid w:val="009B1C75"/>
    <w:rsid w:val="009B2D69"/>
    <w:rsid w:val="009B5933"/>
    <w:rsid w:val="009C0199"/>
    <w:rsid w:val="009E45F5"/>
    <w:rsid w:val="009E4EC9"/>
    <w:rsid w:val="00A127B2"/>
    <w:rsid w:val="00A75735"/>
    <w:rsid w:val="00A960C1"/>
    <w:rsid w:val="00AB000E"/>
    <w:rsid w:val="00AB6B30"/>
    <w:rsid w:val="00AB7385"/>
    <w:rsid w:val="00AC3B2F"/>
    <w:rsid w:val="00AC59AA"/>
    <w:rsid w:val="00AC687D"/>
    <w:rsid w:val="00AC7574"/>
    <w:rsid w:val="00AD664C"/>
    <w:rsid w:val="00AD6E14"/>
    <w:rsid w:val="00AE352D"/>
    <w:rsid w:val="00AE7556"/>
    <w:rsid w:val="00AF18A8"/>
    <w:rsid w:val="00B25323"/>
    <w:rsid w:val="00B26A84"/>
    <w:rsid w:val="00B4771A"/>
    <w:rsid w:val="00B51AC0"/>
    <w:rsid w:val="00B71F24"/>
    <w:rsid w:val="00B7722A"/>
    <w:rsid w:val="00B8021B"/>
    <w:rsid w:val="00B85EC5"/>
    <w:rsid w:val="00B90E37"/>
    <w:rsid w:val="00BA6082"/>
    <w:rsid w:val="00BD0117"/>
    <w:rsid w:val="00BE559A"/>
    <w:rsid w:val="00C0328A"/>
    <w:rsid w:val="00C14EEE"/>
    <w:rsid w:val="00C269BC"/>
    <w:rsid w:val="00C42980"/>
    <w:rsid w:val="00C5001C"/>
    <w:rsid w:val="00C567A7"/>
    <w:rsid w:val="00C60EC6"/>
    <w:rsid w:val="00C6320A"/>
    <w:rsid w:val="00CA3D5E"/>
    <w:rsid w:val="00CB21BD"/>
    <w:rsid w:val="00CB40E6"/>
    <w:rsid w:val="00CC7A88"/>
    <w:rsid w:val="00CD28B6"/>
    <w:rsid w:val="00CE032F"/>
    <w:rsid w:val="00CE60E4"/>
    <w:rsid w:val="00CE61B7"/>
    <w:rsid w:val="00D00822"/>
    <w:rsid w:val="00D04E5A"/>
    <w:rsid w:val="00D05384"/>
    <w:rsid w:val="00D14D03"/>
    <w:rsid w:val="00D650D1"/>
    <w:rsid w:val="00D81E90"/>
    <w:rsid w:val="00D9448F"/>
    <w:rsid w:val="00DB32E6"/>
    <w:rsid w:val="00E17B54"/>
    <w:rsid w:val="00E25DB3"/>
    <w:rsid w:val="00E33742"/>
    <w:rsid w:val="00E443FB"/>
    <w:rsid w:val="00E65314"/>
    <w:rsid w:val="00E66232"/>
    <w:rsid w:val="00E71260"/>
    <w:rsid w:val="00E7492A"/>
    <w:rsid w:val="00E767F2"/>
    <w:rsid w:val="00E87B6E"/>
    <w:rsid w:val="00EA7259"/>
    <w:rsid w:val="00EA7562"/>
    <w:rsid w:val="00EC0CA0"/>
    <w:rsid w:val="00EC741A"/>
    <w:rsid w:val="00EE3C61"/>
    <w:rsid w:val="00EF572C"/>
    <w:rsid w:val="00EF5838"/>
    <w:rsid w:val="00F022DF"/>
    <w:rsid w:val="00F13A5A"/>
    <w:rsid w:val="00F27027"/>
    <w:rsid w:val="00F273BE"/>
    <w:rsid w:val="00F42CFD"/>
    <w:rsid w:val="00F437C5"/>
    <w:rsid w:val="00F56F3F"/>
    <w:rsid w:val="00F648AC"/>
    <w:rsid w:val="00F65DAC"/>
    <w:rsid w:val="00F748E4"/>
    <w:rsid w:val="00F7532C"/>
    <w:rsid w:val="00F81099"/>
    <w:rsid w:val="00FB4BB4"/>
    <w:rsid w:val="00FD73BC"/>
    <w:rsid w:val="00FE0653"/>
    <w:rsid w:val="3D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AD60"/>
  <w15:docId w15:val="{E4FCCBB6-9FE2-4182-880D-DAE5B59C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A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AC0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AC0"/>
    <w:rPr>
      <w:vertAlign w:val="superscript"/>
    </w:rPr>
  </w:style>
  <w:style w:type="character" w:customStyle="1" w:styleId="normaltextrun">
    <w:name w:val="normaltextrun"/>
    <w:basedOn w:val="Domylnaczcionkaakapitu"/>
    <w:rsid w:val="00C567A7"/>
  </w:style>
  <w:style w:type="paragraph" w:customStyle="1" w:styleId="paragraph">
    <w:name w:val="paragraph"/>
    <w:basedOn w:val="Normalny"/>
    <w:rsid w:val="00C567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eop">
    <w:name w:val="eop"/>
    <w:basedOn w:val="Domylnaczcionkaakapitu"/>
    <w:rsid w:val="00C5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24E668-1178-4720-BB33-8F060948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6378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39/2021</vt:lpstr>
    </vt:vector>
  </TitlesOfParts>
  <Company>Uniwerstytet Śląski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39/2021</dc:title>
  <dc:creator>dzo</dc:creator>
  <cp:lastModifiedBy>Paulina Kozłowska</cp:lastModifiedBy>
  <cp:revision>2</cp:revision>
  <cp:lastPrinted>2020-10-13T06:46:00Z</cp:lastPrinted>
  <dcterms:created xsi:type="dcterms:W3CDTF">2022-12-14T13:41:00Z</dcterms:created>
  <dcterms:modified xsi:type="dcterms:W3CDTF">2022-12-14T13:41:00Z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2013-11-29T00:00:00Z</vt:filetime>
  </property>
  <property fmtid="{D5CDD505-2E9C-101B-9397-08002B2CF9AE}" pid="3" name="LastSaved">
    <vt:filetime>2014-05-07T00:00:00Z</vt:filetime>
  </property>
  <property fmtid="{D5CDD505-2E9C-101B-9397-08002B2CF9AE}" pid="4" name="KSOProductBuildVer">
    <vt:lpwstr>1045-11.2.0.9984</vt:lpwstr>
  </property>
</Properties>
</file>