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81E8" w14:textId="77777777" w:rsidR="00140F3A" w:rsidRPr="0085346D" w:rsidRDefault="004D772C" w:rsidP="0085346D">
      <w:pPr>
        <w:pStyle w:val="Normal1"/>
        <w:spacing w:before="0" w:beforeAutospacing="0" w:after="0" w:afterAutospacing="0" w:line="360" w:lineRule="auto"/>
        <w:jc w:val="center"/>
        <w:rPr>
          <w:rStyle w:val="15"/>
          <w:rFonts w:ascii="PT Sans" w:eastAsia="SimSun-ExtB" w:hAnsi="PT Sans" w:hint="default"/>
        </w:rPr>
      </w:pPr>
      <w:r w:rsidRPr="0085346D">
        <w:rPr>
          <w:rStyle w:val="15"/>
          <w:rFonts w:ascii="PT Sans" w:eastAsia="SimSun-ExtB" w:hAnsi="PT Sans" w:hint="default"/>
        </w:rPr>
        <w:t>Zarządzenie nr .....</w:t>
      </w:r>
    </w:p>
    <w:p w14:paraId="6F636F94" w14:textId="40BBE049" w:rsidR="00140F3A" w:rsidRPr="0085346D" w:rsidRDefault="004D772C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eastAsia="SimSun-ExtB" w:hAnsi="PT Sans"/>
        </w:rPr>
      </w:pPr>
      <w:r w:rsidRPr="0085346D">
        <w:rPr>
          <w:rStyle w:val="15"/>
          <w:rFonts w:ascii="PT Sans" w:eastAsia="SimSun-ExtB" w:hAnsi="PT Sans" w:hint="default"/>
        </w:rPr>
        <w:t xml:space="preserve">Rektora Uniwersytetu Śląskiego w Katowicach z dnia … 2023 r. w sprawie </w:t>
      </w:r>
      <w:r w:rsidR="00D50718">
        <w:rPr>
          <w:rStyle w:val="15"/>
          <w:rFonts w:ascii="PT Sans" w:eastAsia="SimSun-ExtB" w:hAnsi="PT Sans" w:hint="default"/>
        </w:rPr>
        <w:t>sposobu organizacji zajęć realizowanych w ramach modułów obszarowych wspierających kształcenie kierunkowe</w:t>
      </w:r>
      <w:r w:rsidR="00DC2C5D" w:rsidRPr="0085346D">
        <w:rPr>
          <w:rStyle w:val="15"/>
          <w:rFonts w:ascii="PT Sans" w:eastAsia="SimSun-ExtB" w:hAnsi="PT Sans" w:hint="default"/>
        </w:rPr>
        <w:t>.</w:t>
      </w:r>
    </w:p>
    <w:p w14:paraId="1EBB7453" w14:textId="77777777" w:rsidR="00487F98" w:rsidRPr="0085346D" w:rsidRDefault="00487F98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eastAsia="SimSun-ExtB" w:hAnsi="PT Sans"/>
          <w:i/>
        </w:rPr>
      </w:pPr>
    </w:p>
    <w:p w14:paraId="67DFDF33" w14:textId="77777777" w:rsidR="008D2328" w:rsidRPr="0027267C" w:rsidRDefault="008D2328" w:rsidP="008D2328">
      <w:pPr>
        <w:jc w:val="both"/>
        <w:rPr>
          <w:rFonts w:ascii="PT Sans" w:hAnsi="PT Sans"/>
          <w:i/>
          <w:sz w:val="24"/>
          <w:szCs w:val="24"/>
        </w:rPr>
      </w:pPr>
      <w:r w:rsidRPr="0027267C">
        <w:rPr>
          <w:rFonts w:ascii="PT Sans" w:hAnsi="PT Sans"/>
          <w:i/>
          <w:sz w:val="24"/>
          <w:szCs w:val="24"/>
        </w:rPr>
        <w:t>Na podstawie art. 23 ust. ustawy z dnia 20 lipca 2018 r. – Prawo o szkolnictwie wyższym i</w:t>
      </w:r>
      <w:r>
        <w:rPr>
          <w:rFonts w:ascii="PT Sans" w:hAnsi="PT Sans"/>
          <w:i/>
          <w:sz w:val="24"/>
          <w:szCs w:val="24"/>
        </w:rPr>
        <w:t> </w:t>
      </w:r>
      <w:r w:rsidRPr="0027267C">
        <w:rPr>
          <w:rFonts w:ascii="PT Sans" w:hAnsi="PT Sans"/>
          <w:i/>
          <w:sz w:val="24"/>
          <w:szCs w:val="24"/>
        </w:rPr>
        <w:t>nauce (</w:t>
      </w:r>
      <w:proofErr w:type="spellStart"/>
      <w:r w:rsidRPr="0027267C">
        <w:rPr>
          <w:rFonts w:ascii="PT Sans" w:hAnsi="PT Sans"/>
          <w:i/>
          <w:sz w:val="24"/>
          <w:szCs w:val="24"/>
        </w:rPr>
        <w:t>t.j</w:t>
      </w:r>
      <w:proofErr w:type="spellEnd"/>
      <w:r w:rsidRPr="0027267C">
        <w:rPr>
          <w:rFonts w:ascii="PT Sans" w:hAnsi="PT Sans"/>
          <w:i/>
          <w:sz w:val="24"/>
          <w:szCs w:val="24"/>
        </w:rPr>
        <w:t>. </w:t>
      </w:r>
      <w:r w:rsidRPr="0027267C">
        <w:rPr>
          <w:rFonts w:ascii="PT Sans" w:hAnsi="PT Sans"/>
          <w:i/>
          <w:iCs/>
          <w:sz w:val="24"/>
          <w:szCs w:val="24"/>
        </w:rPr>
        <w:t>Dz.U z 2023, poz.742 ze zm.)</w:t>
      </w:r>
      <w:r w:rsidRPr="0027267C">
        <w:rPr>
          <w:rFonts w:ascii="PT Sans" w:hAnsi="PT Sans"/>
          <w:i/>
          <w:sz w:val="24"/>
          <w:szCs w:val="24"/>
        </w:rPr>
        <w:t xml:space="preserve"> oraz uchwały nr 385 Senatu Uniwersytetu Śląskiego w Katowicach z dnia 23 maja 2023 r. w sprawie wytycznych dotyczących wymagań w</w:t>
      </w:r>
      <w:r>
        <w:rPr>
          <w:rFonts w:ascii="PT Sans" w:hAnsi="PT Sans"/>
          <w:i/>
          <w:sz w:val="24"/>
          <w:szCs w:val="24"/>
        </w:rPr>
        <w:t> </w:t>
      </w:r>
      <w:r w:rsidRPr="0027267C">
        <w:rPr>
          <w:rFonts w:ascii="PT Sans" w:hAnsi="PT Sans"/>
          <w:i/>
          <w:sz w:val="24"/>
          <w:szCs w:val="24"/>
        </w:rPr>
        <w:t>zakresie tworzenia i zmiany programów studiów prowadzonych w Uniwersytecie Śląskim w</w:t>
      </w:r>
      <w:r>
        <w:rPr>
          <w:rFonts w:ascii="PT Sans" w:hAnsi="PT Sans"/>
          <w:i/>
          <w:sz w:val="24"/>
          <w:szCs w:val="24"/>
        </w:rPr>
        <w:t> </w:t>
      </w:r>
      <w:r w:rsidRPr="0027267C">
        <w:rPr>
          <w:rFonts w:ascii="PT Sans" w:hAnsi="PT Sans"/>
          <w:i/>
          <w:sz w:val="24"/>
          <w:szCs w:val="24"/>
        </w:rPr>
        <w:t>Katowicach zarządzam, co następuje:</w:t>
      </w:r>
    </w:p>
    <w:p w14:paraId="0E536769" w14:textId="77777777" w:rsidR="0085346D" w:rsidRPr="0085346D" w:rsidRDefault="0085346D" w:rsidP="0085346D">
      <w:pPr>
        <w:spacing w:line="360" w:lineRule="auto"/>
        <w:rPr>
          <w:rFonts w:ascii="PT Sans" w:hAnsi="PT Sans"/>
          <w:sz w:val="24"/>
          <w:szCs w:val="24"/>
        </w:rPr>
      </w:pPr>
    </w:p>
    <w:p w14:paraId="0BBDA591" w14:textId="3E5531B9" w:rsidR="0085346D" w:rsidRDefault="0085346D" w:rsidP="0085346D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t>§ 1</w:t>
      </w:r>
    </w:p>
    <w:p w14:paraId="6B7D375C" w14:textId="4912F09D" w:rsidR="0085346D" w:rsidRPr="0085346D" w:rsidRDefault="0085346D" w:rsidP="0085346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t xml:space="preserve">Zarządzenie określa sposób organizacji zajęć </w:t>
      </w:r>
      <w:r w:rsidR="00D50718">
        <w:rPr>
          <w:rFonts w:ascii="PT Sans" w:hAnsi="PT Sans"/>
          <w:sz w:val="24"/>
          <w:szCs w:val="24"/>
        </w:rPr>
        <w:t>w ramach modułów obszarowych wspierających kształcenie kierunkowe na studiach pierwszego stopnia i jednolitych studiów magisterskich, których programy studiów zostały dostosowane do „Nowej Koncepcji Studiów”,</w:t>
      </w:r>
      <w:r w:rsidRPr="0085346D">
        <w:rPr>
          <w:rFonts w:ascii="PT Sans" w:hAnsi="PT Sans"/>
          <w:sz w:val="24"/>
          <w:szCs w:val="24"/>
        </w:rPr>
        <w:t xml:space="preserve"> realizowanych na poziomie ogólnouczelnianym w Uniwersytecie. </w:t>
      </w:r>
    </w:p>
    <w:p w14:paraId="4D7FF152" w14:textId="7DACAD0B" w:rsidR="0085346D" w:rsidRPr="0085346D" w:rsidRDefault="0085346D" w:rsidP="0085346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t xml:space="preserve">Ilekroć w zarządzeniu jest mowa o: </w:t>
      </w:r>
    </w:p>
    <w:p w14:paraId="5DC83CEB" w14:textId="015663B0" w:rsidR="0025153C" w:rsidRDefault="0025153C" w:rsidP="002515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D02E01">
        <w:rPr>
          <w:rFonts w:ascii="PT Sans" w:hAnsi="PT Sans"/>
          <w:sz w:val="24"/>
          <w:szCs w:val="24"/>
        </w:rPr>
        <w:t>Kolegium – należy przez to rozumieć Kolegium Dydaktyki Ogólnouniwersyteckiej</w:t>
      </w:r>
      <w:r>
        <w:rPr>
          <w:rFonts w:ascii="PT Sans" w:hAnsi="PT Sans"/>
          <w:sz w:val="24"/>
          <w:szCs w:val="24"/>
        </w:rPr>
        <w:t>;</w:t>
      </w:r>
    </w:p>
    <w:p w14:paraId="0F92C1A9" w14:textId="5BF8FD70" w:rsidR="00B05B6D" w:rsidRDefault="00B05B6D" w:rsidP="002515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Rada - </w:t>
      </w:r>
      <w:r w:rsidRPr="00E70DD1">
        <w:rPr>
          <w:rFonts w:ascii="PT Sans" w:hAnsi="PT Sans"/>
          <w:sz w:val="24"/>
          <w:szCs w:val="24"/>
        </w:rPr>
        <w:t>Rada Kształcenia Obszarowego</w:t>
      </w:r>
    </w:p>
    <w:p w14:paraId="02A1CA76" w14:textId="47E9605E" w:rsidR="0025153C" w:rsidRDefault="0025153C" w:rsidP="002515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D02E01">
        <w:rPr>
          <w:rFonts w:ascii="PT Sans" w:hAnsi="PT Sans"/>
          <w:sz w:val="24"/>
          <w:szCs w:val="24"/>
        </w:rPr>
        <w:t>rozporządzeniu – należy przez to rozumieć rozporządzenie Ministra Nauki i Szkolnictwa Wyższego z dnia 27 września 2018 r. w sprawie studiów (</w:t>
      </w:r>
      <w:proofErr w:type="spellStart"/>
      <w:r w:rsidRPr="00D02E01">
        <w:rPr>
          <w:rFonts w:ascii="PT Sans" w:hAnsi="PT Sans"/>
          <w:sz w:val="24"/>
          <w:szCs w:val="24"/>
        </w:rPr>
        <w:t>t.j</w:t>
      </w:r>
      <w:proofErr w:type="spellEnd"/>
      <w:r w:rsidRPr="00D02E01">
        <w:rPr>
          <w:rFonts w:ascii="PT Sans" w:hAnsi="PT Sans"/>
          <w:sz w:val="24"/>
          <w:szCs w:val="24"/>
        </w:rPr>
        <w:t>. Dz.U. z 2021 r. poz. 661</w:t>
      </w:r>
      <w:r>
        <w:rPr>
          <w:rFonts w:ascii="PT Sans" w:hAnsi="PT Sans"/>
          <w:sz w:val="24"/>
          <w:szCs w:val="24"/>
        </w:rPr>
        <w:t xml:space="preserve"> ze zm.</w:t>
      </w:r>
      <w:r w:rsidRPr="00D02E01">
        <w:rPr>
          <w:rFonts w:ascii="PT Sans" w:hAnsi="PT Sans"/>
          <w:sz w:val="24"/>
          <w:szCs w:val="24"/>
        </w:rPr>
        <w:t xml:space="preserve">); </w:t>
      </w:r>
    </w:p>
    <w:p w14:paraId="3BCBD19C" w14:textId="77777777" w:rsidR="0025153C" w:rsidRPr="00D02E01" w:rsidRDefault="0025153C" w:rsidP="0025153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D02E01">
        <w:rPr>
          <w:rFonts w:ascii="PT Sans" w:hAnsi="PT Sans"/>
          <w:sz w:val="24"/>
          <w:szCs w:val="24"/>
        </w:rPr>
        <w:t xml:space="preserve">uchwale – należy przez to rozumieć </w:t>
      </w:r>
      <w:r w:rsidRPr="00D02E01">
        <w:rPr>
          <w:rFonts w:ascii="PT Sans" w:eastAsia="SimSun-ExtB" w:hAnsi="PT Sans"/>
          <w:i/>
          <w:sz w:val="24"/>
          <w:szCs w:val="24"/>
        </w:rPr>
        <w:t>uchwałę nr 385 Senatu Uniwersytetu Śląskiego w Katowicach z dnia 23 maja 2023 r. w sprawie wytycznych dotyczących wymagań w zakresie tworzenia i zmiany programów studiów prowadzonych w Uniwersytecie Śląskim w Katowicach</w:t>
      </w:r>
      <w:r w:rsidRPr="00D02E01">
        <w:rPr>
          <w:rFonts w:ascii="PT Sans" w:eastAsia="SimSun-ExtB" w:hAnsi="PT Sans"/>
          <w:iCs/>
          <w:sz w:val="24"/>
          <w:szCs w:val="24"/>
        </w:rPr>
        <w:t>;</w:t>
      </w:r>
    </w:p>
    <w:p w14:paraId="07291B1D" w14:textId="13E0C5FF" w:rsidR="0085346D" w:rsidRPr="0085346D" w:rsidRDefault="0085346D" w:rsidP="0085346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t xml:space="preserve">Uniwersytecie – należy przez to rozumieć Uniwersytet Śląski w Katowicach; </w:t>
      </w:r>
    </w:p>
    <w:p w14:paraId="146FBCF2" w14:textId="386F849E" w:rsidR="0085346D" w:rsidRPr="0085346D" w:rsidRDefault="0085346D" w:rsidP="0085346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t>ustawie – należy przez to rozumieć ustawę z dnia 20 lipca 2018 r. – Prawo o</w:t>
      </w:r>
      <w:r>
        <w:rPr>
          <w:rFonts w:ascii="PT Sans" w:hAnsi="PT Sans"/>
          <w:sz w:val="24"/>
          <w:szCs w:val="24"/>
        </w:rPr>
        <w:t> </w:t>
      </w:r>
      <w:r w:rsidRPr="0085346D">
        <w:rPr>
          <w:rFonts w:ascii="PT Sans" w:hAnsi="PT Sans"/>
          <w:sz w:val="24"/>
          <w:szCs w:val="24"/>
        </w:rPr>
        <w:t>szkolnictwie wyższym i nauce (</w:t>
      </w:r>
      <w:proofErr w:type="spellStart"/>
      <w:r w:rsidRPr="0085346D">
        <w:rPr>
          <w:rFonts w:ascii="PT Sans" w:hAnsi="PT Sans"/>
          <w:sz w:val="24"/>
          <w:szCs w:val="24"/>
        </w:rPr>
        <w:t>t.j</w:t>
      </w:r>
      <w:proofErr w:type="spellEnd"/>
      <w:r w:rsidRPr="0085346D">
        <w:rPr>
          <w:rFonts w:ascii="PT Sans" w:hAnsi="PT Sans"/>
          <w:sz w:val="24"/>
          <w:szCs w:val="24"/>
        </w:rPr>
        <w:t>. Dz.U. z 202</w:t>
      </w:r>
      <w:r w:rsidR="0025153C">
        <w:rPr>
          <w:rFonts w:ascii="PT Sans" w:hAnsi="PT Sans"/>
          <w:sz w:val="24"/>
          <w:szCs w:val="24"/>
        </w:rPr>
        <w:t>3</w:t>
      </w:r>
      <w:r w:rsidRPr="0085346D">
        <w:rPr>
          <w:rFonts w:ascii="PT Sans" w:hAnsi="PT Sans"/>
          <w:sz w:val="24"/>
          <w:szCs w:val="24"/>
        </w:rPr>
        <w:t xml:space="preserve"> r. poz. </w:t>
      </w:r>
      <w:r w:rsidR="0025153C">
        <w:rPr>
          <w:rFonts w:ascii="PT Sans" w:hAnsi="PT Sans"/>
          <w:sz w:val="24"/>
          <w:szCs w:val="24"/>
        </w:rPr>
        <w:t>42</w:t>
      </w:r>
      <w:r w:rsidRPr="0085346D">
        <w:rPr>
          <w:rFonts w:ascii="PT Sans" w:hAnsi="PT Sans"/>
          <w:sz w:val="24"/>
          <w:szCs w:val="24"/>
        </w:rPr>
        <w:t xml:space="preserve">, ze zm.); </w:t>
      </w:r>
    </w:p>
    <w:p w14:paraId="407E3742" w14:textId="2069D665" w:rsidR="0085346D" w:rsidRPr="008D2328" w:rsidRDefault="0085346D" w:rsidP="008D232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8D2328">
        <w:rPr>
          <w:rFonts w:ascii="PT Sans" w:hAnsi="PT Sans"/>
          <w:sz w:val="24"/>
          <w:szCs w:val="24"/>
        </w:rPr>
        <w:t xml:space="preserve">zarządzeniu – należy przez to rozumieć niniejsze zarządzenie. </w:t>
      </w:r>
    </w:p>
    <w:p w14:paraId="2C3F8676" w14:textId="77777777" w:rsidR="0085346D" w:rsidRPr="00D02E01" w:rsidRDefault="0085346D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1B4ECEA7" w14:textId="52803AF1" w:rsidR="0085346D" w:rsidRPr="00D02E01" w:rsidRDefault="0085346D" w:rsidP="0085346D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D02E01">
        <w:rPr>
          <w:rFonts w:ascii="PT Sans" w:hAnsi="PT Sans"/>
          <w:sz w:val="24"/>
          <w:szCs w:val="24"/>
        </w:rPr>
        <w:t>§ 2</w:t>
      </w:r>
    </w:p>
    <w:p w14:paraId="5EBF4F49" w14:textId="77777777" w:rsidR="005F34A5" w:rsidRDefault="0085346D" w:rsidP="005F34A5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D02E01">
        <w:rPr>
          <w:rFonts w:ascii="PT Sans" w:hAnsi="PT Sans"/>
          <w:sz w:val="24"/>
          <w:szCs w:val="24"/>
        </w:rPr>
        <w:lastRenderedPageBreak/>
        <w:t>Określone w programach studiów pierwszego stopnia i jednolitych studiów</w:t>
      </w:r>
      <w:r w:rsidRPr="0085346D">
        <w:rPr>
          <w:rFonts w:ascii="PT Sans" w:hAnsi="PT Sans"/>
          <w:sz w:val="24"/>
          <w:szCs w:val="24"/>
        </w:rPr>
        <w:t xml:space="preserve"> magisterskich </w:t>
      </w:r>
      <w:r w:rsidR="005F34A5">
        <w:rPr>
          <w:rFonts w:ascii="PT Sans" w:hAnsi="PT Sans"/>
          <w:sz w:val="24"/>
          <w:szCs w:val="24"/>
        </w:rPr>
        <w:t>moduły obszarowe wspierające kształcenie kierunkowe</w:t>
      </w:r>
      <w:r w:rsidRPr="0085346D">
        <w:rPr>
          <w:rFonts w:ascii="PT Sans" w:hAnsi="PT Sans"/>
          <w:sz w:val="24"/>
          <w:szCs w:val="24"/>
        </w:rPr>
        <w:t xml:space="preserve"> realizowane są w Uniwersytecie </w:t>
      </w:r>
      <w:r w:rsidR="005F34A5">
        <w:rPr>
          <w:rFonts w:ascii="PT Sans" w:hAnsi="PT Sans"/>
          <w:sz w:val="24"/>
          <w:szCs w:val="24"/>
        </w:rPr>
        <w:t xml:space="preserve">na poziomie ogólnouczelnianym </w:t>
      </w:r>
      <w:r w:rsidRPr="0085346D">
        <w:rPr>
          <w:rFonts w:ascii="PT Sans" w:hAnsi="PT Sans"/>
          <w:sz w:val="24"/>
          <w:szCs w:val="24"/>
        </w:rPr>
        <w:t>w</w:t>
      </w:r>
      <w:r>
        <w:rPr>
          <w:rFonts w:ascii="PT Sans" w:hAnsi="PT Sans"/>
          <w:sz w:val="24"/>
          <w:szCs w:val="24"/>
        </w:rPr>
        <w:t> </w:t>
      </w:r>
      <w:r w:rsidRPr="0085346D">
        <w:rPr>
          <w:rFonts w:ascii="PT Sans" w:hAnsi="PT Sans"/>
          <w:sz w:val="24"/>
          <w:szCs w:val="24"/>
        </w:rPr>
        <w:t xml:space="preserve">ramach </w:t>
      </w:r>
      <w:r>
        <w:rPr>
          <w:rFonts w:ascii="PT Sans" w:hAnsi="PT Sans"/>
          <w:sz w:val="24"/>
          <w:szCs w:val="24"/>
        </w:rPr>
        <w:t xml:space="preserve">oferty </w:t>
      </w:r>
      <w:r w:rsidR="005F34A5">
        <w:rPr>
          <w:rFonts w:ascii="PT Sans" w:hAnsi="PT Sans"/>
          <w:sz w:val="24"/>
          <w:szCs w:val="24"/>
        </w:rPr>
        <w:t>obszarowej</w:t>
      </w:r>
      <w:r w:rsidRPr="0085346D">
        <w:rPr>
          <w:rFonts w:ascii="PT Sans" w:hAnsi="PT Sans"/>
          <w:sz w:val="24"/>
          <w:szCs w:val="24"/>
        </w:rPr>
        <w:t xml:space="preserve">. </w:t>
      </w:r>
    </w:p>
    <w:p w14:paraId="77396D83" w14:textId="77777777" w:rsidR="000F59B0" w:rsidRDefault="005F34A5" w:rsidP="000F59B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Oferta obszarowa podzielona jest na następujące obszary:</w:t>
      </w:r>
    </w:p>
    <w:p w14:paraId="139515DB" w14:textId="77777777" w:rsidR="000F59B0" w:rsidRPr="00262D82" w:rsidRDefault="000F59B0" w:rsidP="000F59B0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>Cyfrowy świat;</w:t>
      </w:r>
    </w:p>
    <w:p w14:paraId="59742E33" w14:textId="37ECF158" w:rsidR="000F59B0" w:rsidRPr="00262D82" w:rsidRDefault="00AA70B6" w:rsidP="000F59B0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>K</w:t>
      </w:r>
      <w:r w:rsidR="000F59B0" w:rsidRPr="00262D82">
        <w:rPr>
          <w:rFonts w:ascii="PT Sans" w:hAnsi="PT Sans"/>
          <w:sz w:val="24"/>
          <w:szCs w:val="24"/>
        </w:rPr>
        <w:t>rytyczne myślenie</w:t>
      </w:r>
      <w:r w:rsidRPr="00262D82">
        <w:rPr>
          <w:rFonts w:ascii="PT Sans" w:hAnsi="PT Sans"/>
          <w:sz w:val="24"/>
          <w:szCs w:val="24"/>
        </w:rPr>
        <w:t xml:space="preserve"> i ekspresja twórcza</w:t>
      </w:r>
      <w:r w:rsidR="000F59B0" w:rsidRPr="00262D82">
        <w:rPr>
          <w:rFonts w:ascii="PT Sans" w:hAnsi="PT Sans"/>
          <w:sz w:val="24"/>
          <w:szCs w:val="24"/>
        </w:rPr>
        <w:t>;</w:t>
      </w:r>
    </w:p>
    <w:p w14:paraId="591D4AD8" w14:textId="77777777" w:rsidR="000F59B0" w:rsidRPr="00262D82" w:rsidRDefault="000F59B0" w:rsidP="000F59B0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>Granice nauki;</w:t>
      </w:r>
    </w:p>
    <w:p w14:paraId="53CD2506" w14:textId="77777777" w:rsidR="000F59B0" w:rsidRPr="00262D82" w:rsidRDefault="000F59B0" w:rsidP="000F59B0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>Społeczeństwo obywatelskie i przedsiębiorczość;</w:t>
      </w:r>
    </w:p>
    <w:p w14:paraId="001227E2" w14:textId="77777777" w:rsidR="000F59B0" w:rsidRPr="00262D82" w:rsidRDefault="000F59B0" w:rsidP="000F59B0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>Środowisko naturalne i technologie;</w:t>
      </w:r>
    </w:p>
    <w:p w14:paraId="5390AE44" w14:textId="77777777" w:rsidR="000F59B0" w:rsidRPr="00262D82" w:rsidRDefault="000F59B0" w:rsidP="000F59B0">
      <w:pPr>
        <w:pStyle w:val="Akapitzlist"/>
        <w:numPr>
          <w:ilvl w:val="1"/>
          <w:numId w:val="59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>Zdrowie i rozwój osobisty.</w:t>
      </w:r>
    </w:p>
    <w:p w14:paraId="0476C4D8" w14:textId="68DA665F" w:rsidR="00E70DD1" w:rsidRPr="00E70DD1" w:rsidRDefault="00E70DD1" w:rsidP="00E70DD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Obszary tworzy, likwiduje lub przekształca Rektor na wniosek Dyrektora Kolegium po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 xml:space="preserve">zasięgnięciu opinii Rady </w:t>
      </w:r>
      <w:r w:rsidR="00F94BB7">
        <w:rPr>
          <w:rFonts w:ascii="PT Sans" w:hAnsi="PT Sans"/>
          <w:sz w:val="24"/>
          <w:szCs w:val="24"/>
        </w:rPr>
        <w:t>kształcenia</w:t>
      </w:r>
      <w:r w:rsidRPr="00E70DD1">
        <w:rPr>
          <w:rFonts w:ascii="PT Sans" w:hAnsi="PT Sans"/>
          <w:sz w:val="24"/>
          <w:szCs w:val="24"/>
        </w:rPr>
        <w:t xml:space="preserve"> </w:t>
      </w:r>
      <w:r w:rsidR="00F94BB7">
        <w:rPr>
          <w:rFonts w:ascii="PT Sans" w:hAnsi="PT Sans"/>
          <w:sz w:val="24"/>
          <w:szCs w:val="24"/>
        </w:rPr>
        <w:t>o</w:t>
      </w:r>
      <w:r w:rsidRPr="00E70DD1">
        <w:rPr>
          <w:rFonts w:ascii="PT Sans" w:hAnsi="PT Sans"/>
          <w:sz w:val="24"/>
          <w:szCs w:val="24"/>
        </w:rPr>
        <w:t>bszarow</w:t>
      </w:r>
      <w:r w:rsidR="00F94BB7">
        <w:rPr>
          <w:rFonts w:ascii="PT Sans" w:hAnsi="PT Sans"/>
          <w:sz w:val="24"/>
          <w:szCs w:val="24"/>
        </w:rPr>
        <w:t>ego</w:t>
      </w:r>
      <w:r w:rsidRPr="00E70DD1">
        <w:rPr>
          <w:rFonts w:ascii="PT Sans" w:hAnsi="PT Sans"/>
          <w:sz w:val="24"/>
          <w:szCs w:val="24"/>
        </w:rPr>
        <w:t xml:space="preserve"> </w:t>
      </w:r>
      <w:r>
        <w:rPr>
          <w:rFonts w:ascii="PT Sans" w:hAnsi="PT Sans"/>
          <w:sz w:val="24"/>
          <w:szCs w:val="24"/>
        </w:rPr>
        <w:t>oraz</w:t>
      </w:r>
      <w:r w:rsidRPr="00E70DD1">
        <w:rPr>
          <w:rFonts w:ascii="PT Sans" w:hAnsi="PT Sans"/>
          <w:sz w:val="24"/>
          <w:szCs w:val="24"/>
        </w:rPr>
        <w:t xml:space="preserve"> Komisji ds. kształcenia i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studentów.</w:t>
      </w:r>
    </w:p>
    <w:p w14:paraId="69ADDFCC" w14:textId="77777777" w:rsidR="0085346D" w:rsidRDefault="0085346D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3FB2C98D" w14:textId="16104A13" w:rsidR="00E70DD1" w:rsidRPr="00E70DD1" w:rsidRDefault="00E70DD1" w:rsidP="00E70DD1">
      <w:pPr>
        <w:jc w:val="center"/>
        <w:rPr>
          <w:rFonts w:ascii="PT Sans" w:hAnsi="PT Sans"/>
          <w:sz w:val="24"/>
          <w:szCs w:val="24"/>
        </w:rPr>
      </w:pPr>
      <w:bookmarkStart w:id="0" w:name="_Hlk144467927"/>
      <w:r w:rsidRPr="00E70DD1">
        <w:rPr>
          <w:rFonts w:ascii="PT Sans" w:hAnsi="PT Sans"/>
          <w:sz w:val="24"/>
          <w:szCs w:val="24"/>
        </w:rPr>
        <w:t xml:space="preserve">§ </w:t>
      </w:r>
      <w:r>
        <w:rPr>
          <w:rFonts w:ascii="PT Sans" w:hAnsi="PT Sans"/>
          <w:sz w:val="24"/>
          <w:szCs w:val="24"/>
        </w:rPr>
        <w:t>3</w:t>
      </w:r>
    </w:p>
    <w:bookmarkEnd w:id="0"/>
    <w:p w14:paraId="48EAFE0A" w14:textId="376DDD02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Rada </w:t>
      </w:r>
      <w:r w:rsidR="00F94BB7">
        <w:rPr>
          <w:rFonts w:ascii="PT Sans" w:hAnsi="PT Sans"/>
          <w:sz w:val="24"/>
          <w:szCs w:val="24"/>
        </w:rPr>
        <w:t>k</w:t>
      </w:r>
      <w:r w:rsidRPr="00E70DD1">
        <w:rPr>
          <w:rFonts w:ascii="PT Sans" w:hAnsi="PT Sans"/>
          <w:sz w:val="24"/>
          <w:szCs w:val="24"/>
        </w:rPr>
        <w:t xml:space="preserve">ształcenia </w:t>
      </w:r>
      <w:r w:rsidR="00F94BB7">
        <w:rPr>
          <w:rFonts w:ascii="PT Sans" w:hAnsi="PT Sans"/>
          <w:sz w:val="24"/>
          <w:szCs w:val="24"/>
        </w:rPr>
        <w:t>o</w:t>
      </w:r>
      <w:r w:rsidRPr="00E70DD1">
        <w:rPr>
          <w:rFonts w:ascii="PT Sans" w:hAnsi="PT Sans"/>
          <w:sz w:val="24"/>
          <w:szCs w:val="24"/>
        </w:rPr>
        <w:t xml:space="preserve">bszarowego jest ciałem opiniodawczo-doradczym </w:t>
      </w:r>
      <w:r>
        <w:rPr>
          <w:rFonts w:ascii="PT Sans" w:hAnsi="PT Sans"/>
          <w:sz w:val="24"/>
          <w:szCs w:val="24"/>
        </w:rPr>
        <w:t>Kolegium</w:t>
      </w:r>
      <w:r w:rsidRPr="00E70DD1">
        <w:rPr>
          <w:rFonts w:ascii="PT Sans" w:hAnsi="PT Sans"/>
          <w:sz w:val="24"/>
          <w:szCs w:val="24"/>
        </w:rPr>
        <w:t xml:space="preserve"> w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zakresie kształcenia w ramach modułów obszarowych wspierających kształcenie kierunkowe.</w:t>
      </w:r>
    </w:p>
    <w:p w14:paraId="4FE63E63" w14:textId="4BE533AD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Rada Kształcenia Obszarowego w szczególności opiniuje kierunki rozwoju oferty zajęć obszarowych wspierających kształcenie kierunkowe mając na uwadze najnowsze osiągnięcia nauki i sztuki oraz potrzeby otoczenia społeczno-gospodarczego, a także dbałość o równoważną reprezentację czterech tradycji naukowych do których należą dyscypliny naukowe i artystyczne, uprawiane w Uniwersytecie</w:t>
      </w:r>
      <w:r w:rsidR="00B05B6D">
        <w:rPr>
          <w:rFonts w:ascii="PT Sans" w:hAnsi="PT Sans"/>
          <w:sz w:val="24"/>
          <w:szCs w:val="24"/>
        </w:rPr>
        <w:t>:</w:t>
      </w:r>
      <w:r w:rsidRPr="00E70DD1">
        <w:rPr>
          <w:rFonts w:ascii="PT Sans" w:hAnsi="PT Sans"/>
          <w:sz w:val="24"/>
          <w:szCs w:val="24"/>
        </w:rPr>
        <w:t xml:space="preserve"> humanistyczno-artystyczne, przyrodnicze, społeczne i ścisłe.</w:t>
      </w:r>
    </w:p>
    <w:p w14:paraId="4EF44696" w14:textId="32FC49DE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W skład Rady wchodzą:</w:t>
      </w:r>
    </w:p>
    <w:p w14:paraId="0C44D48B" w14:textId="77777777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Prorektor właściwy ds. kształcenia jako przewodniczący Rady;</w:t>
      </w:r>
    </w:p>
    <w:p w14:paraId="479A8920" w14:textId="2235A563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Dyrektor </w:t>
      </w:r>
      <w:r>
        <w:rPr>
          <w:rFonts w:ascii="PT Sans" w:hAnsi="PT Sans"/>
          <w:sz w:val="24"/>
          <w:szCs w:val="24"/>
        </w:rPr>
        <w:t>Kolegium</w:t>
      </w:r>
      <w:r w:rsidRPr="00E70DD1">
        <w:rPr>
          <w:rFonts w:ascii="PT Sans" w:hAnsi="PT Sans"/>
          <w:sz w:val="24"/>
          <w:szCs w:val="24"/>
        </w:rPr>
        <w:t>;</w:t>
      </w:r>
    </w:p>
    <w:p w14:paraId="0E8B660C" w14:textId="39D102BE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Zastępcy dyrektora </w:t>
      </w:r>
      <w:r>
        <w:rPr>
          <w:rFonts w:ascii="PT Sans" w:hAnsi="PT Sans"/>
          <w:sz w:val="24"/>
          <w:szCs w:val="24"/>
        </w:rPr>
        <w:t>Kolegium</w:t>
      </w:r>
      <w:r w:rsidRPr="00E70DD1">
        <w:rPr>
          <w:rFonts w:ascii="PT Sans" w:hAnsi="PT Sans"/>
          <w:sz w:val="24"/>
          <w:szCs w:val="24"/>
        </w:rPr>
        <w:t>;</w:t>
      </w:r>
    </w:p>
    <w:p w14:paraId="14D69089" w14:textId="77777777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Liderzy obszarów;</w:t>
      </w:r>
    </w:p>
    <w:p w14:paraId="067397C3" w14:textId="77777777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lastRenderedPageBreak/>
        <w:t>Dyrektorzy kierunków studiów, których programy studiów przewidują realizację kształcenia w ramach modułów obszarowych wspierających kształcenie kierunkowe;</w:t>
      </w:r>
    </w:p>
    <w:p w14:paraId="1B91CBF7" w14:textId="442EB981" w:rsidR="00E70DD1" w:rsidRPr="00E70DD1" w:rsidRDefault="00101670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O</w:t>
      </w:r>
      <w:r w:rsidR="00E70DD1" w:rsidRPr="00E70DD1">
        <w:rPr>
          <w:rFonts w:ascii="PT Sans" w:hAnsi="PT Sans"/>
          <w:sz w:val="24"/>
          <w:szCs w:val="24"/>
        </w:rPr>
        <w:t>soby reprezentujące osoby studiujące w Uniwersytecie wskazane przez właściwy organ Samorządu Studenckiego</w:t>
      </w:r>
      <w:r>
        <w:rPr>
          <w:rFonts w:ascii="PT Sans" w:hAnsi="PT Sans"/>
          <w:sz w:val="24"/>
          <w:szCs w:val="24"/>
        </w:rPr>
        <w:t xml:space="preserve"> w liczbie określonej przez Rektora na wniosek dyrektora KDO po zasięgnięciu opinii Samorządu Studenckiego</w:t>
      </w:r>
      <w:r w:rsidR="00E70DD1" w:rsidRPr="00E70DD1">
        <w:rPr>
          <w:rFonts w:ascii="PT Sans" w:hAnsi="PT Sans"/>
          <w:sz w:val="24"/>
          <w:szCs w:val="24"/>
        </w:rPr>
        <w:t>;</w:t>
      </w:r>
    </w:p>
    <w:p w14:paraId="434A7814" w14:textId="4A28DC2E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P</w:t>
      </w:r>
      <w:r w:rsidRPr="00E70DD1">
        <w:rPr>
          <w:rFonts w:ascii="PT Sans" w:hAnsi="PT Sans"/>
          <w:sz w:val="24"/>
          <w:szCs w:val="24"/>
        </w:rPr>
        <w:t>rzedstawiciele otoczenia społeczno-gospodarczego powołani przez Rektora na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 xml:space="preserve">wniosek Dyrektora </w:t>
      </w:r>
      <w:r>
        <w:rPr>
          <w:rFonts w:ascii="PT Sans" w:hAnsi="PT Sans"/>
          <w:sz w:val="24"/>
          <w:szCs w:val="24"/>
        </w:rPr>
        <w:t>Kolegium</w:t>
      </w:r>
      <w:r w:rsidRPr="00E70DD1">
        <w:rPr>
          <w:rFonts w:ascii="PT Sans" w:hAnsi="PT Sans"/>
          <w:sz w:val="24"/>
          <w:szCs w:val="24"/>
        </w:rPr>
        <w:t xml:space="preserve">; </w:t>
      </w:r>
    </w:p>
    <w:p w14:paraId="1AED7DB2" w14:textId="77777777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Kierownik Działu Kształcenia;</w:t>
      </w:r>
    </w:p>
    <w:p w14:paraId="23FBD4C1" w14:textId="77777777" w:rsidR="00E70DD1" w:rsidRPr="00E70DD1" w:rsidRDefault="00E70DD1" w:rsidP="00E70DD1">
      <w:pPr>
        <w:pStyle w:val="Akapitzlist"/>
        <w:numPr>
          <w:ilvl w:val="1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Kierownik Działu Jakości i Analiz Strategicznych.</w:t>
      </w:r>
    </w:p>
    <w:p w14:paraId="0F1DC7B5" w14:textId="75C7929D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W posiedzeniach Rady mogą uczestniczyć z głosem doradczym osoby </w:t>
      </w:r>
      <w:r w:rsidR="008D2328" w:rsidRPr="00E70DD1">
        <w:rPr>
          <w:rFonts w:ascii="PT Sans" w:hAnsi="PT Sans"/>
          <w:sz w:val="24"/>
          <w:szCs w:val="24"/>
        </w:rPr>
        <w:t>zapr</w:t>
      </w:r>
      <w:r w:rsidR="008D2328">
        <w:rPr>
          <w:rFonts w:ascii="PT Sans" w:hAnsi="PT Sans"/>
          <w:sz w:val="24"/>
          <w:szCs w:val="24"/>
        </w:rPr>
        <w:t>o</w:t>
      </w:r>
      <w:r w:rsidR="008D2328" w:rsidRPr="00E70DD1">
        <w:rPr>
          <w:rFonts w:ascii="PT Sans" w:hAnsi="PT Sans"/>
          <w:sz w:val="24"/>
          <w:szCs w:val="24"/>
        </w:rPr>
        <w:t>sz</w:t>
      </w:r>
      <w:r w:rsidR="008D2328">
        <w:rPr>
          <w:rFonts w:ascii="PT Sans" w:hAnsi="PT Sans"/>
          <w:sz w:val="24"/>
          <w:szCs w:val="24"/>
        </w:rPr>
        <w:t>o</w:t>
      </w:r>
      <w:r w:rsidR="008D2328" w:rsidRPr="00E70DD1">
        <w:rPr>
          <w:rFonts w:ascii="PT Sans" w:hAnsi="PT Sans"/>
          <w:sz w:val="24"/>
          <w:szCs w:val="24"/>
        </w:rPr>
        <w:t>ne</w:t>
      </w:r>
      <w:r w:rsidRPr="00E70DD1">
        <w:rPr>
          <w:rFonts w:ascii="PT Sans" w:hAnsi="PT Sans"/>
          <w:sz w:val="24"/>
          <w:szCs w:val="24"/>
        </w:rPr>
        <w:t xml:space="preserve"> przez przewodniczącego.</w:t>
      </w:r>
    </w:p>
    <w:p w14:paraId="04832B32" w14:textId="07D4B19D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Posiedzenia zwyczajne Rady zwołuje przewodniczący co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najmniej raz w semestrze.</w:t>
      </w:r>
    </w:p>
    <w:p w14:paraId="371CD8BC" w14:textId="6C89E293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Nadzwyczajne posiedzenie zwołuje przewodniczący z własnej inicjatywy lub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na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wniosek co najmniej ¼ składu Rady, w terminie nie krótszym niż 7 dni od daty zgłoszenia wniosku.</w:t>
      </w:r>
    </w:p>
    <w:p w14:paraId="68B36748" w14:textId="440C33C4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Z posiedzenia Rady </w:t>
      </w:r>
      <w:r w:rsidR="008D2328">
        <w:rPr>
          <w:rFonts w:ascii="PT Sans" w:hAnsi="PT Sans"/>
          <w:sz w:val="24"/>
          <w:szCs w:val="24"/>
        </w:rPr>
        <w:t xml:space="preserve">sporządza się </w:t>
      </w:r>
      <w:r w:rsidRPr="00E70DD1">
        <w:rPr>
          <w:rFonts w:ascii="PT Sans" w:hAnsi="PT Sans"/>
          <w:sz w:val="24"/>
          <w:szCs w:val="24"/>
        </w:rPr>
        <w:t xml:space="preserve">zostaje sporządzony protokół, </w:t>
      </w:r>
      <w:r w:rsidR="00B05B6D">
        <w:rPr>
          <w:rFonts w:ascii="PT Sans" w:hAnsi="PT Sans"/>
          <w:sz w:val="24"/>
          <w:szCs w:val="24"/>
        </w:rPr>
        <w:t>zawierający w</w:t>
      </w:r>
      <w:r w:rsidR="008D2328"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szczególności informacje o porządku obrad, wynikach głosowań i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podjętych uchwałach. Do protokołu dołącza się listę obecności na posiedzeniu z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podpisami uczestników.</w:t>
      </w:r>
    </w:p>
    <w:p w14:paraId="458E1DD5" w14:textId="79F3831B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Rada może uchwalić regulamin obrad, w szczególności uwzględniając wydany przez rektora wzorcowy regulamin obrad organów.</w:t>
      </w:r>
    </w:p>
    <w:p w14:paraId="781B44B3" w14:textId="2FB2DF9E" w:rsidR="00E70DD1" w:rsidRPr="00E70DD1" w:rsidRDefault="00E70DD1" w:rsidP="00E70DD1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Rada podejmuje uchwały zwykłą większością głosów w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głosowaniu jawnym w</w:t>
      </w:r>
      <w:r w:rsidR="008D2328"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obecności co najmniej połowy regulaminowej liczby członków Rady. Na wniosek co</w:t>
      </w:r>
      <w:r w:rsidR="008D2328"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najmniej jednego członka Rady osoba przewodnicząca obradom może zarządzić głosowanie tajne.</w:t>
      </w:r>
    </w:p>
    <w:p w14:paraId="4723B3BA" w14:textId="699E1E70" w:rsidR="00E70DD1" w:rsidRPr="00F94BB7" w:rsidRDefault="00E70DD1" w:rsidP="00F94BB7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W sprawach osobowych </w:t>
      </w:r>
      <w:bookmarkStart w:id="1" w:name="_Hlk145518131"/>
      <w:r w:rsidRPr="00E70DD1">
        <w:rPr>
          <w:rFonts w:ascii="PT Sans" w:hAnsi="PT Sans"/>
          <w:sz w:val="24"/>
          <w:szCs w:val="24"/>
        </w:rPr>
        <w:t xml:space="preserve">Rada </w:t>
      </w:r>
      <w:bookmarkEnd w:id="1"/>
      <w:r w:rsidRPr="00E70DD1">
        <w:rPr>
          <w:rFonts w:ascii="PT Sans" w:hAnsi="PT Sans"/>
          <w:sz w:val="24"/>
          <w:szCs w:val="24"/>
        </w:rPr>
        <w:t>podejmuje uchwały w</w:t>
      </w:r>
      <w:r>
        <w:rPr>
          <w:rFonts w:ascii="PT Sans" w:hAnsi="PT Sans"/>
          <w:sz w:val="24"/>
          <w:szCs w:val="24"/>
        </w:rPr>
        <w:t> </w:t>
      </w:r>
      <w:r w:rsidRPr="00E70DD1">
        <w:rPr>
          <w:rFonts w:ascii="PT Sans" w:hAnsi="PT Sans"/>
          <w:sz w:val="24"/>
          <w:szCs w:val="24"/>
        </w:rPr>
        <w:t>głosowaniu tajnym bezwzględną większością głosów w obecności co najmniej połowy regulaminowej liczby członków Rady.</w:t>
      </w:r>
    </w:p>
    <w:p w14:paraId="7A306C57" w14:textId="77777777" w:rsidR="00E70DD1" w:rsidRDefault="00E70DD1" w:rsidP="00BC114A">
      <w:pPr>
        <w:spacing w:line="360" w:lineRule="auto"/>
        <w:jc w:val="center"/>
        <w:rPr>
          <w:rFonts w:ascii="PT Sans" w:hAnsi="PT Sans"/>
          <w:sz w:val="24"/>
          <w:szCs w:val="24"/>
        </w:rPr>
      </w:pPr>
    </w:p>
    <w:p w14:paraId="3E5A950D" w14:textId="15B1FCC6" w:rsidR="00BC114A" w:rsidRDefault="00BC114A" w:rsidP="00BC114A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lastRenderedPageBreak/>
        <w:t xml:space="preserve">§ </w:t>
      </w:r>
      <w:r w:rsidR="00E70DD1">
        <w:rPr>
          <w:rFonts w:ascii="PT Sans" w:hAnsi="PT Sans"/>
          <w:sz w:val="24"/>
          <w:szCs w:val="24"/>
        </w:rPr>
        <w:t>4</w:t>
      </w:r>
    </w:p>
    <w:p w14:paraId="13DFAD42" w14:textId="30749E3D" w:rsidR="00BC114A" w:rsidRPr="009366A7" w:rsidRDefault="009366A7" w:rsidP="009366A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9366A7">
        <w:rPr>
          <w:rFonts w:ascii="PT Sans" w:hAnsi="PT Sans"/>
          <w:sz w:val="24"/>
          <w:szCs w:val="24"/>
        </w:rPr>
        <w:t>W programach studiów kierunków studiów pierwszego stopnia i jednolitych studiów magisterskich zgodnych z „Nową Koncepcją Studiów” uwzględnia się</w:t>
      </w:r>
      <w:r w:rsidR="005F34A5">
        <w:rPr>
          <w:rFonts w:ascii="PT Sans" w:hAnsi="PT Sans"/>
          <w:sz w:val="24"/>
          <w:szCs w:val="24"/>
        </w:rPr>
        <w:t xml:space="preserve"> po dwa moduły obszarowe wspierające kształcenie kierunkowe w drugim, trzecim, czwartym i piątym semestrze studiów (łącznie osiem modułów), z zastrzeżeniem odrębnych przepisów dotyczących kształcenia nauczycieli w Uniwersytecie.</w:t>
      </w:r>
    </w:p>
    <w:p w14:paraId="6FF5ACA6" w14:textId="39E5CC16" w:rsidR="005F34A5" w:rsidRPr="005F34A5" w:rsidRDefault="009366A7" w:rsidP="005F34A5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9366A7">
        <w:rPr>
          <w:rFonts w:ascii="PT Sans" w:hAnsi="PT Sans"/>
          <w:sz w:val="24"/>
          <w:szCs w:val="24"/>
        </w:rPr>
        <w:t xml:space="preserve">Inny zakres realizacji modułów </w:t>
      </w:r>
      <w:r w:rsidR="005F34A5">
        <w:rPr>
          <w:rFonts w:ascii="PT Sans" w:hAnsi="PT Sans"/>
          <w:sz w:val="24"/>
          <w:szCs w:val="24"/>
        </w:rPr>
        <w:t>obszarowych wspierających kształcenie kierunkowe</w:t>
      </w:r>
      <w:r w:rsidRPr="009366A7">
        <w:rPr>
          <w:rFonts w:ascii="PT Sans" w:hAnsi="PT Sans"/>
          <w:sz w:val="24"/>
          <w:szCs w:val="24"/>
        </w:rPr>
        <w:t xml:space="preserve"> możliwy jest za zgodą Rektora.</w:t>
      </w:r>
    </w:p>
    <w:p w14:paraId="7DC9EBF8" w14:textId="65B12480" w:rsidR="00831DC1" w:rsidRDefault="009366A7" w:rsidP="009366A7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Każdemu modułowi</w:t>
      </w:r>
      <w:r w:rsidR="00B05B6D">
        <w:rPr>
          <w:rFonts w:ascii="PT Sans" w:hAnsi="PT Sans"/>
          <w:sz w:val="24"/>
          <w:szCs w:val="24"/>
        </w:rPr>
        <w:t>,</w:t>
      </w:r>
      <w:r>
        <w:rPr>
          <w:rFonts w:ascii="PT Sans" w:hAnsi="PT Sans"/>
          <w:sz w:val="24"/>
          <w:szCs w:val="24"/>
        </w:rPr>
        <w:t xml:space="preserve"> o którym mowa w ust. 1</w:t>
      </w:r>
      <w:r w:rsidR="00B05B6D">
        <w:rPr>
          <w:rFonts w:ascii="PT Sans" w:hAnsi="PT Sans"/>
          <w:sz w:val="24"/>
          <w:szCs w:val="24"/>
        </w:rPr>
        <w:t>,</w:t>
      </w:r>
      <w:r>
        <w:rPr>
          <w:rFonts w:ascii="PT Sans" w:hAnsi="PT Sans"/>
          <w:sz w:val="24"/>
          <w:szCs w:val="24"/>
        </w:rPr>
        <w:t xml:space="preserve"> przypisuje się</w:t>
      </w:r>
      <w:r w:rsidR="00831DC1">
        <w:rPr>
          <w:rFonts w:ascii="PT Sans" w:hAnsi="PT Sans"/>
          <w:sz w:val="24"/>
          <w:szCs w:val="24"/>
        </w:rPr>
        <w:t>:</w:t>
      </w:r>
    </w:p>
    <w:p w14:paraId="5544EA1E" w14:textId="3DA0AD43" w:rsidR="009366A7" w:rsidRDefault="00831DC1" w:rsidP="00831DC1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na studiach stacjonarnych </w:t>
      </w:r>
      <w:r w:rsidR="009366A7">
        <w:rPr>
          <w:rFonts w:ascii="PT Sans" w:hAnsi="PT Sans"/>
          <w:sz w:val="24"/>
          <w:szCs w:val="24"/>
        </w:rPr>
        <w:t>30 godz. zajęć dydaktycznych</w:t>
      </w:r>
      <w:r w:rsidR="00040241">
        <w:rPr>
          <w:rFonts w:ascii="PT Sans" w:hAnsi="PT Sans"/>
          <w:sz w:val="24"/>
          <w:szCs w:val="24"/>
        </w:rPr>
        <w:t xml:space="preserve"> </w:t>
      </w:r>
      <w:r w:rsidR="009366A7">
        <w:rPr>
          <w:rFonts w:ascii="PT Sans" w:hAnsi="PT Sans"/>
          <w:sz w:val="24"/>
          <w:szCs w:val="24"/>
        </w:rPr>
        <w:t>i 3 ECTS</w:t>
      </w:r>
      <w:r>
        <w:rPr>
          <w:rFonts w:ascii="PT Sans" w:hAnsi="PT Sans"/>
          <w:sz w:val="24"/>
          <w:szCs w:val="24"/>
        </w:rPr>
        <w:t>;</w:t>
      </w:r>
    </w:p>
    <w:p w14:paraId="7BE97780" w14:textId="6AEFE3FB" w:rsidR="00831DC1" w:rsidRPr="00E70DD1" w:rsidRDefault="00831DC1" w:rsidP="00831DC1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na studiach niestacjonarnych </w:t>
      </w:r>
      <w:r w:rsidR="005F34A5" w:rsidRPr="00E70DD1">
        <w:rPr>
          <w:rFonts w:ascii="PT Sans" w:hAnsi="PT Sans"/>
          <w:sz w:val="24"/>
          <w:szCs w:val="24"/>
        </w:rPr>
        <w:t>18</w:t>
      </w:r>
      <w:r w:rsidRPr="00E70DD1">
        <w:rPr>
          <w:rFonts w:ascii="PT Sans" w:hAnsi="PT Sans"/>
          <w:sz w:val="24"/>
          <w:szCs w:val="24"/>
        </w:rPr>
        <w:t xml:space="preserve"> godz. zajęć dydaktycznych i 3 ECTS.</w:t>
      </w:r>
    </w:p>
    <w:p w14:paraId="59865C6B" w14:textId="3F4E75BF" w:rsidR="00FD4AD2" w:rsidRPr="00E70DD1" w:rsidRDefault="00FD4AD2" w:rsidP="00831DC1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W ramach oferty obszarowej możliwe jest zapewnienie realizacji kierunkowych efektów uczenia się z zakresu przedsiębiorczości lub prawa własności intelektualnej, poprzez wskazanie odpowiednich modułów z oferty obszarowej w planie studiów kierunku:</w:t>
      </w:r>
    </w:p>
    <w:p w14:paraId="0A2076E3" w14:textId="6CE7B834" w:rsidR="00FD4AD2" w:rsidRPr="00E70DD1" w:rsidRDefault="00FD4AD2" w:rsidP="00FD4AD2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Moduł „Przedsiębiorczość” dla efektu z zakresu przedsiębiorczości;</w:t>
      </w:r>
    </w:p>
    <w:p w14:paraId="7AA2F604" w14:textId="07915147" w:rsidR="00FD4AD2" w:rsidRPr="00E70DD1" w:rsidRDefault="00FD4AD2" w:rsidP="00FD4AD2">
      <w:pPr>
        <w:pStyle w:val="Akapitzlist"/>
        <w:numPr>
          <w:ilvl w:val="1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Moduł „Vademecum prawa” dla efektu z zakresu prawa własności intelektualnej.</w:t>
      </w:r>
    </w:p>
    <w:p w14:paraId="7277FE02" w14:textId="4C70C732" w:rsidR="00881C7F" w:rsidRPr="00E70DD1" w:rsidRDefault="00881C7F" w:rsidP="00881C7F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Formą weryfikacj</w:t>
      </w:r>
      <w:r w:rsidR="00B05B6D">
        <w:rPr>
          <w:rFonts w:ascii="PT Sans" w:hAnsi="PT Sans"/>
          <w:sz w:val="24"/>
          <w:szCs w:val="24"/>
        </w:rPr>
        <w:t>i</w:t>
      </w:r>
      <w:r w:rsidRPr="00E70DD1">
        <w:rPr>
          <w:rFonts w:ascii="PT Sans" w:hAnsi="PT Sans"/>
          <w:sz w:val="24"/>
          <w:szCs w:val="24"/>
        </w:rPr>
        <w:t xml:space="preserve"> efektów uczenia się dla modułów</w:t>
      </w:r>
      <w:r w:rsidR="00B05B6D">
        <w:rPr>
          <w:rFonts w:ascii="PT Sans" w:hAnsi="PT Sans"/>
          <w:sz w:val="24"/>
          <w:szCs w:val="24"/>
        </w:rPr>
        <w:t>,</w:t>
      </w:r>
      <w:r w:rsidRPr="00E70DD1">
        <w:rPr>
          <w:rFonts w:ascii="PT Sans" w:hAnsi="PT Sans"/>
          <w:sz w:val="24"/>
          <w:szCs w:val="24"/>
        </w:rPr>
        <w:t xml:space="preserve"> o których mowa w ust. 1</w:t>
      </w:r>
      <w:r w:rsidR="00B05B6D">
        <w:rPr>
          <w:rFonts w:ascii="PT Sans" w:hAnsi="PT Sans"/>
          <w:sz w:val="24"/>
          <w:szCs w:val="24"/>
        </w:rPr>
        <w:t>,</w:t>
      </w:r>
      <w:r w:rsidRPr="00E70DD1">
        <w:rPr>
          <w:rFonts w:ascii="PT Sans" w:hAnsi="PT Sans"/>
          <w:sz w:val="24"/>
          <w:szCs w:val="24"/>
        </w:rPr>
        <w:t xml:space="preserve"> jest zaliczenie.</w:t>
      </w:r>
    </w:p>
    <w:p w14:paraId="1E70B42B" w14:textId="77777777" w:rsidR="00BC114A" w:rsidRPr="00E70DD1" w:rsidRDefault="00BC114A" w:rsidP="00881C7F">
      <w:pPr>
        <w:spacing w:line="360" w:lineRule="auto"/>
        <w:rPr>
          <w:rFonts w:ascii="PT Sans" w:hAnsi="PT Sans"/>
          <w:sz w:val="24"/>
          <w:szCs w:val="24"/>
        </w:rPr>
      </w:pPr>
    </w:p>
    <w:p w14:paraId="47776607" w14:textId="376E6611" w:rsidR="0085346D" w:rsidRPr="00E70DD1" w:rsidRDefault="0085346D" w:rsidP="00AC35F7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§ </w:t>
      </w:r>
      <w:r w:rsidR="00E70DD1">
        <w:rPr>
          <w:rFonts w:ascii="PT Sans" w:hAnsi="PT Sans"/>
          <w:sz w:val="24"/>
          <w:szCs w:val="24"/>
        </w:rPr>
        <w:t>5</w:t>
      </w:r>
    </w:p>
    <w:p w14:paraId="201AB11E" w14:textId="669882CC" w:rsidR="00AC35F7" w:rsidRPr="00E70DD1" w:rsidRDefault="004B7580" w:rsidP="00AC35F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 xml:space="preserve">Ofertę obszarową </w:t>
      </w:r>
      <w:r w:rsidR="00944798" w:rsidRPr="00E70DD1">
        <w:rPr>
          <w:rFonts w:ascii="PT Sans" w:hAnsi="PT Sans"/>
          <w:sz w:val="24"/>
          <w:szCs w:val="24"/>
        </w:rPr>
        <w:t xml:space="preserve">na dany rok akademicki </w:t>
      </w:r>
      <w:r w:rsidRPr="00E70DD1">
        <w:rPr>
          <w:rFonts w:ascii="PT Sans" w:hAnsi="PT Sans"/>
          <w:sz w:val="24"/>
          <w:szCs w:val="24"/>
        </w:rPr>
        <w:t>przygotowuje Kolegium</w:t>
      </w:r>
      <w:r w:rsidR="00A24A52" w:rsidRPr="00E70DD1">
        <w:rPr>
          <w:rFonts w:ascii="PT Sans" w:hAnsi="PT Sans"/>
          <w:sz w:val="24"/>
          <w:szCs w:val="24"/>
        </w:rPr>
        <w:t xml:space="preserve"> nie później niż do</w:t>
      </w:r>
      <w:r w:rsidR="009832FE">
        <w:rPr>
          <w:rFonts w:ascii="PT Sans" w:hAnsi="PT Sans"/>
          <w:sz w:val="24"/>
          <w:szCs w:val="24"/>
        </w:rPr>
        <w:t> 31 marca roku kalendarzowego, w którym rozpoczyna się dany rok akademicki.</w:t>
      </w:r>
    </w:p>
    <w:p w14:paraId="26AECC50" w14:textId="49A4500F" w:rsidR="004B7580" w:rsidRPr="00E70DD1" w:rsidRDefault="004B7580" w:rsidP="004B758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Tworząc ofertę obszarową Kolegium zobowiązane jest zadbać o równoważną reprezentację czterech tradycji naukowych</w:t>
      </w:r>
      <w:r w:rsidR="00B05B6D">
        <w:rPr>
          <w:rFonts w:ascii="PT Sans" w:hAnsi="PT Sans"/>
          <w:sz w:val="24"/>
          <w:szCs w:val="24"/>
        </w:rPr>
        <w:t xml:space="preserve">, o których mowa w </w:t>
      </w:r>
      <w:r w:rsidR="008E3ACB" w:rsidRPr="00E70DD1">
        <w:rPr>
          <w:rFonts w:ascii="PT Sans" w:hAnsi="PT Sans"/>
          <w:sz w:val="24"/>
          <w:szCs w:val="24"/>
        </w:rPr>
        <w:t>§</w:t>
      </w:r>
      <w:r w:rsidR="008E3ACB">
        <w:rPr>
          <w:rFonts w:ascii="PT Sans" w:hAnsi="PT Sans"/>
          <w:sz w:val="24"/>
          <w:szCs w:val="24"/>
        </w:rPr>
        <w:t xml:space="preserve"> </w:t>
      </w:r>
      <w:r w:rsidR="00B05B6D">
        <w:rPr>
          <w:rFonts w:ascii="PT Sans" w:hAnsi="PT Sans"/>
          <w:sz w:val="24"/>
          <w:szCs w:val="24"/>
        </w:rPr>
        <w:t>3 ust.</w:t>
      </w:r>
      <w:r w:rsidR="008E3ACB">
        <w:rPr>
          <w:rFonts w:ascii="PT Sans" w:hAnsi="PT Sans"/>
          <w:sz w:val="24"/>
          <w:szCs w:val="24"/>
        </w:rPr>
        <w:t xml:space="preserve"> </w:t>
      </w:r>
      <w:r w:rsidR="00B05B6D">
        <w:rPr>
          <w:rFonts w:ascii="PT Sans" w:hAnsi="PT Sans"/>
          <w:sz w:val="24"/>
          <w:szCs w:val="24"/>
        </w:rPr>
        <w:t>1</w:t>
      </w:r>
      <w:r w:rsidRPr="00E70DD1">
        <w:rPr>
          <w:rFonts w:ascii="PT Sans" w:hAnsi="PT Sans"/>
          <w:sz w:val="24"/>
          <w:szCs w:val="24"/>
        </w:rPr>
        <w:t xml:space="preserve"> </w:t>
      </w:r>
    </w:p>
    <w:p w14:paraId="486C5952" w14:textId="37D13E77" w:rsidR="00944798" w:rsidRPr="00E70DD1" w:rsidRDefault="00944798" w:rsidP="004B758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E70DD1">
        <w:rPr>
          <w:rFonts w:ascii="PT Sans" w:hAnsi="PT Sans"/>
          <w:sz w:val="24"/>
          <w:szCs w:val="24"/>
        </w:rPr>
        <w:t>Tworząc ofertę obszarową Kolegium uwzględnia w szczególności najnowsze osiągnięcia nauki i sztuki oraz potrzeby otoczenia społeczno-gospodarczego.</w:t>
      </w:r>
    </w:p>
    <w:p w14:paraId="027EA860" w14:textId="01ADA358" w:rsidR="00944798" w:rsidRDefault="00944798" w:rsidP="0094479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W procesie tworzenia oferty obszarowej Kolegium prowadzi konsultacje w</w:t>
      </w:r>
      <w:r w:rsidR="00E70DD1">
        <w:rPr>
          <w:rFonts w:ascii="PT Sans" w:hAnsi="PT Sans"/>
          <w:sz w:val="24"/>
          <w:szCs w:val="24"/>
        </w:rPr>
        <w:t> </w:t>
      </w:r>
      <w:r>
        <w:rPr>
          <w:rFonts w:ascii="PT Sans" w:hAnsi="PT Sans"/>
          <w:sz w:val="24"/>
          <w:szCs w:val="24"/>
        </w:rPr>
        <w:t>szczególności z dyrekcjami kierunków studiów</w:t>
      </w:r>
      <w:r w:rsidR="00A24A52">
        <w:rPr>
          <w:rFonts w:ascii="PT Sans" w:hAnsi="PT Sans"/>
          <w:sz w:val="24"/>
          <w:szCs w:val="24"/>
        </w:rPr>
        <w:t>,</w:t>
      </w:r>
      <w:r>
        <w:rPr>
          <w:rFonts w:ascii="PT Sans" w:hAnsi="PT Sans"/>
          <w:sz w:val="24"/>
          <w:szCs w:val="24"/>
        </w:rPr>
        <w:t xml:space="preserve"> przedstawicielami samorządu studenckiego</w:t>
      </w:r>
      <w:r w:rsidR="00A24A52">
        <w:rPr>
          <w:rFonts w:ascii="PT Sans" w:hAnsi="PT Sans"/>
          <w:sz w:val="24"/>
          <w:szCs w:val="24"/>
        </w:rPr>
        <w:t xml:space="preserve"> oraz przedstawicielami otoczenia społeczno-gospodarczego</w:t>
      </w:r>
      <w:r>
        <w:rPr>
          <w:rFonts w:ascii="PT Sans" w:hAnsi="PT Sans"/>
          <w:sz w:val="24"/>
          <w:szCs w:val="24"/>
        </w:rPr>
        <w:t>.</w:t>
      </w:r>
    </w:p>
    <w:p w14:paraId="11EC58D3" w14:textId="16DF5AB6" w:rsidR="00944798" w:rsidRPr="00944798" w:rsidRDefault="00944798" w:rsidP="00944798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lastRenderedPageBreak/>
        <w:t>Ofertę obszarową na dany rok akademicki zatwierdza Rektor po zasięgnięciu opinii Komisji ds. kształcenia i studentów.</w:t>
      </w:r>
    </w:p>
    <w:p w14:paraId="7D4F66FC" w14:textId="50940B8D" w:rsidR="00AC35F7" w:rsidRPr="00AC35F7" w:rsidRDefault="004B7580" w:rsidP="00AC35F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Kolegium</w:t>
      </w:r>
      <w:r w:rsidR="0085346D" w:rsidRPr="00AC35F7">
        <w:rPr>
          <w:rFonts w:ascii="PT Sans" w:hAnsi="PT Sans"/>
          <w:sz w:val="24"/>
          <w:szCs w:val="24"/>
        </w:rPr>
        <w:t xml:space="preserve"> zapewnia właściwy poziom merytoryczny modułów </w:t>
      </w:r>
      <w:r>
        <w:rPr>
          <w:rFonts w:ascii="PT Sans" w:hAnsi="PT Sans"/>
          <w:sz w:val="24"/>
          <w:szCs w:val="24"/>
        </w:rPr>
        <w:t>z oferty obszarowej</w:t>
      </w:r>
      <w:r w:rsidR="0085346D" w:rsidRPr="00AC35F7">
        <w:rPr>
          <w:rFonts w:ascii="PT Sans" w:hAnsi="PT Sans"/>
          <w:sz w:val="24"/>
          <w:szCs w:val="24"/>
        </w:rPr>
        <w:t>, kontroluje wypełnianie przez moduły wymagań określonych ustawą, rozporządzeniem</w:t>
      </w:r>
      <w:r w:rsidR="00AC35F7">
        <w:rPr>
          <w:rFonts w:ascii="PT Sans" w:hAnsi="PT Sans"/>
          <w:sz w:val="24"/>
          <w:szCs w:val="24"/>
        </w:rPr>
        <w:t>, uchwałą</w:t>
      </w:r>
      <w:r w:rsidR="0085346D" w:rsidRPr="00AC35F7">
        <w:rPr>
          <w:rFonts w:ascii="PT Sans" w:hAnsi="PT Sans"/>
          <w:sz w:val="24"/>
          <w:szCs w:val="24"/>
        </w:rPr>
        <w:t xml:space="preserve"> i zarządzeniem, a także nadzoruje prawidłową realizację modułów.</w:t>
      </w:r>
    </w:p>
    <w:p w14:paraId="70E4E6AB" w14:textId="63D1A198" w:rsidR="00AA70B6" w:rsidRPr="00E61ED5" w:rsidRDefault="00AA70B6" w:rsidP="00AA70B6">
      <w:pPr>
        <w:pStyle w:val="Normal1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>
        <w:rPr>
          <w:rFonts w:ascii="PT Sans" w:hAnsi="PT Sans"/>
        </w:rPr>
        <w:t>Kolegium</w:t>
      </w:r>
      <w:r w:rsidRPr="00E61ED5">
        <w:rPr>
          <w:rFonts w:ascii="PT Sans" w:hAnsi="PT Sans"/>
        </w:rPr>
        <w:t xml:space="preserve"> sprawuje nadzór nad wprowadzaniem oferty </w:t>
      </w:r>
      <w:r>
        <w:rPr>
          <w:rFonts w:ascii="PT Sans" w:hAnsi="PT Sans"/>
        </w:rPr>
        <w:t>obszarowej</w:t>
      </w:r>
      <w:r w:rsidRPr="00E61ED5">
        <w:rPr>
          <w:rFonts w:ascii="PT Sans" w:hAnsi="PT Sans"/>
        </w:rPr>
        <w:t xml:space="preserve"> do serwisu USOSweb, a także nad terminowym wprowadzaniem przez nauczycieli akademickich do serwisu USOSweb sylabusów modułów oraz ocen efektów uczenia się osób studiujących. </w:t>
      </w:r>
    </w:p>
    <w:p w14:paraId="18721BF8" w14:textId="4F6919A2" w:rsidR="00AA70B6" w:rsidRPr="00E61ED5" w:rsidRDefault="00AA70B6" w:rsidP="00AA70B6">
      <w:pPr>
        <w:pStyle w:val="Normal1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Za wprowadzenie </w:t>
      </w:r>
      <w:r>
        <w:rPr>
          <w:rFonts w:ascii="PT Sans" w:hAnsi="PT Sans"/>
        </w:rPr>
        <w:t xml:space="preserve">do USOS </w:t>
      </w:r>
      <w:r w:rsidRPr="00E61ED5">
        <w:rPr>
          <w:rFonts w:ascii="PT Sans" w:hAnsi="PT Sans"/>
        </w:rPr>
        <w:t xml:space="preserve">danych o modułach </w:t>
      </w:r>
      <w:r>
        <w:rPr>
          <w:rFonts w:ascii="PT Sans" w:hAnsi="PT Sans"/>
        </w:rPr>
        <w:t>obszarowych</w:t>
      </w:r>
      <w:r w:rsidRPr="00E61ED5">
        <w:rPr>
          <w:rFonts w:ascii="PT Sans" w:hAnsi="PT Sans"/>
        </w:rPr>
        <w:t xml:space="preserve"> oraz tworzenie protokołów elektronicznych dla tych modułów odpowiedzialn</w:t>
      </w:r>
      <w:r>
        <w:rPr>
          <w:rFonts w:ascii="PT Sans" w:hAnsi="PT Sans"/>
        </w:rPr>
        <w:t>y</w:t>
      </w:r>
      <w:r w:rsidRPr="00E61ED5">
        <w:rPr>
          <w:rFonts w:ascii="PT Sans" w:hAnsi="PT Sans"/>
        </w:rPr>
        <w:t xml:space="preserve"> jest </w:t>
      </w:r>
      <w:r>
        <w:rPr>
          <w:rFonts w:ascii="PT Sans" w:hAnsi="PT Sans"/>
        </w:rPr>
        <w:t>Dział Kształcenia</w:t>
      </w:r>
      <w:r w:rsidRPr="00E61ED5">
        <w:rPr>
          <w:rFonts w:ascii="PT Sans" w:hAnsi="PT Sans"/>
        </w:rPr>
        <w:t xml:space="preserve">. </w:t>
      </w:r>
    </w:p>
    <w:p w14:paraId="6CA7B7A8" w14:textId="3E0CC841" w:rsidR="00AA70B6" w:rsidRDefault="00AA70B6" w:rsidP="00AA70B6">
      <w:pPr>
        <w:pStyle w:val="Normal1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Za przygotowanie elektronicznej rejestracji osób studiujących na moduły zajęć w ramach oferty </w:t>
      </w:r>
      <w:r>
        <w:rPr>
          <w:rFonts w:ascii="PT Sans" w:hAnsi="PT Sans"/>
        </w:rPr>
        <w:t>obszarowej</w:t>
      </w:r>
      <w:r w:rsidRPr="00E61ED5">
        <w:rPr>
          <w:rFonts w:ascii="PT Sans" w:hAnsi="PT Sans"/>
        </w:rPr>
        <w:t xml:space="preserve"> odpowiedzialny jest Dział Kształcenia.</w:t>
      </w:r>
    </w:p>
    <w:p w14:paraId="5DE612F3" w14:textId="0654F6EB" w:rsidR="002D3DB2" w:rsidRPr="00E61ED5" w:rsidRDefault="002D3DB2" w:rsidP="00AA70B6">
      <w:pPr>
        <w:pStyle w:val="Normal1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Za obsługę osób studiujących biorących udział w </w:t>
      </w:r>
      <w:r w:rsidRPr="00E61ED5">
        <w:rPr>
          <w:rFonts w:ascii="PT Sans" w:hAnsi="PT Sans"/>
        </w:rPr>
        <w:t>moduł</w:t>
      </w:r>
      <w:r>
        <w:rPr>
          <w:rFonts w:ascii="PT Sans" w:hAnsi="PT Sans"/>
        </w:rPr>
        <w:t>ach</w:t>
      </w:r>
      <w:r w:rsidRPr="00E61ED5">
        <w:rPr>
          <w:rFonts w:ascii="PT Sans" w:hAnsi="PT Sans"/>
        </w:rPr>
        <w:t xml:space="preserve"> zajęć w ramach oferty </w:t>
      </w:r>
      <w:r>
        <w:rPr>
          <w:rFonts w:ascii="PT Sans" w:hAnsi="PT Sans"/>
        </w:rPr>
        <w:t>obszarowej</w:t>
      </w:r>
      <w:r w:rsidRPr="00E61ED5">
        <w:rPr>
          <w:rFonts w:ascii="PT Sans" w:hAnsi="PT Sans"/>
        </w:rPr>
        <w:t xml:space="preserve"> </w:t>
      </w:r>
      <w:r w:rsidR="004D6364">
        <w:rPr>
          <w:rFonts w:ascii="PT Sans" w:hAnsi="PT Sans"/>
        </w:rPr>
        <w:t xml:space="preserve">(w szczególności za kontrolę poprawności zarejestrowania do grup w kontekście wymogów programu studiów) </w:t>
      </w:r>
      <w:r w:rsidRPr="00E61ED5">
        <w:rPr>
          <w:rFonts w:ascii="PT Sans" w:hAnsi="PT Sans"/>
        </w:rPr>
        <w:t>odpowiedzialny jest</w:t>
      </w:r>
      <w:r>
        <w:rPr>
          <w:rFonts w:ascii="PT Sans" w:hAnsi="PT Sans"/>
        </w:rPr>
        <w:t xml:space="preserve"> </w:t>
      </w:r>
      <w:r w:rsidR="00E14F97">
        <w:rPr>
          <w:rFonts w:ascii="PT Sans" w:hAnsi="PT Sans"/>
        </w:rPr>
        <w:t>dziekanat ich macierzystej jednostki.</w:t>
      </w:r>
    </w:p>
    <w:p w14:paraId="793D9B91" w14:textId="63541652" w:rsidR="00AA70B6" w:rsidRPr="00E61ED5" w:rsidRDefault="00AA70B6" w:rsidP="00AA70B6">
      <w:pPr>
        <w:pStyle w:val="Normal1"/>
        <w:numPr>
          <w:ilvl w:val="0"/>
          <w:numId w:val="42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E61ED5">
        <w:rPr>
          <w:rFonts w:ascii="PT Sans" w:hAnsi="PT Sans"/>
        </w:rPr>
        <w:t xml:space="preserve">Sprawy nieuregulowane w zakresie obsługi administracyjnej oferty </w:t>
      </w:r>
      <w:r w:rsidR="00E14F97">
        <w:rPr>
          <w:rFonts w:ascii="PT Sans" w:hAnsi="PT Sans"/>
        </w:rPr>
        <w:t>obszarowej</w:t>
      </w:r>
      <w:r w:rsidRPr="00E61ED5">
        <w:rPr>
          <w:rFonts w:ascii="PT Sans" w:hAnsi="PT Sans"/>
        </w:rPr>
        <w:t xml:space="preserve"> rozstrzyga </w:t>
      </w:r>
      <w:bookmarkStart w:id="2" w:name="_Hlk144462223"/>
      <w:r w:rsidR="00E14F97">
        <w:rPr>
          <w:rFonts w:ascii="PT Sans" w:hAnsi="PT Sans"/>
        </w:rPr>
        <w:t xml:space="preserve">Kanclerz po zasięgnięciu opinii </w:t>
      </w:r>
      <w:r w:rsidR="00E14F97" w:rsidRPr="00E61ED5">
        <w:rPr>
          <w:rFonts w:ascii="PT Sans" w:hAnsi="PT Sans"/>
        </w:rPr>
        <w:t>prorektor</w:t>
      </w:r>
      <w:r w:rsidR="00E14F97">
        <w:rPr>
          <w:rFonts w:ascii="PT Sans" w:hAnsi="PT Sans"/>
        </w:rPr>
        <w:t>a</w:t>
      </w:r>
      <w:r w:rsidR="00E14F97" w:rsidRPr="00E61ED5">
        <w:rPr>
          <w:rFonts w:ascii="PT Sans" w:hAnsi="PT Sans"/>
        </w:rPr>
        <w:t xml:space="preserve"> właściw</w:t>
      </w:r>
      <w:r w:rsidR="00E14F97">
        <w:rPr>
          <w:rFonts w:ascii="PT Sans" w:hAnsi="PT Sans"/>
        </w:rPr>
        <w:t>ego</w:t>
      </w:r>
      <w:r w:rsidR="00E14F97" w:rsidRPr="00E61ED5">
        <w:rPr>
          <w:rFonts w:ascii="PT Sans" w:hAnsi="PT Sans"/>
        </w:rPr>
        <w:t xml:space="preserve"> ds. kształcenia i</w:t>
      </w:r>
      <w:r w:rsidR="00E70DD1">
        <w:rPr>
          <w:rFonts w:ascii="PT Sans" w:hAnsi="PT Sans"/>
        </w:rPr>
        <w:t> </w:t>
      </w:r>
      <w:r w:rsidR="00E14F97" w:rsidRPr="00E61ED5">
        <w:rPr>
          <w:rFonts w:ascii="PT Sans" w:hAnsi="PT Sans"/>
        </w:rPr>
        <w:t>studentów</w:t>
      </w:r>
      <w:r w:rsidRPr="00E61ED5">
        <w:rPr>
          <w:rFonts w:ascii="PT Sans" w:hAnsi="PT Sans"/>
        </w:rPr>
        <w:t>.</w:t>
      </w:r>
      <w:bookmarkEnd w:id="2"/>
    </w:p>
    <w:p w14:paraId="445A1C61" w14:textId="77777777" w:rsidR="00AC35F7" w:rsidRDefault="00AC35F7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1014EC7D" w14:textId="57DA053D" w:rsidR="000E568F" w:rsidRDefault="0085346D" w:rsidP="000E568F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t xml:space="preserve">§ </w:t>
      </w:r>
      <w:r w:rsidR="00E70DD1">
        <w:rPr>
          <w:rFonts w:ascii="PT Sans" w:hAnsi="PT Sans"/>
          <w:sz w:val="24"/>
          <w:szCs w:val="24"/>
        </w:rPr>
        <w:t>6</w:t>
      </w:r>
    </w:p>
    <w:p w14:paraId="53098EC2" w14:textId="0F9B04BE" w:rsidR="00AC35F7" w:rsidRPr="000E568F" w:rsidRDefault="000E568F" w:rsidP="00881C7F">
      <w:pPr>
        <w:spacing w:line="360" w:lineRule="auto"/>
        <w:jc w:val="both"/>
        <w:rPr>
          <w:rFonts w:ascii="PT Sans" w:hAnsi="PT Sans"/>
          <w:sz w:val="24"/>
          <w:szCs w:val="24"/>
        </w:rPr>
      </w:pPr>
      <w:r w:rsidRPr="000E568F">
        <w:rPr>
          <w:rFonts w:ascii="PT Sans" w:hAnsi="PT Sans"/>
          <w:sz w:val="24"/>
          <w:szCs w:val="24"/>
        </w:rPr>
        <w:t>Moduły obszarowe wspierające kształcenie kierunkowe dla poszczególnych obszarów</w:t>
      </w:r>
      <w:r w:rsidR="00881C7F">
        <w:rPr>
          <w:rFonts w:ascii="PT Sans" w:hAnsi="PT Sans"/>
          <w:sz w:val="24"/>
          <w:szCs w:val="24"/>
        </w:rPr>
        <w:t>, w</w:t>
      </w:r>
      <w:r w:rsidR="00E70DD1">
        <w:rPr>
          <w:rFonts w:ascii="PT Sans" w:hAnsi="PT Sans"/>
          <w:sz w:val="24"/>
          <w:szCs w:val="24"/>
        </w:rPr>
        <w:t> </w:t>
      </w:r>
      <w:r w:rsidR="00881C7F">
        <w:rPr>
          <w:rFonts w:ascii="PT Sans" w:hAnsi="PT Sans"/>
          <w:sz w:val="24"/>
          <w:szCs w:val="24"/>
        </w:rPr>
        <w:t>tym moduły</w:t>
      </w:r>
      <w:r w:rsidR="00AF73C2">
        <w:rPr>
          <w:rFonts w:ascii="PT Sans" w:hAnsi="PT Sans"/>
          <w:sz w:val="24"/>
          <w:szCs w:val="24"/>
        </w:rPr>
        <w:t>,</w:t>
      </w:r>
      <w:r w:rsidR="00881C7F">
        <w:rPr>
          <w:rFonts w:ascii="PT Sans" w:hAnsi="PT Sans"/>
          <w:sz w:val="24"/>
          <w:szCs w:val="24"/>
        </w:rPr>
        <w:t xml:space="preserve"> o których mowa w </w:t>
      </w:r>
      <w:r w:rsidR="00881C7F" w:rsidRPr="0085346D">
        <w:rPr>
          <w:rFonts w:ascii="PT Sans" w:hAnsi="PT Sans"/>
          <w:sz w:val="24"/>
          <w:szCs w:val="24"/>
        </w:rPr>
        <w:t xml:space="preserve">§ </w:t>
      </w:r>
      <w:r w:rsidR="00E70DD1">
        <w:rPr>
          <w:rFonts w:ascii="PT Sans" w:hAnsi="PT Sans"/>
          <w:sz w:val="24"/>
          <w:szCs w:val="24"/>
        </w:rPr>
        <w:t>4</w:t>
      </w:r>
      <w:r w:rsidR="00881C7F">
        <w:rPr>
          <w:rFonts w:ascii="PT Sans" w:hAnsi="PT Sans"/>
          <w:sz w:val="24"/>
          <w:szCs w:val="24"/>
        </w:rPr>
        <w:t xml:space="preserve"> ust. 4</w:t>
      </w:r>
      <w:r w:rsidR="00AF73C2">
        <w:rPr>
          <w:rFonts w:ascii="PT Sans" w:hAnsi="PT Sans"/>
          <w:sz w:val="24"/>
          <w:szCs w:val="24"/>
        </w:rPr>
        <w:t>,</w:t>
      </w:r>
      <w:r w:rsidR="00881C7F">
        <w:rPr>
          <w:rFonts w:ascii="PT Sans" w:hAnsi="PT Sans"/>
          <w:sz w:val="24"/>
          <w:szCs w:val="24"/>
        </w:rPr>
        <w:t xml:space="preserve"> </w:t>
      </w:r>
      <w:r w:rsidRPr="000E568F">
        <w:rPr>
          <w:rFonts w:ascii="PT Sans" w:hAnsi="PT Sans"/>
          <w:sz w:val="24"/>
          <w:szCs w:val="24"/>
        </w:rPr>
        <w:t xml:space="preserve">powinny być zgodne </w:t>
      </w:r>
      <w:r w:rsidR="00AC35F7" w:rsidRPr="000E568F">
        <w:rPr>
          <w:rFonts w:ascii="PT Sans" w:hAnsi="PT Sans"/>
          <w:sz w:val="24"/>
          <w:szCs w:val="24"/>
        </w:rPr>
        <w:t>z opis</w:t>
      </w:r>
      <w:r w:rsidRPr="000E568F">
        <w:rPr>
          <w:rFonts w:ascii="PT Sans" w:hAnsi="PT Sans"/>
          <w:sz w:val="24"/>
          <w:szCs w:val="24"/>
        </w:rPr>
        <w:t>a</w:t>
      </w:r>
      <w:r w:rsidR="00AC35F7" w:rsidRPr="000E568F">
        <w:rPr>
          <w:rFonts w:ascii="PT Sans" w:hAnsi="PT Sans"/>
          <w:sz w:val="24"/>
          <w:szCs w:val="24"/>
        </w:rPr>
        <w:t>m</w:t>
      </w:r>
      <w:r w:rsidRPr="000E568F">
        <w:rPr>
          <w:rFonts w:ascii="PT Sans" w:hAnsi="PT Sans"/>
          <w:sz w:val="24"/>
          <w:szCs w:val="24"/>
        </w:rPr>
        <w:t>i</w:t>
      </w:r>
      <w:r w:rsidR="00AC35F7" w:rsidRPr="000E568F">
        <w:rPr>
          <w:rFonts w:ascii="PT Sans" w:hAnsi="PT Sans"/>
          <w:sz w:val="24"/>
          <w:szCs w:val="24"/>
        </w:rPr>
        <w:t xml:space="preserve"> </w:t>
      </w:r>
      <w:r w:rsidRPr="000E568F">
        <w:rPr>
          <w:rFonts w:ascii="PT Sans" w:hAnsi="PT Sans"/>
          <w:sz w:val="24"/>
          <w:szCs w:val="24"/>
        </w:rPr>
        <w:t>właściwymi dla poszczególnych obszarów</w:t>
      </w:r>
      <w:r w:rsidR="00AC35F7" w:rsidRPr="000E568F">
        <w:rPr>
          <w:rFonts w:ascii="PT Sans" w:hAnsi="PT Sans"/>
          <w:sz w:val="24"/>
          <w:szCs w:val="24"/>
        </w:rPr>
        <w:t xml:space="preserve"> i realizować efekty uczenia się określone w</w:t>
      </w:r>
      <w:r w:rsidR="00E70DD1">
        <w:rPr>
          <w:rFonts w:ascii="PT Sans" w:hAnsi="PT Sans"/>
          <w:sz w:val="24"/>
          <w:szCs w:val="24"/>
        </w:rPr>
        <w:t> </w:t>
      </w:r>
      <w:r w:rsidR="00AC35F7" w:rsidRPr="000E568F">
        <w:rPr>
          <w:rFonts w:ascii="PT Sans" w:hAnsi="PT Sans"/>
          <w:sz w:val="24"/>
          <w:szCs w:val="24"/>
        </w:rPr>
        <w:t>załączniku do</w:t>
      </w:r>
      <w:r w:rsidR="00C35A92">
        <w:rPr>
          <w:rFonts w:ascii="PT Sans" w:hAnsi="PT Sans"/>
          <w:sz w:val="24"/>
          <w:szCs w:val="24"/>
        </w:rPr>
        <w:t> </w:t>
      </w:r>
      <w:r w:rsidR="00AC35F7" w:rsidRPr="000E568F">
        <w:rPr>
          <w:rFonts w:ascii="PT Sans" w:hAnsi="PT Sans"/>
          <w:sz w:val="24"/>
          <w:szCs w:val="24"/>
        </w:rPr>
        <w:t>zarządzenia.</w:t>
      </w:r>
    </w:p>
    <w:p w14:paraId="48B2E8D8" w14:textId="77777777" w:rsidR="00AC35F7" w:rsidRDefault="00AC35F7" w:rsidP="0085346D">
      <w:pPr>
        <w:spacing w:line="360" w:lineRule="auto"/>
        <w:jc w:val="both"/>
        <w:rPr>
          <w:rFonts w:ascii="PT Sans" w:hAnsi="PT Sans"/>
          <w:sz w:val="24"/>
          <w:szCs w:val="24"/>
        </w:rPr>
      </w:pPr>
    </w:p>
    <w:p w14:paraId="62E9648D" w14:textId="52999BB5" w:rsidR="00D832AD" w:rsidRDefault="0085346D" w:rsidP="004B1CC8">
      <w:pPr>
        <w:spacing w:line="360" w:lineRule="auto"/>
        <w:jc w:val="center"/>
        <w:rPr>
          <w:rFonts w:ascii="PT Sans" w:hAnsi="PT Sans"/>
          <w:sz w:val="24"/>
          <w:szCs w:val="24"/>
        </w:rPr>
      </w:pPr>
      <w:r w:rsidRPr="0085346D">
        <w:rPr>
          <w:rFonts w:ascii="PT Sans" w:hAnsi="PT Sans"/>
          <w:sz w:val="24"/>
          <w:szCs w:val="24"/>
        </w:rPr>
        <w:t xml:space="preserve">§ </w:t>
      </w:r>
      <w:r w:rsidR="00E70DD1">
        <w:rPr>
          <w:rFonts w:ascii="PT Sans" w:hAnsi="PT Sans"/>
          <w:sz w:val="24"/>
          <w:szCs w:val="24"/>
        </w:rPr>
        <w:t>7</w:t>
      </w:r>
    </w:p>
    <w:p w14:paraId="1ACD5BA0" w14:textId="6FE4F5CF" w:rsidR="00D832AD" w:rsidRPr="00D832AD" w:rsidRDefault="004B1CC8" w:rsidP="00D832AD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lastRenderedPageBreak/>
        <w:t xml:space="preserve">Moduły w ramach oferty </w:t>
      </w:r>
      <w:r w:rsidR="004A4070">
        <w:rPr>
          <w:rFonts w:ascii="PT Sans" w:hAnsi="PT Sans"/>
          <w:sz w:val="24"/>
          <w:szCs w:val="24"/>
        </w:rPr>
        <w:t>obszarowej</w:t>
      </w:r>
      <w:r w:rsidR="0085346D" w:rsidRPr="00D832AD">
        <w:rPr>
          <w:rFonts w:ascii="PT Sans" w:hAnsi="PT Sans"/>
          <w:sz w:val="24"/>
          <w:szCs w:val="24"/>
        </w:rPr>
        <w:t xml:space="preserve"> </w:t>
      </w:r>
      <w:r w:rsidR="004A4070">
        <w:rPr>
          <w:rFonts w:ascii="PT Sans" w:hAnsi="PT Sans"/>
          <w:sz w:val="24"/>
          <w:szCs w:val="24"/>
        </w:rPr>
        <w:t xml:space="preserve">powinny być współprowadzone przez co najmniej </w:t>
      </w:r>
      <w:r w:rsidR="008D2328">
        <w:rPr>
          <w:rFonts w:ascii="PT Sans" w:hAnsi="PT Sans"/>
          <w:sz w:val="24"/>
          <w:szCs w:val="24"/>
        </w:rPr>
        <w:t>dwie osoby</w:t>
      </w:r>
      <w:r w:rsidR="004A4070">
        <w:rPr>
          <w:rFonts w:ascii="PT Sans" w:hAnsi="PT Sans"/>
          <w:sz w:val="24"/>
          <w:szCs w:val="24"/>
        </w:rPr>
        <w:t>, z zastrzeżeniem, że koordynatorem danego modułu powinien być nauczyciel akademicki posiadający istotny, aktualny dorobek naukowy w</w:t>
      </w:r>
      <w:r w:rsidR="008D2328">
        <w:rPr>
          <w:rFonts w:ascii="PT Sans" w:hAnsi="PT Sans"/>
          <w:sz w:val="24"/>
          <w:szCs w:val="24"/>
        </w:rPr>
        <w:t> </w:t>
      </w:r>
      <w:r w:rsidR="004A4070">
        <w:rPr>
          <w:rFonts w:ascii="PT Sans" w:hAnsi="PT Sans"/>
          <w:sz w:val="24"/>
          <w:szCs w:val="24"/>
        </w:rPr>
        <w:t>dyscyplinie powiązanej z danym modułem</w:t>
      </w:r>
      <w:r>
        <w:rPr>
          <w:rFonts w:ascii="PT Sans" w:hAnsi="PT Sans"/>
          <w:sz w:val="24"/>
          <w:szCs w:val="24"/>
        </w:rPr>
        <w:t>.</w:t>
      </w:r>
    </w:p>
    <w:p w14:paraId="7778DBA1" w14:textId="521F9024" w:rsidR="00D832AD" w:rsidRPr="00D832AD" w:rsidRDefault="004B1CC8" w:rsidP="00D832AD">
      <w:pPr>
        <w:pStyle w:val="Akapitzlist"/>
        <w:numPr>
          <w:ilvl w:val="0"/>
          <w:numId w:val="48"/>
        </w:numPr>
        <w:spacing w:line="360" w:lineRule="auto"/>
        <w:ind w:left="360"/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Moduły w ramach oferty </w:t>
      </w:r>
      <w:r w:rsidR="004A4070">
        <w:rPr>
          <w:rFonts w:ascii="PT Sans" w:hAnsi="PT Sans"/>
          <w:sz w:val="24"/>
          <w:szCs w:val="24"/>
        </w:rPr>
        <w:t>obszarowej</w:t>
      </w:r>
      <w:r w:rsidR="0085346D" w:rsidRPr="00D832AD">
        <w:rPr>
          <w:rFonts w:ascii="PT Sans" w:hAnsi="PT Sans"/>
          <w:sz w:val="24"/>
          <w:szCs w:val="24"/>
        </w:rPr>
        <w:t xml:space="preserve"> mogą być realizowane w formule kształcenia kontaktowego</w:t>
      </w:r>
      <w:r w:rsidR="00AF73C2">
        <w:rPr>
          <w:rFonts w:ascii="PT Sans" w:hAnsi="PT Sans"/>
          <w:sz w:val="24"/>
          <w:szCs w:val="24"/>
        </w:rPr>
        <w:t>,</w:t>
      </w:r>
      <w:r w:rsidR="0085346D" w:rsidRPr="00D832AD">
        <w:rPr>
          <w:rFonts w:ascii="PT Sans" w:hAnsi="PT Sans"/>
          <w:sz w:val="24"/>
          <w:szCs w:val="24"/>
        </w:rPr>
        <w:t xml:space="preserve"> </w:t>
      </w:r>
      <w:r w:rsidR="00AF73C2">
        <w:rPr>
          <w:rFonts w:ascii="PT Sans" w:hAnsi="PT Sans"/>
          <w:sz w:val="24"/>
          <w:szCs w:val="24"/>
        </w:rPr>
        <w:t>albo</w:t>
      </w:r>
      <w:r w:rsidR="008D2328">
        <w:rPr>
          <w:rFonts w:ascii="PT Sans" w:hAnsi="PT Sans"/>
          <w:sz w:val="24"/>
          <w:szCs w:val="24"/>
        </w:rPr>
        <w:t xml:space="preserve"> </w:t>
      </w:r>
      <w:r w:rsidR="0085346D" w:rsidRPr="00D832AD">
        <w:rPr>
          <w:rFonts w:ascii="PT Sans" w:hAnsi="PT Sans"/>
          <w:sz w:val="24"/>
          <w:szCs w:val="24"/>
        </w:rPr>
        <w:t>zdalnego</w:t>
      </w:r>
      <w:r w:rsidR="003F2581">
        <w:rPr>
          <w:rFonts w:ascii="PT Sans" w:hAnsi="PT Sans"/>
          <w:sz w:val="24"/>
          <w:szCs w:val="24"/>
        </w:rPr>
        <w:t>,</w:t>
      </w:r>
      <w:r w:rsidR="0085346D" w:rsidRPr="00D832AD">
        <w:rPr>
          <w:rFonts w:ascii="PT Sans" w:hAnsi="PT Sans"/>
          <w:sz w:val="24"/>
          <w:szCs w:val="24"/>
        </w:rPr>
        <w:t xml:space="preserve"> </w:t>
      </w:r>
      <w:r w:rsidR="00AF73C2">
        <w:rPr>
          <w:rFonts w:ascii="PT Sans" w:hAnsi="PT Sans"/>
          <w:sz w:val="24"/>
          <w:szCs w:val="24"/>
        </w:rPr>
        <w:t>albo</w:t>
      </w:r>
      <w:r w:rsidR="008D2328">
        <w:rPr>
          <w:rFonts w:ascii="PT Sans" w:hAnsi="PT Sans"/>
          <w:sz w:val="24"/>
          <w:szCs w:val="24"/>
        </w:rPr>
        <w:t xml:space="preserve"> </w:t>
      </w:r>
      <w:r w:rsidR="004A4070">
        <w:rPr>
          <w:rFonts w:ascii="PT Sans" w:hAnsi="PT Sans"/>
          <w:sz w:val="24"/>
          <w:szCs w:val="24"/>
        </w:rPr>
        <w:t>hybrydowego</w:t>
      </w:r>
      <w:r w:rsidR="0085346D" w:rsidRPr="00D832AD">
        <w:rPr>
          <w:rFonts w:ascii="PT Sans" w:hAnsi="PT Sans"/>
          <w:sz w:val="24"/>
          <w:szCs w:val="24"/>
        </w:rPr>
        <w:t xml:space="preserve">; zajęcia dydaktyczne w formule zdalnej mogą być prowadzone w formie synchronicznej lub asynchronicznej. </w:t>
      </w:r>
    </w:p>
    <w:p w14:paraId="65647D27" w14:textId="1E8F4F50" w:rsidR="00D832AD" w:rsidRPr="00262D82" w:rsidRDefault="004B1CC8" w:rsidP="00D832AD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 xml:space="preserve">Moduły w ramach oferty </w:t>
      </w:r>
      <w:r w:rsidR="004A4070" w:rsidRPr="00262D82">
        <w:rPr>
          <w:rFonts w:ascii="PT Sans" w:hAnsi="PT Sans"/>
          <w:sz w:val="24"/>
          <w:szCs w:val="24"/>
        </w:rPr>
        <w:t>obszarowej</w:t>
      </w:r>
      <w:r w:rsidR="0085346D" w:rsidRPr="00262D82">
        <w:rPr>
          <w:rFonts w:ascii="PT Sans" w:hAnsi="PT Sans"/>
          <w:sz w:val="24"/>
          <w:szCs w:val="24"/>
        </w:rPr>
        <w:t xml:space="preserve"> mogą być realizowane w formie: </w:t>
      </w:r>
    </w:p>
    <w:p w14:paraId="47A95F6E" w14:textId="3D46FEF8" w:rsidR="00D832AD" w:rsidRPr="00262D82" w:rsidRDefault="0085346D" w:rsidP="00D832A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 xml:space="preserve">wykładu – </w:t>
      </w:r>
      <w:r w:rsidR="004A4070" w:rsidRPr="00262D82">
        <w:rPr>
          <w:rFonts w:ascii="PT Sans" w:hAnsi="PT Sans"/>
          <w:sz w:val="24"/>
          <w:szCs w:val="24"/>
        </w:rPr>
        <w:t>bez limitu osób studiujących</w:t>
      </w:r>
      <w:r w:rsidRPr="00262D82">
        <w:rPr>
          <w:rFonts w:ascii="PT Sans" w:hAnsi="PT Sans"/>
          <w:sz w:val="24"/>
          <w:szCs w:val="24"/>
        </w:rPr>
        <w:t xml:space="preserve">; </w:t>
      </w:r>
    </w:p>
    <w:p w14:paraId="01C9288B" w14:textId="2A95C317" w:rsidR="00D832AD" w:rsidRPr="00262D82" w:rsidRDefault="0085346D" w:rsidP="00D832A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 xml:space="preserve">ćwiczeń – z limitem do 25 osób studiujących; </w:t>
      </w:r>
    </w:p>
    <w:p w14:paraId="065C5224" w14:textId="0A1BD576" w:rsidR="0085346D" w:rsidRPr="00262D82" w:rsidRDefault="0085346D" w:rsidP="00D832AD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PT Sans" w:hAnsi="PT Sans"/>
          <w:sz w:val="24"/>
          <w:szCs w:val="24"/>
        </w:rPr>
      </w:pPr>
      <w:r w:rsidRPr="00262D82">
        <w:rPr>
          <w:rFonts w:ascii="PT Sans" w:hAnsi="PT Sans"/>
          <w:sz w:val="24"/>
          <w:szCs w:val="24"/>
        </w:rPr>
        <w:t xml:space="preserve">innej, dopuszczonej przez </w:t>
      </w:r>
      <w:r w:rsidR="004A4070" w:rsidRPr="00262D82">
        <w:rPr>
          <w:rFonts w:ascii="PT Sans" w:hAnsi="PT Sans"/>
          <w:sz w:val="24"/>
          <w:szCs w:val="24"/>
        </w:rPr>
        <w:t>Kolegium</w:t>
      </w:r>
      <w:r w:rsidRPr="00262D82">
        <w:rPr>
          <w:rFonts w:ascii="PT Sans" w:hAnsi="PT Sans"/>
          <w:sz w:val="24"/>
          <w:szCs w:val="24"/>
        </w:rPr>
        <w:t>.</w:t>
      </w:r>
    </w:p>
    <w:p w14:paraId="5B216E90" w14:textId="7F29A6B1" w:rsidR="00D832AD" w:rsidRDefault="0085346D" w:rsidP="00D832AD">
      <w:pPr>
        <w:pStyle w:val="Normal1"/>
        <w:numPr>
          <w:ilvl w:val="0"/>
          <w:numId w:val="48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Fonts w:ascii="PT Sans" w:hAnsi="PT Sans"/>
        </w:rPr>
      </w:pPr>
      <w:r w:rsidRPr="00262D82">
        <w:rPr>
          <w:rFonts w:ascii="PT Sans" w:hAnsi="PT Sans"/>
        </w:rPr>
        <w:t xml:space="preserve">W uzasadnionych przypadkach </w:t>
      </w:r>
      <w:r w:rsidR="004A4070" w:rsidRPr="00262D82">
        <w:rPr>
          <w:rFonts w:ascii="PT Sans" w:hAnsi="PT Sans"/>
        </w:rPr>
        <w:t>Kolegium</w:t>
      </w:r>
      <w:r w:rsidRPr="00262D82">
        <w:rPr>
          <w:rFonts w:ascii="PT Sans" w:hAnsi="PT Sans"/>
        </w:rPr>
        <w:t xml:space="preserve"> może postanowić o zmianie liczby</w:t>
      </w:r>
      <w:r w:rsidRPr="0085346D">
        <w:rPr>
          <w:rFonts w:ascii="PT Sans" w:hAnsi="PT Sans"/>
        </w:rPr>
        <w:t xml:space="preserve"> uczestników</w:t>
      </w:r>
      <w:r>
        <w:rPr>
          <w:rFonts w:ascii="PT Sans" w:hAnsi="PT Sans"/>
        </w:rPr>
        <w:t xml:space="preserve"> </w:t>
      </w:r>
      <w:r w:rsidRPr="0085346D">
        <w:rPr>
          <w:rFonts w:ascii="PT Sans" w:hAnsi="PT Sans"/>
        </w:rPr>
        <w:t>danego rodzaju zajęć.</w:t>
      </w:r>
      <w:r>
        <w:rPr>
          <w:rFonts w:ascii="PT Sans" w:hAnsi="PT Sans"/>
        </w:rPr>
        <w:t xml:space="preserve"> </w:t>
      </w:r>
    </w:p>
    <w:p w14:paraId="3CB739A6" w14:textId="77263120" w:rsidR="00574A94" w:rsidRDefault="004B1CC8" w:rsidP="00040241">
      <w:pPr>
        <w:pStyle w:val="Normal1"/>
        <w:numPr>
          <w:ilvl w:val="0"/>
          <w:numId w:val="48"/>
        </w:numPr>
        <w:spacing w:before="0" w:beforeAutospacing="0" w:after="0" w:afterAutospacing="0" w:line="360" w:lineRule="auto"/>
        <w:ind w:left="357" w:hanging="357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 xml:space="preserve">Moduły w ramach oferty </w:t>
      </w:r>
      <w:r w:rsidR="004A4070">
        <w:rPr>
          <w:rFonts w:ascii="PT Sans" w:hAnsi="PT Sans"/>
        </w:rPr>
        <w:t>obszarowej</w:t>
      </w:r>
      <w:r w:rsidR="0085346D" w:rsidRPr="0085346D">
        <w:rPr>
          <w:rFonts w:ascii="PT Sans" w:hAnsi="PT Sans"/>
        </w:rPr>
        <w:t xml:space="preserve"> </w:t>
      </w:r>
      <w:r w:rsidR="00040241">
        <w:rPr>
          <w:rFonts w:ascii="PT Sans" w:hAnsi="PT Sans"/>
        </w:rPr>
        <w:t>powinny</w:t>
      </w:r>
      <w:r w:rsidR="0085346D" w:rsidRPr="0085346D">
        <w:rPr>
          <w:rFonts w:ascii="PT Sans" w:hAnsi="PT Sans"/>
        </w:rPr>
        <w:t xml:space="preserve"> być realizowane w cyklach intensywnych (</w:t>
      </w:r>
      <w:r w:rsidR="00AF73C2">
        <w:rPr>
          <w:rFonts w:ascii="PT Sans" w:hAnsi="PT Sans"/>
        </w:rPr>
        <w:t>tzw.</w:t>
      </w:r>
      <w:r w:rsidR="00FF53DC">
        <w:rPr>
          <w:rFonts w:ascii="PT Sans" w:hAnsi="PT Sans"/>
        </w:rPr>
        <w:t xml:space="preserve"> </w:t>
      </w:r>
      <w:r w:rsidR="0085346D" w:rsidRPr="0085346D">
        <w:rPr>
          <w:rFonts w:ascii="PT Sans" w:hAnsi="PT Sans"/>
        </w:rPr>
        <w:t>zajęcia zblokowane).</w:t>
      </w:r>
    </w:p>
    <w:p w14:paraId="1C68FDC0" w14:textId="77777777" w:rsidR="00040241" w:rsidRPr="00040241" w:rsidRDefault="00040241" w:rsidP="00040241">
      <w:pPr>
        <w:pStyle w:val="Normal1"/>
        <w:spacing w:before="0" w:beforeAutospacing="0" w:after="0" w:afterAutospacing="0" w:line="360" w:lineRule="auto"/>
        <w:ind w:left="357"/>
        <w:contextualSpacing/>
        <w:jc w:val="both"/>
        <w:rPr>
          <w:rFonts w:ascii="PT Sans" w:hAnsi="PT Sans"/>
        </w:rPr>
      </w:pPr>
    </w:p>
    <w:p w14:paraId="3A1C859B" w14:textId="4DB46BE2" w:rsidR="00D832AD" w:rsidRDefault="0085346D" w:rsidP="004B1CC8">
      <w:pPr>
        <w:pStyle w:val="Normal1"/>
        <w:spacing w:before="0" w:beforeAutospacing="0" w:after="0" w:afterAutospacing="0" w:line="360" w:lineRule="auto"/>
        <w:jc w:val="center"/>
        <w:rPr>
          <w:rFonts w:ascii="PT Sans" w:hAnsi="PT Sans"/>
        </w:rPr>
      </w:pPr>
      <w:r w:rsidRPr="0085346D">
        <w:rPr>
          <w:rFonts w:ascii="PT Sans" w:hAnsi="PT Sans"/>
        </w:rPr>
        <w:t xml:space="preserve">§ </w:t>
      </w:r>
      <w:r w:rsidR="00E70DD1">
        <w:rPr>
          <w:rFonts w:ascii="PT Sans" w:hAnsi="PT Sans"/>
        </w:rPr>
        <w:t>8</w:t>
      </w:r>
    </w:p>
    <w:p w14:paraId="657ACE56" w14:textId="3C494C19" w:rsidR="004B1CC8" w:rsidRDefault="0085346D" w:rsidP="005E3061">
      <w:pPr>
        <w:pStyle w:val="Normal1"/>
        <w:numPr>
          <w:ilvl w:val="0"/>
          <w:numId w:val="53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85346D">
        <w:rPr>
          <w:rFonts w:ascii="PT Sans" w:hAnsi="PT Sans"/>
        </w:rPr>
        <w:t xml:space="preserve">Zasady i terminy rejestracji osób studiujących na moduły </w:t>
      </w:r>
      <w:r w:rsidR="007D0F0E">
        <w:rPr>
          <w:rFonts w:ascii="PT Sans" w:hAnsi="PT Sans"/>
        </w:rPr>
        <w:t xml:space="preserve">w ramach oferty </w:t>
      </w:r>
      <w:r w:rsidR="00701BDC">
        <w:rPr>
          <w:rFonts w:ascii="PT Sans" w:hAnsi="PT Sans"/>
        </w:rPr>
        <w:t>obszarowej</w:t>
      </w:r>
      <w:r w:rsidRPr="0085346D">
        <w:rPr>
          <w:rFonts w:ascii="PT Sans" w:hAnsi="PT Sans"/>
        </w:rPr>
        <w:t xml:space="preserve"> określa </w:t>
      </w:r>
      <w:r w:rsidR="00701BDC">
        <w:rPr>
          <w:rFonts w:ascii="PT Sans" w:hAnsi="PT Sans"/>
        </w:rPr>
        <w:t>Kolegium.</w:t>
      </w:r>
      <w:r>
        <w:rPr>
          <w:rFonts w:ascii="PT Sans" w:hAnsi="PT Sans"/>
        </w:rPr>
        <w:t xml:space="preserve"> </w:t>
      </w:r>
    </w:p>
    <w:p w14:paraId="1B33B84E" w14:textId="77777777" w:rsidR="004B1CC8" w:rsidRDefault="004B1CC8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hAnsi="PT Sans"/>
        </w:rPr>
      </w:pPr>
    </w:p>
    <w:p w14:paraId="00ED0610" w14:textId="75A9C555" w:rsidR="004B1CC8" w:rsidRDefault="0085346D" w:rsidP="004B1CC8">
      <w:pPr>
        <w:pStyle w:val="Normal1"/>
        <w:spacing w:before="0" w:beforeAutospacing="0" w:after="0" w:afterAutospacing="0" w:line="360" w:lineRule="auto"/>
        <w:jc w:val="center"/>
        <w:rPr>
          <w:rFonts w:ascii="PT Sans" w:hAnsi="PT Sans"/>
        </w:rPr>
      </w:pPr>
      <w:r w:rsidRPr="0085346D">
        <w:rPr>
          <w:rFonts w:ascii="PT Sans" w:hAnsi="PT Sans"/>
        </w:rPr>
        <w:t xml:space="preserve">§ </w:t>
      </w:r>
      <w:r w:rsidR="00E70DD1">
        <w:rPr>
          <w:rFonts w:ascii="PT Sans" w:hAnsi="PT Sans"/>
        </w:rPr>
        <w:t>9</w:t>
      </w:r>
    </w:p>
    <w:p w14:paraId="06AAAA4A" w14:textId="237F012C" w:rsidR="00FE0A7A" w:rsidRDefault="00FE0A7A" w:rsidP="005E3061">
      <w:pPr>
        <w:pStyle w:val="Normal1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Sprawy dotyczące oferty </w:t>
      </w:r>
      <w:r w:rsidR="00701BDC">
        <w:rPr>
          <w:rFonts w:ascii="PT Sans" w:hAnsi="PT Sans"/>
        </w:rPr>
        <w:t>obszarowej</w:t>
      </w:r>
      <w:r>
        <w:rPr>
          <w:rFonts w:ascii="PT Sans" w:hAnsi="PT Sans"/>
        </w:rPr>
        <w:t xml:space="preserve"> nieuregulowane w niniejszym zarządzeniu rozstrzyga </w:t>
      </w:r>
      <w:r w:rsidR="00701BDC">
        <w:rPr>
          <w:rFonts w:ascii="PT Sans" w:hAnsi="PT Sans"/>
        </w:rPr>
        <w:t>Kolegium</w:t>
      </w:r>
      <w:r>
        <w:rPr>
          <w:rFonts w:ascii="PT Sans" w:hAnsi="PT Sans"/>
        </w:rPr>
        <w:t>.</w:t>
      </w:r>
    </w:p>
    <w:p w14:paraId="04F70CAD" w14:textId="143855D5" w:rsidR="004B1CC8" w:rsidRDefault="0085346D" w:rsidP="005E3061">
      <w:pPr>
        <w:pStyle w:val="Normal1"/>
        <w:numPr>
          <w:ilvl w:val="0"/>
          <w:numId w:val="54"/>
        </w:numPr>
        <w:spacing w:before="0" w:beforeAutospacing="0" w:after="0" w:afterAutospacing="0" w:line="360" w:lineRule="auto"/>
        <w:jc w:val="both"/>
        <w:rPr>
          <w:rFonts w:ascii="PT Sans" w:hAnsi="PT Sans"/>
        </w:rPr>
      </w:pPr>
      <w:r w:rsidRPr="0085346D">
        <w:rPr>
          <w:rFonts w:ascii="PT Sans" w:hAnsi="PT Sans"/>
        </w:rPr>
        <w:t>Zarządzenie wchodzi w życie z dniem podpisania.</w:t>
      </w:r>
      <w:r>
        <w:rPr>
          <w:rFonts w:ascii="PT Sans" w:hAnsi="PT Sans"/>
        </w:rPr>
        <w:t xml:space="preserve"> </w:t>
      </w:r>
    </w:p>
    <w:p w14:paraId="51E79C8C" w14:textId="77777777" w:rsidR="004B1CC8" w:rsidRDefault="004B1CC8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hAnsi="PT Sans"/>
        </w:rPr>
      </w:pPr>
    </w:p>
    <w:p w14:paraId="4D36E81D" w14:textId="77777777" w:rsidR="00B45CC9" w:rsidRDefault="00B45CC9" w:rsidP="0085346D">
      <w:pPr>
        <w:pStyle w:val="Normal1"/>
        <w:spacing w:before="0" w:beforeAutospacing="0" w:after="0" w:afterAutospacing="0" w:line="360" w:lineRule="auto"/>
        <w:jc w:val="both"/>
        <w:rPr>
          <w:rFonts w:ascii="PT Sans" w:hAnsi="PT Sans"/>
        </w:rPr>
      </w:pPr>
    </w:p>
    <w:p w14:paraId="5E9B1603" w14:textId="3BBF1210" w:rsidR="004B1CC8" w:rsidRDefault="0085346D" w:rsidP="004B1CC8">
      <w:pPr>
        <w:pStyle w:val="Normal1"/>
        <w:spacing w:before="0" w:beforeAutospacing="0" w:after="0" w:afterAutospacing="0" w:line="360" w:lineRule="auto"/>
        <w:ind w:left="5245"/>
        <w:jc w:val="center"/>
        <w:rPr>
          <w:rFonts w:ascii="PT Sans" w:hAnsi="PT Sans"/>
        </w:rPr>
      </w:pPr>
      <w:r w:rsidRPr="0085346D">
        <w:rPr>
          <w:rFonts w:ascii="PT Sans" w:hAnsi="PT Sans"/>
        </w:rPr>
        <w:t>REKTOR</w:t>
      </w:r>
    </w:p>
    <w:p w14:paraId="3194EBC1" w14:textId="6643C7EE" w:rsidR="00C057D5" w:rsidRDefault="0085346D" w:rsidP="004B1CC8">
      <w:pPr>
        <w:pStyle w:val="Normal1"/>
        <w:spacing w:before="0" w:beforeAutospacing="0" w:after="0" w:afterAutospacing="0" w:line="360" w:lineRule="auto"/>
        <w:ind w:left="5245"/>
        <w:jc w:val="center"/>
        <w:rPr>
          <w:rFonts w:ascii="PT Sans" w:hAnsi="PT Sans"/>
        </w:rPr>
      </w:pPr>
      <w:r w:rsidRPr="0085346D">
        <w:rPr>
          <w:rFonts w:ascii="PT Sans" w:hAnsi="PT Sans"/>
        </w:rPr>
        <w:t>Prof. dr hab. Ryszard Koziołek</w:t>
      </w:r>
    </w:p>
    <w:sectPr w:rsidR="00C057D5">
      <w:footerReference w:type="default" r:id="rId11"/>
      <w:pgSz w:w="11906" w:h="16838"/>
      <w:pgMar w:top="1417" w:right="1417" w:bottom="1134" w:left="141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0A92" w14:textId="77777777" w:rsidR="0062362C" w:rsidRDefault="0062362C">
      <w:r>
        <w:separator/>
      </w:r>
    </w:p>
  </w:endnote>
  <w:endnote w:type="continuationSeparator" w:id="0">
    <w:p w14:paraId="118EBD6E" w14:textId="77777777" w:rsidR="0062362C" w:rsidRDefault="006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526261"/>
    </w:sdtPr>
    <w:sdtContent>
      <w:p w14:paraId="36F94624" w14:textId="77777777" w:rsidR="00140F3A" w:rsidRDefault="004D77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04A0A2" w14:textId="77777777" w:rsidR="00140F3A" w:rsidRDefault="00140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D0B1" w14:textId="77777777" w:rsidR="0062362C" w:rsidRDefault="0062362C">
      <w:r>
        <w:separator/>
      </w:r>
    </w:p>
  </w:footnote>
  <w:footnote w:type="continuationSeparator" w:id="0">
    <w:p w14:paraId="4EEBE516" w14:textId="77777777" w:rsidR="0062362C" w:rsidRDefault="0062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525"/>
    <w:multiLevelType w:val="multilevel"/>
    <w:tmpl w:val="01635525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T Sans" w:hAnsi="PT Sans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D3556"/>
    <w:multiLevelType w:val="hybridMultilevel"/>
    <w:tmpl w:val="0DF0F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6E"/>
    <w:multiLevelType w:val="multilevel"/>
    <w:tmpl w:val="08F61B1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2E04F5"/>
    <w:multiLevelType w:val="hybridMultilevel"/>
    <w:tmpl w:val="B24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35E"/>
    <w:multiLevelType w:val="hybridMultilevel"/>
    <w:tmpl w:val="0C6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0B9"/>
    <w:multiLevelType w:val="multilevel"/>
    <w:tmpl w:val="097D20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079F8"/>
    <w:multiLevelType w:val="multilevel"/>
    <w:tmpl w:val="09A079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5EF7"/>
    <w:multiLevelType w:val="multilevel"/>
    <w:tmpl w:val="0DCF5EF7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7408B4"/>
    <w:multiLevelType w:val="hybridMultilevel"/>
    <w:tmpl w:val="F93E7848"/>
    <w:lvl w:ilvl="0" w:tplc="EB24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4F37D5"/>
    <w:multiLevelType w:val="multilevel"/>
    <w:tmpl w:val="D1622A60"/>
    <w:lvl w:ilvl="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17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77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F00B00"/>
    <w:multiLevelType w:val="hybridMultilevel"/>
    <w:tmpl w:val="55147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CB3587"/>
    <w:multiLevelType w:val="multilevel"/>
    <w:tmpl w:val="15CB3587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69A5063"/>
    <w:multiLevelType w:val="multilevel"/>
    <w:tmpl w:val="169A5063"/>
    <w:lvl w:ilvl="0">
      <w:start w:val="1"/>
      <w:numFmt w:val="decimal"/>
      <w:lvlText w:val="%1)"/>
      <w:lvlJc w:val="left"/>
      <w:pPr>
        <w:ind w:left="1068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9784DC4"/>
    <w:multiLevelType w:val="hybridMultilevel"/>
    <w:tmpl w:val="2B64141C"/>
    <w:lvl w:ilvl="0" w:tplc="EB246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56115"/>
    <w:multiLevelType w:val="hybridMultilevel"/>
    <w:tmpl w:val="B816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0681A"/>
    <w:multiLevelType w:val="multilevel"/>
    <w:tmpl w:val="1CF06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D789F"/>
    <w:multiLevelType w:val="multilevel"/>
    <w:tmpl w:val="1F0D789F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F3A196B"/>
    <w:multiLevelType w:val="hybridMultilevel"/>
    <w:tmpl w:val="1B5019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22790B"/>
    <w:multiLevelType w:val="hybridMultilevel"/>
    <w:tmpl w:val="E456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A68E5"/>
    <w:multiLevelType w:val="multilevel"/>
    <w:tmpl w:val="248A68E5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4C43585"/>
    <w:multiLevelType w:val="hybridMultilevel"/>
    <w:tmpl w:val="E9BEDA08"/>
    <w:lvl w:ilvl="0" w:tplc="48BCAD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14C2B"/>
    <w:multiLevelType w:val="hybridMultilevel"/>
    <w:tmpl w:val="D53CF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857325"/>
    <w:multiLevelType w:val="hybridMultilevel"/>
    <w:tmpl w:val="345C1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81CB5"/>
    <w:multiLevelType w:val="hybridMultilevel"/>
    <w:tmpl w:val="C11E1C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14302"/>
    <w:multiLevelType w:val="hybridMultilevel"/>
    <w:tmpl w:val="092C4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2186A"/>
    <w:multiLevelType w:val="multilevel"/>
    <w:tmpl w:val="34321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82C79"/>
    <w:multiLevelType w:val="multilevel"/>
    <w:tmpl w:val="34B82C79"/>
    <w:lvl w:ilvl="0">
      <w:start w:val="1"/>
      <w:numFmt w:val="decimal"/>
      <w:lvlText w:val="%1)"/>
      <w:lvlJc w:val="left"/>
      <w:pPr>
        <w:tabs>
          <w:tab w:val="left" w:pos="420"/>
        </w:tabs>
        <w:ind w:left="114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4FD0819"/>
    <w:multiLevelType w:val="hybridMultilevel"/>
    <w:tmpl w:val="BE009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923F9"/>
    <w:multiLevelType w:val="multilevel"/>
    <w:tmpl w:val="3D6923F9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EEE731C"/>
    <w:multiLevelType w:val="multilevel"/>
    <w:tmpl w:val="3EEE731C"/>
    <w:lvl w:ilvl="0">
      <w:start w:val="1"/>
      <w:numFmt w:val="decimal"/>
      <w:lvlText w:val="%1)"/>
      <w:lvlJc w:val="left"/>
      <w:pPr>
        <w:tabs>
          <w:tab w:val="left" w:pos="420"/>
        </w:tabs>
        <w:ind w:left="114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420"/>
        </w:tabs>
        <w:ind w:left="18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25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0"/>
        </w:tabs>
        <w:ind w:left="33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20"/>
        </w:tabs>
        <w:ind w:left="40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474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20"/>
        </w:tabs>
        <w:ind w:left="54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420"/>
        </w:tabs>
        <w:ind w:left="61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690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0BC3899"/>
    <w:multiLevelType w:val="multilevel"/>
    <w:tmpl w:val="40BC3899"/>
    <w:lvl w:ilvl="0">
      <w:start w:val="1"/>
      <w:numFmt w:val="decimal"/>
      <w:lvlText w:val="%1."/>
      <w:lvlJc w:val="left"/>
      <w:pPr>
        <w:ind w:left="360" w:hanging="360"/>
      </w:pPr>
      <w:rPr>
        <w:rFonts w:ascii="PT Sans" w:hAnsi="PT Sans" w:cs="PT Sans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0E6762C"/>
    <w:multiLevelType w:val="multilevel"/>
    <w:tmpl w:val="40E6762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5A2182A"/>
    <w:multiLevelType w:val="multilevel"/>
    <w:tmpl w:val="45A2182A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69A374D"/>
    <w:multiLevelType w:val="hybridMultilevel"/>
    <w:tmpl w:val="91A4B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C927F5"/>
    <w:multiLevelType w:val="hybridMultilevel"/>
    <w:tmpl w:val="450A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CD0087"/>
    <w:multiLevelType w:val="multilevel"/>
    <w:tmpl w:val="D01E9EB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4F4557A"/>
    <w:multiLevelType w:val="multilevel"/>
    <w:tmpl w:val="9FE0E4E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926530D"/>
    <w:multiLevelType w:val="multilevel"/>
    <w:tmpl w:val="5926530D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PT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BD12902"/>
    <w:multiLevelType w:val="hybridMultilevel"/>
    <w:tmpl w:val="01D23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1966B0"/>
    <w:multiLevelType w:val="multilevel"/>
    <w:tmpl w:val="5C1966B0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T Sans" w:hAnsi="PT Sans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D294A54"/>
    <w:multiLevelType w:val="hybridMultilevel"/>
    <w:tmpl w:val="B908DB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9A6824"/>
    <w:multiLevelType w:val="hybridMultilevel"/>
    <w:tmpl w:val="19A41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31046"/>
    <w:multiLevelType w:val="multilevel"/>
    <w:tmpl w:val="26BA2D1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28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51471A2"/>
    <w:multiLevelType w:val="hybridMultilevel"/>
    <w:tmpl w:val="450A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4B1999"/>
    <w:multiLevelType w:val="hybridMultilevel"/>
    <w:tmpl w:val="D8E6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4CF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361FE"/>
    <w:multiLevelType w:val="hybridMultilevel"/>
    <w:tmpl w:val="27AC6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DC5574"/>
    <w:multiLevelType w:val="hybridMultilevel"/>
    <w:tmpl w:val="FE08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25403"/>
    <w:multiLevelType w:val="hybridMultilevel"/>
    <w:tmpl w:val="4BD0D93A"/>
    <w:lvl w:ilvl="0" w:tplc="48BCADF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9E2DEA"/>
    <w:multiLevelType w:val="hybridMultilevel"/>
    <w:tmpl w:val="0F72E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7175E"/>
    <w:multiLevelType w:val="hybridMultilevel"/>
    <w:tmpl w:val="36B6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A8737B"/>
    <w:multiLevelType w:val="hybridMultilevel"/>
    <w:tmpl w:val="1AC6A6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B84B2A"/>
    <w:multiLevelType w:val="hybridMultilevel"/>
    <w:tmpl w:val="450A1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75254D"/>
    <w:multiLevelType w:val="hybridMultilevel"/>
    <w:tmpl w:val="4FA27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104B59"/>
    <w:multiLevelType w:val="hybridMultilevel"/>
    <w:tmpl w:val="B9D827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4103CC"/>
    <w:multiLevelType w:val="multilevel"/>
    <w:tmpl w:val="754103CC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PT San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7677751A"/>
    <w:multiLevelType w:val="multilevel"/>
    <w:tmpl w:val="7677751A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79A804D4"/>
    <w:multiLevelType w:val="multilevel"/>
    <w:tmpl w:val="9DD804DE"/>
    <w:lvl w:ilvl="0">
      <w:start w:val="1"/>
      <w:numFmt w:val="decimal"/>
      <w:lvlText w:val="%1."/>
      <w:lvlJc w:val="left"/>
      <w:pPr>
        <w:ind w:left="717" w:hanging="360"/>
      </w:pPr>
      <w:rPr>
        <w:rFonts w:ascii="PT Sans" w:hAnsi="PT Sans" w:cs="PT Sans" w:hint="default"/>
      </w:rPr>
    </w:lvl>
    <w:lvl w:ilvl="1">
      <w:start w:val="1"/>
      <w:numFmt w:val="decimal"/>
      <w:lvlText w:val="%2)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17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77" w:hanging="3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7B5D6153"/>
    <w:multiLevelType w:val="multilevel"/>
    <w:tmpl w:val="7B5D6153"/>
    <w:lvl w:ilvl="0">
      <w:start w:val="1"/>
      <w:numFmt w:val="decimal"/>
      <w:lvlText w:val="%1."/>
      <w:lvlJc w:val="left"/>
      <w:pPr>
        <w:ind w:left="720" w:hanging="360"/>
      </w:pPr>
      <w:rPr>
        <w:rFonts w:ascii="PT Sans" w:hAnsi="PT Sans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7C912A10"/>
    <w:multiLevelType w:val="hybridMultilevel"/>
    <w:tmpl w:val="1AC6A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306B13"/>
    <w:multiLevelType w:val="hybridMultilevel"/>
    <w:tmpl w:val="F8C078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E0F99"/>
    <w:multiLevelType w:val="hybridMultilevel"/>
    <w:tmpl w:val="02D28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1368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9880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4475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1473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31315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5437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8701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7419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60218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470482">
    <w:abstractNumId w:val="31"/>
  </w:num>
  <w:num w:numId="11" w16cid:durableId="9381018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484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8452687">
    <w:abstractNumId w:val="5"/>
  </w:num>
  <w:num w:numId="14" w16cid:durableId="1715494687">
    <w:abstractNumId w:val="15"/>
  </w:num>
  <w:num w:numId="15" w16cid:durableId="1831097221">
    <w:abstractNumId w:val="25"/>
  </w:num>
  <w:num w:numId="16" w16cid:durableId="1742605891">
    <w:abstractNumId w:val="6"/>
  </w:num>
  <w:num w:numId="17" w16cid:durableId="1679111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1185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00464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9036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1044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7426694">
    <w:abstractNumId w:val="14"/>
  </w:num>
  <w:num w:numId="23" w16cid:durableId="1004819645">
    <w:abstractNumId w:val="34"/>
  </w:num>
  <w:num w:numId="24" w16cid:durableId="465777306">
    <w:abstractNumId w:val="43"/>
  </w:num>
  <w:num w:numId="25" w16cid:durableId="1141776511">
    <w:abstractNumId w:val="51"/>
  </w:num>
  <w:num w:numId="26" w16cid:durableId="2016760959">
    <w:abstractNumId w:val="56"/>
  </w:num>
  <w:num w:numId="27" w16cid:durableId="804933909">
    <w:abstractNumId w:val="9"/>
  </w:num>
  <w:num w:numId="28" w16cid:durableId="1611470494">
    <w:abstractNumId w:val="36"/>
  </w:num>
  <w:num w:numId="29" w16cid:durableId="51273910">
    <w:abstractNumId w:val="2"/>
  </w:num>
  <w:num w:numId="30" w16cid:durableId="1592667047">
    <w:abstractNumId w:val="35"/>
  </w:num>
  <w:num w:numId="31" w16cid:durableId="124278826">
    <w:abstractNumId w:val="42"/>
  </w:num>
  <w:num w:numId="32" w16cid:durableId="103039227">
    <w:abstractNumId w:val="10"/>
  </w:num>
  <w:num w:numId="33" w16cid:durableId="1785736024">
    <w:abstractNumId w:val="49"/>
  </w:num>
  <w:num w:numId="34" w16cid:durableId="590743282">
    <w:abstractNumId w:val="24"/>
  </w:num>
  <w:num w:numId="35" w16cid:durableId="186677282">
    <w:abstractNumId w:val="1"/>
  </w:num>
  <w:num w:numId="36" w16cid:durableId="851918451">
    <w:abstractNumId w:val="53"/>
  </w:num>
  <w:num w:numId="37" w16cid:durableId="694623550">
    <w:abstractNumId w:val="45"/>
  </w:num>
  <w:num w:numId="38" w16cid:durableId="487015107">
    <w:abstractNumId w:val="3"/>
  </w:num>
  <w:num w:numId="39" w16cid:durableId="1575162694">
    <w:abstractNumId w:val="48"/>
  </w:num>
  <w:num w:numId="40" w16cid:durableId="1587955732">
    <w:abstractNumId w:val="38"/>
  </w:num>
  <w:num w:numId="41" w16cid:durableId="1960526984">
    <w:abstractNumId w:val="46"/>
  </w:num>
  <w:num w:numId="42" w16cid:durableId="578904452">
    <w:abstractNumId w:val="33"/>
  </w:num>
  <w:num w:numId="43" w16cid:durableId="2007635418">
    <w:abstractNumId w:val="4"/>
  </w:num>
  <w:num w:numId="44" w16cid:durableId="1027367416">
    <w:abstractNumId w:val="47"/>
  </w:num>
  <w:num w:numId="45" w16cid:durableId="689526823">
    <w:abstractNumId w:val="20"/>
  </w:num>
  <w:num w:numId="46" w16cid:durableId="564877975">
    <w:abstractNumId w:val="58"/>
  </w:num>
  <w:num w:numId="47" w16cid:durableId="554585320">
    <w:abstractNumId w:val="18"/>
  </w:num>
  <w:num w:numId="48" w16cid:durableId="1495491015">
    <w:abstractNumId w:val="44"/>
  </w:num>
  <w:num w:numId="49" w16cid:durableId="181746922">
    <w:abstractNumId w:val="23"/>
  </w:num>
  <w:num w:numId="50" w16cid:durableId="918372690">
    <w:abstractNumId w:val="52"/>
  </w:num>
  <w:num w:numId="51" w16cid:durableId="293339719">
    <w:abstractNumId w:val="50"/>
  </w:num>
  <w:num w:numId="52" w16cid:durableId="1735277529">
    <w:abstractNumId w:val="27"/>
  </w:num>
  <w:num w:numId="53" w16cid:durableId="1780639646">
    <w:abstractNumId w:val="8"/>
  </w:num>
  <w:num w:numId="54" w16cid:durableId="976836680">
    <w:abstractNumId w:val="13"/>
  </w:num>
  <w:num w:numId="55" w16cid:durableId="1580020257">
    <w:abstractNumId w:val="41"/>
  </w:num>
  <w:num w:numId="56" w16cid:durableId="1012996634">
    <w:abstractNumId w:val="60"/>
  </w:num>
  <w:num w:numId="57" w16cid:durableId="1657415244">
    <w:abstractNumId w:val="21"/>
  </w:num>
  <w:num w:numId="58" w16cid:durableId="38283763">
    <w:abstractNumId w:val="59"/>
  </w:num>
  <w:num w:numId="59" w16cid:durableId="1191187615">
    <w:abstractNumId w:val="40"/>
  </w:num>
  <w:num w:numId="60" w16cid:durableId="1930699982">
    <w:abstractNumId w:val="17"/>
  </w:num>
  <w:num w:numId="61" w16cid:durableId="20611324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10"/>
    <w:rsid w:val="00020D15"/>
    <w:rsid w:val="0002403E"/>
    <w:rsid w:val="00040241"/>
    <w:rsid w:val="000461C6"/>
    <w:rsid w:val="000531A4"/>
    <w:rsid w:val="00057A0E"/>
    <w:rsid w:val="000639B5"/>
    <w:rsid w:val="00063E5C"/>
    <w:rsid w:val="0008082C"/>
    <w:rsid w:val="00082320"/>
    <w:rsid w:val="00082CB5"/>
    <w:rsid w:val="0008312B"/>
    <w:rsid w:val="00094C3F"/>
    <w:rsid w:val="00096876"/>
    <w:rsid w:val="000A20B7"/>
    <w:rsid w:val="000A326A"/>
    <w:rsid w:val="000B3209"/>
    <w:rsid w:val="000C6000"/>
    <w:rsid w:val="000D54BA"/>
    <w:rsid w:val="000D576B"/>
    <w:rsid w:val="000D76D0"/>
    <w:rsid w:val="000D77D4"/>
    <w:rsid w:val="000D7C59"/>
    <w:rsid w:val="000E568F"/>
    <w:rsid w:val="000E7C08"/>
    <w:rsid w:val="000F1230"/>
    <w:rsid w:val="000F59B0"/>
    <w:rsid w:val="00101670"/>
    <w:rsid w:val="00112C7F"/>
    <w:rsid w:val="001155FF"/>
    <w:rsid w:val="00120E1B"/>
    <w:rsid w:val="00126904"/>
    <w:rsid w:val="00136EFD"/>
    <w:rsid w:val="00140F3A"/>
    <w:rsid w:val="00144DAE"/>
    <w:rsid w:val="00154331"/>
    <w:rsid w:val="001759F2"/>
    <w:rsid w:val="00177916"/>
    <w:rsid w:val="00180D15"/>
    <w:rsid w:val="001A0AAE"/>
    <w:rsid w:val="001A1ED1"/>
    <w:rsid w:val="001A428F"/>
    <w:rsid w:val="001A4A59"/>
    <w:rsid w:val="001A6078"/>
    <w:rsid w:val="001A7028"/>
    <w:rsid w:val="001B21D4"/>
    <w:rsid w:val="001C3335"/>
    <w:rsid w:val="001F0964"/>
    <w:rsid w:val="001F1B54"/>
    <w:rsid w:val="001F2060"/>
    <w:rsid w:val="001F2E93"/>
    <w:rsid w:val="002174E4"/>
    <w:rsid w:val="002279A5"/>
    <w:rsid w:val="00235F5F"/>
    <w:rsid w:val="00244205"/>
    <w:rsid w:val="00245616"/>
    <w:rsid w:val="00246C32"/>
    <w:rsid w:val="002513BA"/>
    <w:rsid w:val="0025153C"/>
    <w:rsid w:val="00252DD9"/>
    <w:rsid w:val="00254E65"/>
    <w:rsid w:val="00262D82"/>
    <w:rsid w:val="00270EE9"/>
    <w:rsid w:val="002723EA"/>
    <w:rsid w:val="00282DE1"/>
    <w:rsid w:val="0028432A"/>
    <w:rsid w:val="00287A87"/>
    <w:rsid w:val="002905FA"/>
    <w:rsid w:val="002B0A64"/>
    <w:rsid w:val="002B5A2A"/>
    <w:rsid w:val="002B65DC"/>
    <w:rsid w:val="002C745B"/>
    <w:rsid w:val="002D3DB2"/>
    <w:rsid w:val="002D4FEF"/>
    <w:rsid w:val="002E439B"/>
    <w:rsid w:val="002E6425"/>
    <w:rsid w:val="002F26C6"/>
    <w:rsid w:val="002F3344"/>
    <w:rsid w:val="00307435"/>
    <w:rsid w:val="00310B86"/>
    <w:rsid w:val="00311DAA"/>
    <w:rsid w:val="003217E9"/>
    <w:rsid w:val="0035482A"/>
    <w:rsid w:val="003604A5"/>
    <w:rsid w:val="00362DD7"/>
    <w:rsid w:val="00363899"/>
    <w:rsid w:val="00364810"/>
    <w:rsid w:val="003651B2"/>
    <w:rsid w:val="00374295"/>
    <w:rsid w:val="00375D56"/>
    <w:rsid w:val="00391D8C"/>
    <w:rsid w:val="00394F3F"/>
    <w:rsid w:val="003A17D9"/>
    <w:rsid w:val="003A7B65"/>
    <w:rsid w:val="003B60C1"/>
    <w:rsid w:val="003C7496"/>
    <w:rsid w:val="003E1236"/>
    <w:rsid w:val="003E246C"/>
    <w:rsid w:val="003F2581"/>
    <w:rsid w:val="003F50FD"/>
    <w:rsid w:val="003F5946"/>
    <w:rsid w:val="0042348F"/>
    <w:rsid w:val="00423ADD"/>
    <w:rsid w:val="00423ED4"/>
    <w:rsid w:val="00435C36"/>
    <w:rsid w:val="0044532A"/>
    <w:rsid w:val="00450329"/>
    <w:rsid w:val="004550CC"/>
    <w:rsid w:val="00460CAB"/>
    <w:rsid w:val="00463E77"/>
    <w:rsid w:val="0047458B"/>
    <w:rsid w:val="00482ACC"/>
    <w:rsid w:val="00487F98"/>
    <w:rsid w:val="00493866"/>
    <w:rsid w:val="00494F39"/>
    <w:rsid w:val="004A4070"/>
    <w:rsid w:val="004A5893"/>
    <w:rsid w:val="004A6C52"/>
    <w:rsid w:val="004B1CC8"/>
    <w:rsid w:val="004B6BDB"/>
    <w:rsid w:val="004B7580"/>
    <w:rsid w:val="004C25DA"/>
    <w:rsid w:val="004C32E6"/>
    <w:rsid w:val="004D29B0"/>
    <w:rsid w:val="004D48B3"/>
    <w:rsid w:val="004D6364"/>
    <w:rsid w:val="004D772C"/>
    <w:rsid w:val="004E3459"/>
    <w:rsid w:val="004E4B8B"/>
    <w:rsid w:val="004E7772"/>
    <w:rsid w:val="00501A0B"/>
    <w:rsid w:val="005158B3"/>
    <w:rsid w:val="00524E78"/>
    <w:rsid w:val="00552650"/>
    <w:rsid w:val="00555904"/>
    <w:rsid w:val="00556501"/>
    <w:rsid w:val="00561781"/>
    <w:rsid w:val="00563AAB"/>
    <w:rsid w:val="0057024C"/>
    <w:rsid w:val="00574A94"/>
    <w:rsid w:val="0057507B"/>
    <w:rsid w:val="00582CB3"/>
    <w:rsid w:val="00584ED7"/>
    <w:rsid w:val="00590BFB"/>
    <w:rsid w:val="00591541"/>
    <w:rsid w:val="00596C69"/>
    <w:rsid w:val="005A26F1"/>
    <w:rsid w:val="005A6ABC"/>
    <w:rsid w:val="005B2F36"/>
    <w:rsid w:val="005C31F7"/>
    <w:rsid w:val="005C3FA1"/>
    <w:rsid w:val="005C67C5"/>
    <w:rsid w:val="005D5D0E"/>
    <w:rsid w:val="005E21C4"/>
    <w:rsid w:val="005E3061"/>
    <w:rsid w:val="005E7FFD"/>
    <w:rsid w:val="005F2B5E"/>
    <w:rsid w:val="005F34A5"/>
    <w:rsid w:val="00600352"/>
    <w:rsid w:val="006016D3"/>
    <w:rsid w:val="00603992"/>
    <w:rsid w:val="0060499A"/>
    <w:rsid w:val="006110C8"/>
    <w:rsid w:val="00613756"/>
    <w:rsid w:val="00614D10"/>
    <w:rsid w:val="0062362C"/>
    <w:rsid w:val="0062363A"/>
    <w:rsid w:val="0063118D"/>
    <w:rsid w:val="00634616"/>
    <w:rsid w:val="006421E4"/>
    <w:rsid w:val="0064752A"/>
    <w:rsid w:val="00651756"/>
    <w:rsid w:val="00653192"/>
    <w:rsid w:val="00656662"/>
    <w:rsid w:val="00656891"/>
    <w:rsid w:val="00671E5A"/>
    <w:rsid w:val="006853BF"/>
    <w:rsid w:val="00697190"/>
    <w:rsid w:val="006A3369"/>
    <w:rsid w:val="006A5B18"/>
    <w:rsid w:val="006B1A0E"/>
    <w:rsid w:val="006B6C3F"/>
    <w:rsid w:val="006C2857"/>
    <w:rsid w:val="006C73D4"/>
    <w:rsid w:val="006D0ED4"/>
    <w:rsid w:val="006E2D63"/>
    <w:rsid w:val="00701BDC"/>
    <w:rsid w:val="00702456"/>
    <w:rsid w:val="007236A2"/>
    <w:rsid w:val="0072386B"/>
    <w:rsid w:val="00723DA7"/>
    <w:rsid w:val="007247C3"/>
    <w:rsid w:val="0073044C"/>
    <w:rsid w:val="007368A9"/>
    <w:rsid w:val="00747F30"/>
    <w:rsid w:val="007555A1"/>
    <w:rsid w:val="00761734"/>
    <w:rsid w:val="007625BC"/>
    <w:rsid w:val="007711C2"/>
    <w:rsid w:val="0077308F"/>
    <w:rsid w:val="00775CAF"/>
    <w:rsid w:val="00782A1E"/>
    <w:rsid w:val="00783242"/>
    <w:rsid w:val="007834A8"/>
    <w:rsid w:val="0079486D"/>
    <w:rsid w:val="007A4220"/>
    <w:rsid w:val="007A4272"/>
    <w:rsid w:val="007A5463"/>
    <w:rsid w:val="007A60FD"/>
    <w:rsid w:val="007B1F24"/>
    <w:rsid w:val="007B7D91"/>
    <w:rsid w:val="007C3D96"/>
    <w:rsid w:val="007D0F0E"/>
    <w:rsid w:val="007D1A2B"/>
    <w:rsid w:val="007D6958"/>
    <w:rsid w:val="007E60D6"/>
    <w:rsid w:val="007E6EC4"/>
    <w:rsid w:val="00802F3D"/>
    <w:rsid w:val="00803BA1"/>
    <w:rsid w:val="00807462"/>
    <w:rsid w:val="00817933"/>
    <w:rsid w:val="00817DB9"/>
    <w:rsid w:val="00826A72"/>
    <w:rsid w:val="008272E8"/>
    <w:rsid w:val="00831DC1"/>
    <w:rsid w:val="00847348"/>
    <w:rsid w:val="0085117F"/>
    <w:rsid w:val="0085346D"/>
    <w:rsid w:val="008535B9"/>
    <w:rsid w:val="00855845"/>
    <w:rsid w:val="00856F26"/>
    <w:rsid w:val="008615A1"/>
    <w:rsid w:val="00870B02"/>
    <w:rsid w:val="00881C7F"/>
    <w:rsid w:val="00882745"/>
    <w:rsid w:val="00883B99"/>
    <w:rsid w:val="008844FB"/>
    <w:rsid w:val="00893473"/>
    <w:rsid w:val="008C7AE1"/>
    <w:rsid w:val="008D2328"/>
    <w:rsid w:val="008E3ACB"/>
    <w:rsid w:val="008E632C"/>
    <w:rsid w:val="008F1E49"/>
    <w:rsid w:val="008F57E5"/>
    <w:rsid w:val="00905896"/>
    <w:rsid w:val="00921477"/>
    <w:rsid w:val="00925B87"/>
    <w:rsid w:val="00930E71"/>
    <w:rsid w:val="009320F9"/>
    <w:rsid w:val="00932F45"/>
    <w:rsid w:val="009366A7"/>
    <w:rsid w:val="00944798"/>
    <w:rsid w:val="009558EB"/>
    <w:rsid w:val="009570DF"/>
    <w:rsid w:val="00971708"/>
    <w:rsid w:val="009724FF"/>
    <w:rsid w:val="009832FE"/>
    <w:rsid w:val="0098743F"/>
    <w:rsid w:val="009905C6"/>
    <w:rsid w:val="00991BCE"/>
    <w:rsid w:val="00992C86"/>
    <w:rsid w:val="00995F78"/>
    <w:rsid w:val="009A27F7"/>
    <w:rsid w:val="009A5E45"/>
    <w:rsid w:val="009C69BF"/>
    <w:rsid w:val="009D0BD5"/>
    <w:rsid w:val="009E7CB3"/>
    <w:rsid w:val="009F1034"/>
    <w:rsid w:val="009F2FBD"/>
    <w:rsid w:val="00A21083"/>
    <w:rsid w:val="00A24A52"/>
    <w:rsid w:val="00A310BD"/>
    <w:rsid w:val="00A3256B"/>
    <w:rsid w:val="00A44521"/>
    <w:rsid w:val="00A459BB"/>
    <w:rsid w:val="00A53EF4"/>
    <w:rsid w:val="00A64392"/>
    <w:rsid w:val="00A675FB"/>
    <w:rsid w:val="00A820ED"/>
    <w:rsid w:val="00A87968"/>
    <w:rsid w:val="00A91758"/>
    <w:rsid w:val="00A927AF"/>
    <w:rsid w:val="00AA70B6"/>
    <w:rsid w:val="00AB49F7"/>
    <w:rsid w:val="00AB7BA5"/>
    <w:rsid w:val="00AC322F"/>
    <w:rsid w:val="00AC35F7"/>
    <w:rsid w:val="00AC684C"/>
    <w:rsid w:val="00AD3A10"/>
    <w:rsid w:val="00AD4F4D"/>
    <w:rsid w:val="00AE6155"/>
    <w:rsid w:val="00AE70BF"/>
    <w:rsid w:val="00AF65F8"/>
    <w:rsid w:val="00AF73C2"/>
    <w:rsid w:val="00B05B6D"/>
    <w:rsid w:val="00B35100"/>
    <w:rsid w:val="00B45CC9"/>
    <w:rsid w:val="00B56E98"/>
    <w:rsid w:val="00B579FF"/>
    <w:rsid w:val="00B672F3"/>
    <w:rsid w:val="00B75086"/>
    <w:rsid w:val="00B83F3C"/>
    <w:rsid w:val="00B84F6F"/>
    <w:rsid w:val="00B85074"/>
    <w:rsid w:val="00B92420"/>
    <w:rsid w:val="00B96DC1"/>
    <w:rsid w:val="00B974D4"/>
    <w:rsid w:val="00BA146D"/>
    <w:rsid w:val="00BA360C"/>
    <w:rsid w:val="00BB19B7"/>
    <w:rsid w:val="00BB2ABA"/>
    <w:rsid w:val="00BC0E81"/>
    <w:rsid w:val="00BC114A"/>
    <w:rsid w:val="00BC1AE7"/>
    <w:rsid w:val="00BC6263"/>
    <w:rsid w:val="00BE1A32"/>
    <w:rsid w:val="00BF3C77"/>
    <w:rsid w:val="00BF65A6"/>
    <w:rsid w:val="00C01599"/>
    <w:rsid w:val="00C0367C"/>
    <w:rsid w:val="00C057D5"/>
    <w:rsid w:val="00C059CD"/>
    <w:rsid w:val="00C304E2"/>
    <w:rsid w:val="00C3174A"/>
    <w:rsid w:val="00C31E09"/>
    <w:rsid w:val="00C34FC6"/>
    <w:rsid w:val="00C35A92"/>
    <w:rsid w:val="00C47CD8"/>
    <w:rsid w:val="00C50DE0"/>
    <w:rsid w:val="00C53C1D"/>
    <w:rsid w:val="00C60C9E"/>
    <w:rsid w:val="00C63B45"/>
    <w:rsid w:val="00C82954"/>
    <w:rsid w:val="00C83133"/>
    <w:rsid w:val="00C94606"/>
    <w:rsid w:val="00CA03D9"/>
    <w:rsid w:val="00CA473A"/>
    <w:rsid w:val="00CB4446"/>
    <w:rsid w:val="00CB4BC9"/>
    <w:rsid w:val="00CC02C1"/>
    <w:rsid w:val="00CD1A24"/>
    <w:rsid w:val="00CD4F75"/>
    <w:rsid w:val="00CE17BF"/>
    <w:rsid w:val="00CF0E7B"/>
    <w:rsid w:val="00CF1E26"/>
    <w:rsid w:val="00CF4620"/>
    <w:rsid w:val="00CF74BE"/>
    <w:rsid w:val="00D02E01"/>
    <w:rsid w:val="00D045C9"/>
    <w:rsid w:val="00D114B6"/>
    <w:rsid w:val="00D20221"/>
    <w:rsid w:val="00D24FD7"/>
    <w:rsid w:val="00D4380F"/>
    <w:rsid w:val="00D504C5"/>
    <w:rsid w:val="00D50718"/>
    <w:rsid w:val="00D5705F"/>
    <w:rsid w:val="00D63FEA"/>
    <w:rsid w:val="00D81400"/>
    <w:rsid w:val="00D832AD"/>
    <w:rsid w:val="00D84DA0"/>
    <w:rsid w:val="00D861BA"/>
    <w:rsid w:val="00DA6497"/>
    <w:rsid w:val="00DA6666"/>
    <w:rsid w:val="00DB2FD7"/>
    <w:rsid w:val="00DB3AC9"/>
    <w:rsid w:val="00DB434D"/>
    <w:rsid w:val="00DC2C5D"/>
    <w:rsid w:val="00DE720F"/>
    <w:rsid w:val="00DF6368"/>
    <w:rsid w:val="00DF735A"/>
    <w:rsid w:val="00DF7DEC"/>
    <w:rsid w:val="00E06F6B"/>
    <w:rsid w:val="00E13628"/>
    <w:rsid w:val="00E14368"/>
    <w:rsid w:val="00E14F97"/>
    <w:rsid w:val="00E173D0"/>
    <w:rsid w:val="00E33E03"/>
    <w:rsid w:val="00E35CB0"/>
    <w:rsid w:val="00E36BD1"/>
    <w:rsid w:val="00E37817"/>
    <w:rsid w:val="00E403CE"/>
    <w:rsid w:val="00E42697"/>
    <w:rsid w:val="00E541EB"/>
    <w:rsid w:val="00E70DD1"/>
    <w:rsid w:val="00E734BF"/>
    <w:rsid w:val="00E754CC"/>
    <w:rsid w:val="00E762DD"/>
    <w:rsid w:val="00E7648F"/>
    <w:rsid w:val="00E801E0"/>
    <w:rsid w:val="00E924A6"/>
    <w:rsid w:val="00ED0671"/>
    <w:rsid w:val="00ED51D8"/>
    <w:rsid w:val="00ED604F"/>
    <w:rsid w:val="00EE6DDE"/>
    <w:rsid w:val="00EF1274"/>
    <w:rsid w:val="00F00C9E"/>
    <w:rsid w:val="00F0209D"/>
    <w:rsid w:val="00F05408"/>
    <w:rsid w:val="00F23398"/>
    <w:rsid w:val="00F2461A"/>
    <w:rsid w:val="00F3474E"/>
    <w:rsid w:val="00F445FB"/>
    <w:rsid w:val="00F57133"/>
    <w:rsid w:val="00F57313"/>
    <w:rsid w:val="00F6692C"/>
    <w:rsid w:val="00F67C1B"/>
    <w:rsid w:val="00F707D2"/>
    <w:rsid w:val="00F70C1D"/>
    <w:rsid w:val="00F71D3C"/>
    <w:rsid w:val="00F76C1D"/>
    <w:rsid w:val="00F8357C"/>
    <w:rsid w:val="00F844EA"/>
    <w:rsid w:val="00F8649E"/>
    <w:rsid w:val="00F86B83"/>
    <w:rsid w:val="00F93256"/>
    <w:rsid w:val="00F94BB7"/>
    <w:rsid w:val="00FA0B3E"/>
    <w:rsid w:val="00FA37D4"/>
    <w:rsid w:val="00FA5C26"/>
    <w:rsid w:val="00FB227A"/>
    <w:rsid w:val="00FC27DC"/>
    <w:rsid w:val="00FC3253"/>
    <w:rsid w:val="00FD4AD2"/>
    <w:rsid w:val="00FE0A7A"/>
    <w:rsid w:val="00FE62B4"/>
    <w:rsid w:val="00FE7868"/>
    <w:rsid w:val="00FF13AA"/>
    <w:rsid w:val="00FF3ABE"/>
    <w:rsid w:val="00FF53DC"/>
    <w:rsid w:val="03011735"/>
    <w:rsid w:val="04770B0D"/>
    <w:rsid w:val="1222331A"/>
    <w:rsid w:val="18506200"/>
    <w:rsid w:val="1B6F6FCA"/>
    <w:rsid w:val="1C980A44"/>
    <w:rsid w:val="1E5110A1"/>
    <w:rsid w:val="1FFD02F5"/>
    <w:rsid w:val="21A573B6"/>
    <w:rsid w:val="27DC0B7C"/>
    <w:rsid w:val="2AF04889"/>
    <w:rsid w:val="2B79215B"/>
    <w:rsid w:val="2C484C9A"/>
    <w:rsid w:val="2C7E644B"/>
    <w:rsid w:val="2CA7204B"/>
    <w:rsid w:val="31751A00"/>
    <w:rsid w:val="33563BAC"/>
    <w:rsid w:val="33BA231E"/>
    <w:rsid w:val="479F4402"/>
    <w:rsid w:val="4A1308F2"/>
    <w:rsid w:val="4B2801D5"/>
    <w:rsid w:val="4E3E62FB"/>
    <w:rsid w:val="4FF22E98"/>
    <w:rsid w:val="5E786041"/>
    <w:rsid w:val="5FD04627"/>
    <w:rsid w:val="66830DE5"/>
    <w:rsid w:val="66B609F9"/>
    <w:rsid w:val="6E0A1F2A"/>
    <w:rsid w:val="6E402AE0"/>
    <w:rsid w:val="6E927E25"/>
    <w:rsid w:val="6E9B13B3"/>
    <w:rsid w:val="6EE23BB6"/>
    <w:rsid w:val="75630789"/>
    <w:rsid w:val="78157043"/>
    <w:rsid w:val="786A4ECC"/>
    <w:rsid w:val="789C66A6"/>
    <w:rsid w:val="7DC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0F0A"/>
  <w15:docId w15:val="{D57DD29B-96FE-40D5-B86A-838C1A7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paragraph" w:customStyle="1" w:styleId="Normal1">
    <w:name w:val="Normal1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  <w:rPr>
      <w:sz w:val="24"/>
      <w:szCs w:val="24"/>
    </w:rPr>
  </w:style>
  <w:style w:type="character" w:customStyle="1" w:styleId="15">
    <w:name w:val="15"/>
    <w:basedOn w:val="Domylnaczcionkaakapitu"/>
    <w:qFormat/>
    <w:rPr>
      <w:rFonts w:ascii="SimSun" w:eastAsia="SimSun" w:hAnsi="SimSun" w:hint="eastAsia"/>
      <w:b/>
      <w:bCs/>
    </w:rPr>
  </w:style>
  <w:style w:type="character" w:customStyle="1" w:styleId="16">
    <w:name w:val="16"/>
    <w:basedOn w:val="Domylnaczcionkaakapitu"/>
    <w:qFormat/>
    <w:rPr>
      <w:rFonts w:ascii="SimSun" w:eastAsia="SimSun" w:hAnsi="SimSun" w:hint="eastAsia"/>
      <w:b/>
      <w:bCs/>
      <w:smallCaps/>
      <w:color w:val="C0504D"/>
      <w:u w:val="single"/>
    </w:rPr>
  </w:style>
  <w:style w:type="character" w:customStyle="1" w:styleId="17">
    <w:name w:val="17"/>
    <w:basedOn w:val="Domylnaczcionkaakapitu"/>
    <w:qFormat/>
    <w:rPr>
      <w:rFonts w:ascii="SimSun" w:eastAsia="SimSun" w:hAnsi="SimSun" w:hint="eastAsia"/>
      <w:smallCaps/>
      <w:color w:val="C0504D"/>
      <w:u w:val="single"/>
    </w:rPr>
  </w:style>
  <w:style w:type="table" w:customStyle="1" w:styleId="TableNormal1">
    <w:name w:val="Table Normal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</w:rPr>
  </w:style>
  <w:style w:type="paragraph" w:customStyle="1" w:styleId="Poprawka1">
    <w:name w:val="Poprawka1"/>
    <w:hidden/>
    <w:uiPriority w:val="99"/>
    <w:semiHidden/>
    <w:qFormat/>
    <w:rPr>
      <w:rFonts w:ascii="Times New Roman" w:eastAsia="Times New Roman" w:hAnsi="Times New Roman" w:cs="Times New Roman"/>
    </w:rPr>
  </w:style>
  <w:style w:type="table" w:customStyle="1" w:styleId="TableNormal11">
    <w:name w:val="Table Normal11"/>
    <w:semiHidden/>
    <w:qFormat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02C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02C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02C1"/>
    <w:pPr>
      <w:widowControl w:val="0"/>
      <w:autoSpaceDE w:val="0"/>
      <w:autoSpaceDN w:val="0"/>
      <w:spacing w:line="275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C02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346D"/>
    <w:pPr>
      <w:ind w:left="720"/>
      <w:contextualSpacing/>
    </w:pPr>
  </w:style>
  <w:style w:type="paragraph" w:styleId="Poprawka">
    <w:name w:val="Revision"/>
    <w:hidden/>
    <w:uiPriority w:val="99"/>
    <w:semiHidden/>
    <w:rsid w:val="002515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BBB9832D904390C54EB3C5B85DEE" ma:contentTypeVersion="9" ma:contentTypeDescription="Create a new document." ma:contentTypeScope="" ma:versionID="be64aeef7bf5d0c709bfba621e42f816">
  <xsd:schema xmlns:xsd="http://www.w3.org/2001/XMLSchema" xmlns:xs="http://www.w3.org/2001/XMLSchema" xmlns:p="http://schemas.microsoft.com/office/2006/metadata/properties" xmlns:ns3="5028bced-bf2e-4ada-bcb6-4a5f618bdc76" targetNamespace="http://schemas.microsoft.com/office/2006/metadata/properties" ma:root="true" ma:fieldsID="b79ed3017ceda3a1d8988a49d83bbff5" ns3:_="">
    <xsd:import namespace="5028bced-bf2e-4ada-bcb6-4a5f618bd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bced-bf2e-4ada-bcb6-4a5f618bd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7CE8A-43FE-4BD2-A893-AB3057266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5AA10-B214-431F-ABE0-E640F012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800C0-13FE-4C7C-95AF-0260A724E4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A2D58-EA81-4B98-AEC5-394305451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8bced-bf2e-4ada-bcb6-4a5f618bd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Drenda</dc:creator>
  <cp:lastModifiedBy>Przemysław Grzonka</cp:lastModifiedBy>
  <cp:revision>10</cp:revision>
  <cp:lastPrinted>2023-05-22T08:51:00Z</cp:lastPrinted>
  <dcterms:created xsi:type="dcterms:W3CDTF">2023-10-02T11:02:00Z</dcterms:created>
  <dcterms:modified xsi:type="dcterms:W3CDTF">2023-10-02T11:37:00Z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15D1700CD1454266B396960DF4A2EAEB</vt:lpwstr>
  </property>
  <property fmtid="{D5CDD505-2E9C-101B-9397-08002B2CF9AE}" pid="4" name="ContentTypeId">
    <vt:lpwstr>0x010100658BBBB9832D904390C54EB3C5B85DEE</vt:lpwstr>
  </property>
</Properties>
</file>