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C0" w:rsidRDefault="00E2267C" w:rsidP="001A12C0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w w:val="200"/>
          <w:sz w:val="18"/>
          <w:szCs w:val="18"/>
        </w:rPr>
      </w:pPr>
      <w:r>
        <w:rPr>
          <w:noProof/>
        </w:rPr>
        <w:drawing>
          <wp:inline distT="0" distB="0" distL="0" distR="0">
            <wp:extent cx="3686175" cy="657225"/>
            <wp:effectExtent l="0" t="0" r="9525" b="9525"/>
            <wp:docPr id="1" name="Obraz 1" descr="cid:image001.png@01D7730E.63A19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7730E.63A198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2C0" w:rsidRDefault="001A12C0" w:rsidP="001A12C0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w w:val="20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             ..................................</w:t>
      </w:r>
    </w:p>
    <w:p w:rsidR="001A12C0" w:rsidRDefault="001A12C0" w:rsidP="001A12C0">
      <w:pPr>
        <w:pStyle w:val="Art"/>
        <w:tabs>
          <w:tab w:val="left" w:pos="1080"/>
          <w:tab w:val="left" w:pos="6480"/>
        </w:tabs>
        <w:spacing w:after="300" w:line="240" w:lineRule="auto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Nr komputerowy pracownika)                                                                                (miejscowość i data)</w:t>
      </w:r>
    </w:p>
    <w:p w:rsidR="001A12C0" w:rsidRDefault="001A12C0" w:rsidP="001A12C0">
      <w:pPr>
        <w:tabs>
          <w:tab w:val="left" w:pos="1080"/>
        </w:tabs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</w:t>
      </w:r>
      <w:r>
        <w:rPr>
          <w:rFonts w:ascii="Arial" w:hAnsi="Arial" w:cs="Arial"/>
          <w:position w:val="10"/>
          <w:sz w:val="18"/>
          <w:szCs w:val="18"/>
        </w:rPr>
        <w:t xml:space="preserve"> </w:t>
      </w:r>
    </w:p>
    <w:p w:rsidR="001A12C0" w:rsidRDefault="001A12C0" w:rsidP="001A12C0">
      <w:pPr>
        <w:tabs>
          <w:tab w:val="left" w:pos="1080"/>
        </w:tabs>
        <w:spacing w:after="3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(Imię i nazwisko)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1A12C0" w:rsidRDefault="001A12C0" w:rsidP="001A12C0">
      <w:pPr>
        <w:tabs>
          <w:tab w:val="left" w:pos="1080"/>
        </w:tabs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</w:t>
      </w:r>
      <w:r>
        <w:rPr>
          <w:rFonts w:ascii="Arial" w:hAnsi="Arial" w:cs="Arial"/>
          <w:position w:val="10"/>
          <w:sz w:val="18"/>
          <w:szCs w:val="18"/>
        </w:rPr>
        <w:t xml:space="preserve"> </w:t>
      </w:r>
    </w:p>
    <w:p w:rsidR="001A12C0" w:rsidRDefault="001A12C0" w:rsidP="001A12C0">
      <w:pPr>
        <w:tabs>
          <w:tab w:val="left" w:pos="1080"/>
        </w:tabs>
        <w:spacing w:after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(stanowisko)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5C0DBE" w:rsidRDefault="005C0DBE" w:rsidP="001A12C0">
      <w:pPr>
        <w:tabs>
          <w:tab w:val="left" w:pos="1080"/>
        </w:tabs>
        <w:spacing w:after="300"/>
        <w:rPr>
          <w:rFonts w:ascii="Arial" w:hAnsi="Arial" w:cs="Arial"/>
          <w:sz w:val="18"/>
          <w:szCs w:val="18"/>
        </w:rPr>
      </w:pPr>
    </w:p>
    <w:p w:rsidR="005C0DBE" w:rsidRDefault="005C0DBE" w:rsidP="001A12C0">
      <w:pPr>
        <w:tabs>
          <w:tab w:val="left" w:pos="1080"/>
        </w:tabs>
        <w:spacing w:after="300"/>
        <w:rPr>
          <w:rFonts w:ascii="Arial" w:hAnsi="Arial" w:cs="Arial"/>
          <w:sz w:val="18"/>
          <w:szCs w:val="18"/>
        </w:rPr>
      </w:pPr>
    </w:p>
    <w:p w:rsidR="001A12C0" w:rsidRPr="001168FF" w:rsidRDefault="001A12C0" w:rsidP="001A12C0">
      <w:pPr>
        <w:rPr>
          <w:rFonts w:ascii="Arial" w:hAnsi="Arial" w:cs="Arial"/>
        </w:rPr>
      </w:pPr>
    </w:p>
    <w:p w:rsidR="001A12C0" w:rsidRPr="00852574" w:rsidRDefault="005C0DBE" w:rsidP="001A12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1A12C0">
        <w:rPr>
          <w:rFonts w:ascii="Arial" w:hAnsi="Arial" w:cs="Arial"/>
          <w:b/>
        </w:rPr>
        <w:t xml:space="preserve">OŚWIADCZENIE  </w:t>
      </w:r>
      <w:r w:rsidR="001A12C0" w:rsidRPr="002A2C86">
        <w:rPr>
          <w:rFonts w:ascii="Arial" w:hAnsi="Arial" w:cs="Arial"/>
        </w:rPr>
        <w:t>(</w:t>
      </w:r>
      <w:r>
        <w:rPr>
          <w:rFonts w:ascii="Arial" w:hAnsi="Arial" w:cs="Arial"/>
        </w:rPr>
        <w:t>DLA PRACOWNIKA UCZELNI</w:t>
      </w:r>
      <w:r w:rsidR="001A12C0" w:rsidRPr="002A2C86">
        <w:rPr>
          <w:rFonts w:ascii="Arial" w:hAnsi="Arial" w:cs="Arial"/>
        </w:rPr>
        <w:t>)</w:t>
      </w:r>
    </w:p>
    <w:p w:rsidR="001A12C0" w:rsidRPr="001168FF" w:rsidRDefault="001A12C0" w:rsidP="001A12C0">
      <w:pPr>
        <w:jc w:val="center"/>
        <w:rPr>
          <w:rFonts w:ascii="Arial" w:hAnsi="Arial" w:cs="Arial"/>
          <w:sz w:val="18"/>
        </w:rPr>
      </w:pPr>
    </w:p>
    <w:p w:rsidR="001A12C0" w:rsidRPr="005C0DBE" w:rsidRDefault="001A12C0" w:rsidP="001A12C0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 stosowania przez płatnika zwolnienia z podatku dochodowego od przychodów podatnika po ukończeniu 60 roku życia w przypadku kobiety i 65 roku życia                         w przypadku mężczyzny </w:t>
      </w:r>
      <w:r w:rsidRPr="005C0DBE">
        <w:rPr>
          <w:rFonts w:ascii="Arial" w:hAnsi="Arial" w:cs="Arial"/>
          <w:b/>
          <w:bCs/>
          <w:sz w:val="22"/>
          <w:szCs w:val="22"/>
          <w:u w:val="single"/>
        </w:rPr>
        <w:t>(tzw. „ulga dla pracujących emerytów”) *</w:t>
      </w:r>
    </w:p>
    <w:p w:rsidR="001A12C0" w:rsidRPr="005C0DBE" w:rsidRDefault="001A12C0" w:rsidP="001A12C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A12C0" w:rsidRDefault="001A12C0" w:rsidP="001A12C0">
      <w:pPr>
        <w:spacing w:before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spełniam warunki wymienione w art. 21 ust. 1 pkt 154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updof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,</w:t>
      </w:r>
    </w:p>
    <w:p w:rsidR="001A12C0" w:rsidRDefault="001A12C0" w:rsidP="001A12C0">
      <w:pPr>
        <w:spacing w:before="120" w:line="480" w:lineRule="auto"/>
        <w:jc w:val="both"/>
        <w:rPr>
          <w:rFonts w:ascii="Arial" w:hAnsi="Arial" w:cs="Arial"/>
          <w:w w:val="2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związku z tym,  proszę płatnika  </w:t>
      </w:r>
      <w:r>
        <w:rPr>
          <w:rFonts w:ascii="Arial" w:hAnsi="Arial" w:cs="Arial"/>
          <w:b/>
          <w:szCs w:val="18"/>
        </w:rPr>
        <w:t xml:space="preserve">UNIWERSYTET </w:t>
      </w:r>
      <w:r w:rsidR="005C0DBE">
        <w:rPr>
          <w:rFonts w:ascii="Arial" w:hAnsi="Arial" w:cs="Arial"/>
          <w:b/>
          <w:szCs w:val="18"/>
        </w:rPr>
        <w:t>ŚLĄSKI w Katowicach,</w:t>
      </w:r>
    </w:p>
    <w:p w:rsidR="001A12C0" w:rsidRDefault="001A12C0" w:rsidP="001A12C0">
      <w:pPr>
        <w:tabs>
          <w:tab w:val="left" w:pos="1080"/>
        </w:tabs>
        <w:spacing w:before="12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uwzględnienie tego zwolnienia od podatku dochodowego od osób fizycznych.</w:t>
      </w:r>
    </w:p>
    <w:p w:rsidR="001A12C0" w:rsidRDefault="001A12C0" w:rsidP="001A12C0">
      <w:pPr>
        <w:tabs>
          <w:tab w:val="left" w:pos="108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Zwolnienie od podatku proszę uwzględniać w odniesieniu do przychodów:</w:t>
      </w:r>
    </w:p>
    <w:p w:rsidR="001A12C0" w:rsidRDefault="001A12C0" w:rsidP="001A12C0">
      <w:pPr>
        <w:tabs>
          <w:tab w:val="left" w:pos="1080"/>
        </w:tabs>
        <w:spacing w:line="312" w:lineRule="auto"/>
        <w:ind w:left="567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ze stosunku pracy, stosunku służbowego, pracy nakładczej, spółdzielczego stosunku pracy,</w:t>
      </w:r>
    </w:p>
    <w:p w:rsidR="001A12C0" w:rsidRDefault="001A12C0" w:rsidP="001A12C0">
      <w:pPr>
        <w:tabs>
          <w:tab w:val="left" w:pos="1080"/>
        </w:tabs>
        <w:spacing w:line="312" w:lineRule="auto"/>
        <w:ind w:left="567" w:hanging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 umów zlecenia, o których mowa w art. 13 pkt 8 </w:t>
      </w:r>
      <w:proofErr w:type="spellStart"/>
      <w:r>
        <w:rPr>
          <w:rFonts w:ascii="Arial" w:hAnsi="Arial" w:cs="Arial"/>
          <w:sz w:val="22"/>
          <w:szCs w:val="22"/>
        </w:rPr>
        <w:t>updof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A12C0" w:rsidRPr="00852574" w:rsidRDefault="001A12C0" w:rsidP="001A12C0">
      <w:pPr>
        <w:rPr>
          <w:rFonts w:ascii="Arial" w:hAnsi="Arial" w:cs="Arial"/>
          <w:sz w:val="22"/>
          <w:szCs w:val="22"/>
        </w:rPr>
      </w:pPr>
    </w:p>
    <w:p w:rsidR="001A12C0" w:rsidRPr="00852574" w:rsidRDefault="001A12C0" w:rsidP="001A12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Jestem </w:t>
      </w:r>
      <w:r w:rsidR="00B965BC">
        <w:rPr>
          <w:rFonts w:ascii="Arial" w:hAnsi="Arial" w:cs="Arial"/>
          <w:sz w:val="22"/>
          <w:szCs w:val="22"/>
        </w:rPr>
        <w:t>świadoma/</w:t>
      </w:r>
      <w:r>
        <w:rPr>
          <w:rFonts w:ascii="Arial" w:hAnsi="Arial" w:cs="Arial"/>
          <w:sz w:val="22"/>
          <w:szCs w:val="22"/>
        </w:rPr>
        <w:t>świadomy</w:t>
      </w:r>
      <w:r w:rsidR="00B965BC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odpowiedzialności karnej za złożenie fałszywego oświadczenia.</w:t>
      </w:r>
    </w:p>
    <w:p w:rsidR="001A12C0" w:rsidRPr="00852574" w:rsidRDefault="001A12C0" w:rsidP="001A12C0">
      <w:pPr>
        <w:rPr>
          <w:rFonts w:ascii="Arial" w:hAnsi="Arial" w:cs="Arial"/>
          <w:sz w:val="22"/>
          <w:szCs w:val="22"/>
        </w:rPr>
      </w:pPr>
    </w:p>
    <w:p w:rsidR="001A12C0" w:rsidRPr="001168FF" w:rsidRDefault="001A12C0" w:rsidP="001A12C0">
      <w:pPr>
        <w:rPr>
          <w:rFonts w:ascii="Arial" w:hAnsi="Arial" w:cs="Arial"/>
          <w:sz w:val="20"/>
          <w:szCs w:val="20"/>
        </w:rPr>
      </w:pPr>
    </w:p>
    <w:p w:rsidR="001A12C0" w:rsidRDefault="001A12C0" w:rsidP="001A12C0">
      <w:pPr>
        <w:spacing w:after="120"/>
        <w:ind w:left="142" w:hanging="142"/>
        <w:jc w:val="both"/>
        <w:rPr>
          <w:rFonts w:ascii="Arial" w:hAnsi="Arial" w:cs="Arial"/>
          <w:sz w:val="18"/>
          <w:szCs w:val="20"/>
        </w:rPr>
      </w:pPr>
      <w:r w:rsidRPr="008E0123">
        <w:rPr>
          <w:rFonts w:ascii="Arial" w:hAnsi="Arial" w:cs="Arial"/>
          <w:sz w:val="18"/>
          <w:szCs w:val="20"/>
        </w:rPr>
        <w:t xml:space="preserve">* Podstawa prawna </w:t>
      </w:r>
      <w:r>
        <w:rPr>
          <w:rFonts w:ascii="Arial" w:hAnsi="Arial" w:cs="Arial"/>
          <w:sz w:val="18"/>
          <w:szCs w:val="20"/>
        </w:rPr>
        <w:t>–</w:t>
      </w:r>
      <w:r w:rsidRPr="008E012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art. 32 ust. 1g-1h w związku z art. 21 ust. 1 pkt 154 </w:t>
      </w:r>
      <w:r w:rsidRPr="008E0123">
        <w:rPr>
          <w:rFonts w:ascii="Arial" w:hAnsi="Arial" w:cs="Arial"/>
          <w:sz w:val="18"/>
          <w:szCs w:val="20"/>
        </w:rPr>
        <w:t>ustawy z dnia 26 lipca 1991 r. o podatku dochodowym od osób fizycznych w brzmieniu obowiązującym od 1 stycznia 2022 r.</w:t>
      </w:r>
    </w:p>
    <w:p w:rsidR="005C0DBE" w:rsidRDefault="005C0DBE" w:rsidP="001A12C0">
      <w:pPr>
        <w:spacing w:after="120"/>
        <w:ind w:left="142" w:hanging="142"/>
        <w:jc w:val="both"/>
        <w:rPr>
          <w:rFonts w:ascii="Arial" w:hAnsi="Arial" w:cs="Arial"/>
          <w:sz w:val="16"/>
        </w:rPr>
      </w:pPr>
    </w:p>
    <w:p w:rsidR="005C0DBE" w:rsidRDefault="005C0DBE" w:rsidP="005C0DBE">
      <w:pPr>
        <w:spacing w:after="120"/>
        <w:ind w:left="3682" w:firstLine="56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……………………………………………………………………..</w:t>
      </w:r>
    </w:p>
    <w:p w:rsidR="005C0DBE" w:rsidRDefault="005C0DBE" w:rsidP="005C0DBE">
      <w:pPr>
        <w:spacing w:after="120"/>
        <w:ind w:left="3682" w:firstLine="56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</w:t>
      </w:r>
      <w:r w:rsidR="00B31007">
        <w:rPr>
          <w:rFonts w:ascii="Arial" w:hAnsi="Arial" w:cs="Arial"/>
          <w:sz w:val="16"/>
        </w:rPr>
        <w:t>p</w:t>
      </w:r>
      <w:bookmarkStart w:id="0" w:name="_GoBack"/>
      <w:bookmarkEnd w:id="0"/>
      <w:r>
        <w:rPr>
          <w:rFonts w:ascii="Arial" w:hAnsi="Arial" w:cs="Arial"/>
          <w:sz w:val="16"/>
        </w:rPr>
        <w:t xml:space="preserve">odpis pracownika </w:t>
      </w:r>
    </w:p>
    <w:p w:rsidR="005C0DBE" w:rsidRDefault="005C0DBE" w:rsidP="005C0DBE">
      <w:pPr>
        <w:spacing w:after="120"/>
        <w:ind w:left="3682" w:firstLine="566"/>
        <w:jc w:val="both"/>
        <w:rPr>
          <w:rFonts w:ascii="Arial" w:hAnsi="Arial" w:cs="Arial"/>
          <w:sz w:val="16"/>
        </w:rPr>
      </w:pPr>
    </w:p>
    <w:p w:rsidR="005C0DBE" w:rsidRPr="008E0123" w:rsidRDefault="005C0DBE" w:rsidP="005C0DBE">
      <w:pPr>
        <w:spacing w:after="120"/>
        <w:ind w:left="3682" w:firstLine="566"/>
        <w:jc w:val="both"/>
        <w:rPr>
          <w:rFonts w:ascii="Arial" w:hAnsi="Arial" w:cs="Arial"/>
          <w:sz w:val="16"/>
        </w:rPr>
      </w:pPr>
    </w:p>
    <w:p w:rsidR="001A12C0" w:rsidRDefault="001A12C0" w:rsidP="001A12C0">
      <w:pPr>
        <w:rPr>
          <w:rFonts w:ascii="Arial" w:hAnsi="Arial" w:cs="Arial"/>
          <w:sz w:val="40"/>
        </w:rPr>
      </w:pPr>
    </w:p>
    <w:p w:rsidR="001A12C0" w:rsidRDefault="001A12C0" w:rsidP="001A12C0">
      <w:pPr>
        <w:rPr>
          <w:rFonts w:ascii="Arial" w:hAnsi="Arial" w:cs="Arial"/>
          <w:sz w:val="40"/>
        </w:rPr>
      </w:pPr>
    </w:p>
    <w:p w:rsidR="007D13F9" w:rsidRPr="007D13F9" w:rsidRDefault="007D13F9" w:rsidP="001A12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0"/>
        </w:rPr>
        <w:lastRenderedPageBreak/>
        <w:t xml:space="preserve">      </w:t>
      </w:r>
    </w:p>
    <w:p w:rsidR="001A12C0" w:rsidRPr="00B965BC" w:rsidRDefault="007D13F9" w:rsidP="001A12C0">
      <w:pPr>
        <w:rPr>
          <w:rFonts w:ascii="Arial" w:hAnsi="Arial" w:cs="Arial"/>
          <w:b/>
          <w:sz w:val="24"/>
          <w:u w:val="single"/>
        </w:rPr>
      </w:pPr>
      <w:r w:rsidRPr="00B965BC">
        <w:rPr>
          <w:rFonts w:ascii="Arial" w:hAnsi="Arial" w:cs="Arial"/>
          <w:b/>
          <w:sz w:val="24"/>
          <w:u w:val="single"/>
        </w:rPr>
        <w:t>Z</w:t>
      </w:r>
      <w:r w:rsidR="005C0DBE" w:rsidRPr="00B965BC">
        <w:rPr>
          <w:rFonts w:ascii="Arial" w:hAnsi="Arial" w:cs="Arial"/>
          <w:b/>
          <w:sz w:val="24"/>
          <w:u w:val="single"/>
        </w:rPr>
        <w:t xml:space="preserve"> </w:t>
      </w:r>
      <w:r w:rsidRPr="00B965BC">
        <w:rPr>
          <w:rFonts w:ascii="Arial" w:hAnsi="Arial" w:cs="Arial"/>
          <w:b/>
          <w:sz w:val="24"/>
          <w:u w:val="single"/>
        </w:rPr>
        <w:t>jakiego tytułu i kto jest uprawniony do tzw. „ulgi dla pracujących emerytów”?</w:t>
      </w:r>
    </w:p>
    <w:p w:rsidR="005C0DBE" w:rsidRPr="00C00921" w:rsidRDefault="007D13F9" w:rsidP="005C0DBE">
      <w:pPr>
        <w:pStyle w:val="Default"/>
        <w:spacing w:after="60" w:line="24" w:lineRule="atLeast"/>
        <w:ind w:left="284" w:right="851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highlight w:val="lightGray"/>
        </w:rPr>
        <w:t xml:space="preserve"> </w:t>
      </w:r>
    </w:p>
    <w:p w:rsidR="005C0DBE" w:rsidRPr="00C00921" w:rsidRDefault="005C0DBE" w:rsidP="005C0DBE">
      <w:pPr>
        <w:pStyle w:val="Default"/>
        <w:spacing w:after="60" w:line="24" w:lineRule="atLeast"/>
        <w:ind w:left="284" w:right="851"/>
        <w:jc w:val="both"/>
        <w:rPr>
          <w:rFonts w:ascii="Arial" w:hAnsi="Arial" w:cs="Arial"/>
          <w:bCs/>
          <w:sz w:val="18"/>
          <w:szCs w:val="18"/>
        </w:rPr>
      </w:pPr>
    </w:p>
    <w:p w:rsidR="005C0DBE" w:rsidRDefault="005C0DBE" w:rsidP="005C0DBE">
      <w:pPr>
        <w:pStyle w:val="Default"/>
        <w:numPr>
          <w:ilvl w:val="0"/>
          <w:numId w:val="1"/>
        </w:numPr>
        <w:spacing w:after="60" w:line="288" w:lineRule="auto"/>
        <w:ind w:right="851"/>
        <w:jc w:val="both"/>
        <w:rPr>
          <w:rFonts w:ascii="Arial" w:hAnsi="Arial" w:cs="Arial"/>
          <w:bCs/>
          <w:sz w:val="18"/>
          <w:szCs w:val="18"/>
        </w:rPr>
      </w:pPr>
      <w:r w:rsidRPr="007D13F9">
        <w:rPr>
          <w:rFonts w:ascii="Arial" w:hAnsi="Arial" w:cs="Arial"/>
          <w:b/>
          <w:bCs/>
          <w:sz w:val="18"/>
          <w:szCs w:val="18"/>
          <w:u w:val="single"/>
        </w:rPr>
        <w:t xml:space="preserve">Z tytułu uzyskania przychodów ze stosunku pracy, stosunku służbowego, pracy nakładczej, spółdzielczego stosunku pracy/z umów zlecenia, o których mowa w art. 13 pkt 8 </w:t>
      </w:r>
      <w:proofErr w:type="spellStart"/>
      <w:r w:rsidRPr="007D13F9">
        <w:rPr>
          <w:rFonts w:ascii="Arial" w:hAnsi="Arial" w:cs="Arial"/>
          <w:b/>
          <w:bCs/>
          <w:sz w:val="18"/>
          <w:szCs w:val="18"/>
          <w:u w:val="single"/>
        </w:rPr>
        <w:t>updof</w:t>
      </w:r>
      <w:proofErr w:type="spellEnd"/>
      <w:r w:rsidRPr="00C00921">
        <w:rPr>
          <w:rFonts w:ascii="Arial" w:hAnsi="Arial" w:cs="Arial"/>
          <w:bCs/>
          <w:sz w:val="18"/>
          <w:szCs w:val="18"/>
        </w:rPr>
        <w:t xml:space="preserve"> podatnik podlega ubezpieczeniom społecznym w rozumieniu ustawy z dnia 13 października 1998 r. o systemie ubezpieczeń społecznych. </w:t>
      </w:r>
    </w:p>
    <w:p w:rsidR="007D13F9" w:rsidRPr="00C00921" w:rsidRDefault="007D13F9" w:rsidP="007D13F9">
      <w:pPr>
        <w:pStyle w:val="Default"/>
        <w:spacing w:after="60" w:line="288" w:lineRule="auto"/>
        <w:ind w:left="644" w:right="851"/>
        <w:jc w:val="both"/>
        <w:rPr>
          <w:rFonts w:ascii="Arial" w:hAnsi="Arial" w:cs="Arial"/>
          <w:bCs/>
          <w:sz w:val="18"/>
          <w:szCs w:val="18"/>
        </w:rPr>
      </w:pPr>
    </w:p>
    <w:p w:rsidR="007D13F9" w:rsidRPr="007D13F9" w:rsidRDefault="005C0DBE" w:rsidP="007D13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88" w:lineRule="auto"/>
        <w:ind w:right="851"/>
        <w:contextualSpacing w:val="0"/>
        <w:jc w:val="both"/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</w:pPr>
      <w:r w:rsidRPr="007D13F9"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eastAsia="en-US"/>
        </w:rPr>
        <w:t>mimo nabycia uprawnie</w:t>
      </w:r>
      <w:r w:rsidR="007D13F9"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eastAsia="en-US"/>
        </w:rPr>
        <w:t>ń</w:t>
      </w:r>
      <w:r w:rsidRPr="007D13F9"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eastAsia="en-US"/>
        </w:rPr>
        <w:t xml:space="preserve">, nie </w:t>
      </w:r>
      <w:r w:rsidR="007D13F9" w:rsidRPr="007D13F9"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  <w:lang w:eastAsia="en-US"/>
        </w:rPr>
        <w:t>pobiera</w:t>
      </w:r>
      <w:r w:rsidRPr="007D13F9">
        <w:rPr>
          <w:rFonts w:ascii="Arial" w:eastAsiaTheme="minorHAnsi" w:hAnsi="Arial" w:cs="Arial"/>
          <w:b/>
          <w:bCs/>
          <w:color w:val="000000"/>
          <w:sz w:val="18"/>
          <w:szCs w:val="18"/>
          <w:u w:val="single"/>
          <w:lang w:eastAsia="en-US"/>
        </w:rPr>
        <w:t xml:space="preserve">: </w:t>
      </w:r>
    </w:p>
    <w:p w:rsidR="005C0DBE" w:rsidRPr="00C00921" w:rsidRDefault="005C0DBE" w:rsidP="005C0DBE">
      <w:pPr>
        <w:pStyle w:val="Akapitzlist"/>
        <w:autoSpaceDE w:val="0"/>
        <w:autoSpaceDN w:val="0"/>
        <w:adjustRightInd w:val="0"/>
        <w:spacing w:after="60" w:line="288" w:lineRule="auto"/>
        <w:ind w:left="644" w:right="851"/>
        <w:contextualSpacing w:val="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C00921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a) </w:t>
      </w:r>
      <w:r w:rsidRPr="007D13F9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>emerytury lub renty rodzinnej</w:t>
      </w:r>
      <w:r w:rsidRPr="00C00921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, o których mowa w ustawie z dnia 20 grudnia 1990 r. </w:t>
      </w:r>
      <w:r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br/>
      </w:r>
      <w:r w:rsidRPr="00C00921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o ubezpieczeniu społecznym rolników, </w:t>
      </w:r>
    </w:p>
    <w:p w:rsidR="005C0DBE" w:rsidRPr="00C00921" w:rsidRDefault="005C0DBE" w:rsidP="005C0DBE">
      <w:pPr>
        <w:pStyle w:val="Akapitzlist"/>
        <w:autoSpaceDE w:val="0"/>
        <w:autoSpaceDN w:val="0"/>
        <w:adjustRightInd w:val="0"/>
        <w:spacing w:after="60" w:line="288" w:lineRule="auto"/>
        <w:ind w:left="644" w:right="851"/>
        <w:contextualSpacing w:val="0"/>
        <w:jc w:val="both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C00921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b) emerytury lub renty rodzinnej, o których mowa w ustawie z dnia 10 grudnia 1993 r. </w:t>
      </w:r>
      <w:r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br/>
      </w:r>
      <w:r w:rsidRPr="00C00921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o zaopatrzeniu emerytalnym żołnierzy zawodowych oraz ich rodzin </w:t>
      </w:r>
      <w:r w:rsidRPr="00C00921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br/>
        <w:t xml:space="preserve">(Dz. U. z 2020 r. poz. 586 ze zm.), </w:t>
      </w:r>
    </w:p>
    <w:p w:rsidR="005C0DBE" w:rsidRPr="00C00921" w:rsidRDefault="005C0DBE" w:rsidP="005C0DBE">
      <w:pPr>
        <w:pStyle w:val="Akapitzlist"/>
        <w:autoSpaceDE w:val="0"/>
        <w:autoSpaceDN w:val="0"/>
        <w:adjustRightInd w:val="0"/>
        <w:spacing w:after="60" w:line="288" w:lineRule="auto"/>
        <w:ind w:left="644" w:right="851"/>
        <w:contextualSpacing w:val="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C00921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c) emerytury lub renty rodzinnej, o których mowa w ustawie z dnia 18 lutego 1994 r. </w:t>
      </w:r>
      <w:r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br/>
      </w:r>
      <w:r w:rsidRPr="00C00921">
        <w:rPr>
          <w:rFonts w:ascii="Arial" w:eastAsiaTheme="minorHAnsi" w:hAnsi="Arial" w:cs="Arial"/>
          <w:bCs/>
          <w:color w:val="000000"/>
          <w:sz w:val="18"/>
          <w:szCs w:val="18"/>
          <w:lang w:eastAsia="en-US"/>
        </w:rPr>
        <w:t xml:space="preserve">o zaopatrzeniu emerytalnym funkcjonariuszy Policji, Agencji Bezpieczeństwa Wewnętrznego, Agencji Wywiadu, Służby </w:t>
      </w:r>
      <w:r w:rsidRPr="00C0092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Kontrwywiadu Wojskowego, Służby Wywiadu Wojskowego, Centralnego Biura Antykorupcyjnego, Straży Granicznej, Straży Marszałkowskiej, Służby Ochrony Państwa, Państwowej Straży Pożarnej, Służby Celno-Skarbowej i Służby Więziennej oraz ich rodzin (Dz. U. z 2020 r. poz. 723 ze zm.), </w:t>
      </w:r>
    </w:p>
    <w:p w:rsidR="005C0DBE" w:rsidRPr="00C00921" w:rsidRDefault="005C0DBE" w:rsidP="005C0DBE">
      <w:pPr>
        <w:autoSpaceDE w:val="0"/>
        <w:autoSpaceDN w:val="0"/>
        <w:adjustRightInd w:val="0"/>
        <w:spacing w:after="60" w:line="288" w:lineRule="auto"/>
        <w:ind w:left="567" w:right="851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C0092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d) emerytury lub renty rodzinnej, o których mowa w ustawie z dnia 17 grudnia 1998 r.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br/>
      </w:r>
      <w:r w:rsidRPr="00C00921">
        <w:rPr>
          <w:rFonts w:ascii="Arial" w:eastAsiaTheme="minorHAnsi" w:hAnsi="Arial" w:cs="Arial"/>
          <w:bCs/>
          <w:sz w:val="18"/>
          <w:szCs w:val="18"/>
          <w:lang w:eastAsia="en-US"/>
        </w:rPr>
        <w:t>o emeryturach i rentach z Funduszu Ubezpieczeń Społecznych</w:t>
      </w:r>
      <w:r w:rsidRPr="00C00921">
        <w:rPr>
          <w:rFonts w:ascii="Arial" w:eastAsiaTheme="minorHAnsi" w:hAnsi="Arial" w:cs="Arial"/>
          <w:bCs/>
          <w:sz w:val="18"/>
          <w:szCs w:val="18"/>
          <w:lang w:eastAsia="en-US"/>
        </w:rPr>
        <w:br/>
        <w:t xml:space="preserve"> (Dz. U. z 2021 r. poz. 291 ze zm.), </w:t>
      </w:r>
    </w:p>
    <w:p w:rsidR="005C0DBE" w:rsidRPr="00C00921" w:rsidRDefault="005C0DBE" w:rsidP="005C0DBE">
      <w:pPr>
        <w:autoSpaceDE w:val="0"/>
        <w:autoSpaceDN w:val="0"/>
        <w:adjustRightInd w:val="0"/>
        <w:spacing w:after="60" w:line="288" w:lineRule="auto"/>
        <w:ind w:left="567" w:right="851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C0092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e) świadczenia, o którym mowa w art. 30 ust. 1 pkt 4a </w:t>
      </w:r>
      <w:proofErr w:type="spellStart"/>
      <w:r w:rsidRPr="00C00921">
        <w:rPr>
          <w:rFonts w:ascii="Arial" w:eastAsiaTheme="minorHAnsi" w:hAnsi="Arial" w:cs="Arial"/>
          <w:bCs/>
          <w:sz w:val="18"/>
          <w:szCs w:val="18"/>
          <w:lang w:eastAsia="en-US"/>
        </w:rPr>
        <w:t>updof</w:t>
      </w:r>
      <w:proofErr w:type="spellEnd"/>
      <w:r w:rsidRPr="00C0092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, tj. świadczenia pieniężnego otrzymywanego po zwolnieniu ze służby przez funkcjonariusza służb mundurowych oraz żołnierza, w związku ze zwolnieniem tych osób ze służby stałej na podstawie odrębnych ustaw, przez okres roku co miesiąc lub za okres roku jednorazowo albo co miesiąc przez okres trzech miesięcy, </w:t>
      </w:r>
    </w:p>
    <w:p w:rsidR="005C0DBE" w:rsidRPr="00C00921" w:rsidRDefault="005C0DBE" w:rsidP="005C0DBE">
      <w:pPr>
        <w:spacing w:after="60" w:line="288" w:lineRule="auto"/>
        <w:ind w:left="567" w:right="851"/>
        <w:jc w:val="both"/>
        <w:rPr>
          <w:rFonts w:ascii="Arial" w:hAnsi="Arial" w:cs="Arial"/>
          <w:sz w:val="18"/>
          <w:szCs w:val="18"/>
        </w:rPr>
      </w:pPr>
      <w:r w:rsidRPr="00C0092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f) uposażenia przysługującego w stanie spoczynku lub uposażenia rodzinnego, o których mowa w ustawie z dnia 27 lipca 2001 r. – Prawo o ustroju sądów powszechnych (Dz. U.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br/>
      </w:r>
      <w:r w:rsidRPr="00C00921">
        <w:rPr>
          <w:rFonts w:ascii="Arial" w:eastAsiaTheme="minorHAnsi" w:hAnsi="Arial" w:cs="Arial"/>
          <w:bCs/>
          <w:sz w:val="18"/>
          <w:szCs w:val="18"/>
          <w:lang w:eastAsia="en-US"/>
        </w:rPr>
        <w:t>z 2020 r. poz. 2072 ze zm.).</w:t>
      </w:r>
    </w:p>
    <w:p w:rsidR="00CB1E85" w:rsidRDefault="00CB1E85" w:rsidP="005C0DBE"/>
    <w:sectPr w:rsidR="00CB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2D8"/>
    <w:multiLevelType w:val="hybridMultilevel"/>
    <w:tmpl w:val="74A68D8E"/>
    <w:lvl w:ilvl="0" w:tplc="4738BD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7C"/>
    <w:rsid w:val="00191125"/>
    <w:rsid w:val="001A12C0"/>
    <w:rsid w:val="005C0DBE"/>
    <w:rsid w:val="007D13F9"/>
    <w:rsid w:val="00B31007"/>
    <w:rsid w:val="00B965BC"/>
    <w:rsid w:val="00CB1E85"/>
    <w:rsid w:val="00E2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5DB5"/>
  <w15:chartTrackingRefBased/>
  <w15:docId w15:val="{7B6EC0B5-C20B-41E4-841A-6390A475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2C0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">
    <w:name w:val="Art."/>
    <w:basedOn w:val="Normalny"/>
    <w:rsid w:val="001A12C0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Akapitzlist">
    <w:name w:val="List Paragraph"/>
    <w:basedOn w:val="Normalny"/>
    <w:uiPriority w:val="34"/>
    <w:qFormat/>
    <w:rsid w:val="005C0DBE"/>
    <w:pPr>
      <w:ind w:left="720"/>
      <w:contextualSpacing/>
    </w:pPr>
  </w:style>
  <w:style w:type="paragraph" w:customStyle="1" w:styleId="Default">
    <w:name w:val="Default"/>
    <w:rsid w:val="005C0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F593.95FE7D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Rutkowska-Kłosek</dc:creator>
  <cp:keywords/>
  <dc:description/>
  <cp:lastModifiedBy>Jolanta Rutkowska-Kłosek</cp:lastModifiedBy>
  <cp:revision>6</cp:revision>
  <dcterms:created xsi:type="dcterms:W3CDTF">2021-12-20T14:28:00Z</dcterms:created>
  <dcterms:modified xsi:type="dcterms:W3CDTF">2021-12-22T10:24:00Z</dcterms:modified>
</cp:coreProperties>
</file>