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C0" w:rsidRDefault="001A12C0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             ..................................</w:t>
      </w:r>
    </w:p>
    <w:p w:rsidR="001A12C0" w:rsidRDefault="001A12C0" w:rsidP="001A12C0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Nr komputerowy pracownika)                                                                                (miejscowość i data)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1A12C0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5C0DBE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(stanowisko)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0919A8" w:rsidRDefault="000919A8" w:rsidP="000919A8">
      <w:pPr>
        <w:rPr>
          <w:rFonts w:ascii="Arial" w:hAnsi="Arial" w:cs="Arial"/>
        </w:rPr>
      </w:pPr>
    </w:p>
    <w:p w:rsidR="000919A8" w:rsidRDefault="000919A8" w:rsidP="000919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</w:rPr>
        <w:t>(DLA PRACOWNIKA UCZELNI )</w:t>
      </w:r>
    </w:p>
    <w:p w:rsidR="000919A8" w:rsidRDefault="000919A8" w:rsidP="000919A8">
      <w:pPr>
        <w:jc w:val="center"/>
        <w:rPr>
          <w:rFonts w:ascii="Arial" w:hAnsi="Arial" w:cs="Arial"/>
          <w:sz w:val="18"/>
        </w:rPr>
      </w:pPr>
    </w:p>
    <w:p w:rsidR="000919A8" w:rsidRPr="000919A8" w:rsidRDefault="000919A8" w:rsidP="000919A8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919A8">
        <w:rPr>
          <w:rFonts w:ascii="Arial" w:hAnsi="Arial" w:cs="Arial"/>
          <w:b/>
          <w:bCs/>
          <w:sz w:val="22"/>
          <w:szCs w:val="22"/>
          <w:u w:val="single"/>
        </w:rPr>
        <w:t>do stosowania przez płatnika zwolnienia z podatku dochodowego od przychodów podatnika będącego rodzicem/opiekunem prawnym lub sprawującego funkcję rodziny zastępczej w stosunku do co najmniej czworga dzieci (tzw. „ulga dla rodzin”) *</w:t>
      </w:r>
    </w:p>
    <w:p w:rsidR="000919A8" w:rsidRDefault="000919A8" w:rsidP="000919A8">
      <w:pPr>
        <w:rPr>
          <w:rFonts w:ascii="Arial" w:hAnsi="Arial" w:cs="Arial"/>
          <w:b/>
          <w:bCs/>
          <w:sz w:val="22"/>
          <w:szCs w:val="22"/>
        </w:rPr>
      </w:pPr>
    </w:p>
    <w:p w:rsidR="000919A8" w:rsidRDefault="000919A8" w:rsidP="000919A8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wymienione w art. 21 ust. 1 pkt 153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</w:p>
    <w:p w:rsidR="000919A8" w:rsidRDefault="000919A8" w:rsidP="000919A8">
      <w:pPr>
        <w:spacing w:before="120" w:line="480" w:lineRule="auto"/>
        <w:jc w:val="both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związku z tym , proszę płatnika    </w:t>
      </w:r>
      <w:r>
        <w:rPr>
          <w:rFonts w:ascii="Arial" w:hAnsi="Arial" w:cs="Arial"/>
          <w:b/>
          <w:szCs w:val="18"/>
        </w:rPr>
        <w:t xml:space="preserve">UNIWERSYTET ŚLĄSKI w Katowicach </w:t>
      </w:r>
    </w:p>
    <w:p w:rsidR="000919A8" w:rsidRDefault="000919A8" w:rsidP="000919A8">
      <w:pPr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o uwzględnienie tego zwolnienia od podatku dochodowego od osób fizycznych.</w:t>
      </w:r>
    </w:p>
    <w:p w:rsidR="000919A8" w:rsidRDefault="000919A8" w:rsidP="000919A8">
      <w:pPr>
        <w:tabs>
          <w:tab w:val="left" w:pos="108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Zwolnienie od podatku proszę uwzględniać w odniesieniu do przychodów:</w:t>
      </w:r>
    </w:p>
    <w:p w:rsidR="000919A8" w:rsidRDefault="000919A8" w:rsidP="000919A8">
      <w:pPr>
        <w:tabs>
          <w:tab w:val="left" w:pos="1080"/>
        </w:tabs>
        <w:spacing w:line="312" w:lineRule="auto"/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ze stosunku pracy, stosunku służbowego, pracy nakładczej, spółdzielczego stosunku pracy,</w:t>
      </w:r>
    </w:p>
    <w:p w:rsidR="000919A8" w:rsidRDefault="000919A8" w:rsidP="000919A8">
      <w:pPr>
        <w:tabs>
          <w:tab w:val="left" w:pos="1080"/>
        </w:tabs>
        <w:spacing w:line="312" w:lineRule="auto"/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 umów zlecenia, o których mowa w art. 13 pkt 8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919A8" w:rsidRDefault="000919A8" w:rsidP="000919A8">
      <w:pPr>
        <w:rPr>
          <w:rFonts w:ascii="Arial" w:hAnsi="Arial" w:cs="Arial"/>
          <w:sz w:val="22"/>
          <w:szCs w:val="22"/>
        </w:rPr>
      </w:pPr>
    </w:p>
    <w:p w:rsidR="000919A8" w:rsidRDefault="000919A8" w:rsidP="00091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</w:t>
      </w:r>
      <w:r w:rsidR="007E2207">
        <w:rPr>
          <w:rFonts w:ascii="Arial" w:hAnsi="Arial" w:cs="Arial"/>
          <w:sz w:val="22"/>
          <w:szCs w:val="22"/>
        </w:rPr>
        <w:t>świadoma/</w:t>
      </w:r>
      <w:r>
        <w:rPr>
          <w:rFonts w:ascii="Arial" w:hAnsi="Arial" w:cs="Arial"/>
          <w:sz w:val="22"/>
          <w:szCs w:val="22"/>
        </w:rPr>
        <w:t>świadomy</w:t>
      </w:r>
      <w:r w:rsidR="007E220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odpowiedzialności karnej za złożenie fałszywego oświadczenia.</w:t>
      </w:r>
    </w:p>
    <w:p w:rsidR="000919A8" w:rsidRDefault="000919A8" w:rsidP="000919A8">
      <w:pPr>
        <w:rPr>
          <w:rFonts w:ascii="Arial" w:hAnsi="Arial" w:cs="Arial"/>
          <w:sz w:val="22"/>
          <w:szCs w:val="22"/>
        </w:rPr>
      </w:pPr>
    </w:p>
    <w:p w:rsidR="000919A8" w:rsidRDefault="000919A8" w:rsidP="000919A8">
      <w:pPr>
        <w:rPr>
          <w:rFonts w:ascii="Arial" w:hAnsi="Arial" w:cs="Arial"/>
          <w:sz w:val="20"/>
          <w:szCs w:val="20"/>
        </w:rPr>
      </w:pPr>
    </w:p>
    <w:p w:rsidR="000919A8" w:rsidRDefault="000919A8" w:rsidP="000919A8">
      <w:pPr>
        <w:spacing w:after="120"/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* Podstawa prawna – art. 32 ust. 1g-1h w związku z art. 21 ust. 1 pkt 153 ustawy z dnia 26 lipca 1991 r. o podatku dochodowym od osób fizycznych w brzmieniu obowiązującym od 1 stycznia 2022 r.</w:t>
      </w:r>
    </w:p>
    <w:p w:rsidR="000919A8" w:rsidRDefault="000919A8" w:rsidP="000919A8">
      <w:pPr>
        <w:rPr>
          <w:rFonts w:ascii="Arial" w:hAnsi="Arial" w:cs="Arial"/>
          <w:sz w:val="40"/>
        </w:rPr>
      </w:pPr>
    </w:p>
    <w:p w:rsidR="000919A8" w:rsidRDefault="000919A8" w:rsidP="000919A8">
      <w:pPr>
        <w:rPr>
          <w:rFonts w:ascii="Arial" w:hAnsi="Arial" w:cs="Arial"/>
          <w:sz w:val="40"/>
        </w:rPr>
      </w:pPr>
    </w:p>
    <w:p w:rsidR="000919A8" w:rsidRDefault="000919A8" w:rsidP="000919A8">
      <w:pPr>
        <w:rPr>
          <w:rFonts w:ascii="Arial" w:hAnsi="Arial" w:cs="Arial"/>
          <w:sz w:val="40"/>
        </w:rPr>
      </w:pPr>
    </w:p>
    <w:p w:rsidR="000919A8" w:rsidRDefault="000919A8" w:rsidP="000919A8">
      <w:pPr>
        <w:rPr>
          <w:rFonts w:ascii="Arial" w:hAnsi="Arial" w:cs="Arial"/>
          <w:sz w:val="40"/>
        </w:rPr>
      </w:pPr>
    </w:p>
    <w:p w:rsidR="000919A8" w:rsidRDefault="000919A8" w:rsidP="000919A8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</w:t>
      </w:r>
    </w:p>
    <w:p w:rsidR="000919A8" w:rsidRDefault="000919A8" w:rsidP="000919A8">
      <w:pPr>
        <w:ind w:left="5670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                                              (podpis pracownika)</w:t>
      </w: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rPr>
          <w:rFonts w:ascii="Arial" w:hAnsi="Arial" w:cs="Arial"/>
          <w:sz w:val="8"/>
        </w:rPr>
      </w:pPr>
    </w:p>
    <w:p w:rsidR="000919A8" w:rsidRDefault="000919A8" w:rsidP="000919A8">
      <w:pPr>
        <w:pStyle w:val="Default"/>
        <w:spacing w:after="60" w:line="288" w:lineRule="auto"/>
        <w:ind w:left="284" w:right="425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0919A8" w:rsidRDefault="000919A8" w:rsidP="000919A8">
      <w:pPr>
        <w:pStyle w:val="Default"/>
        <w:spacing w:after="60" w:line="288" w:lineRule="auto"/>
        <w:ind w:left="284" w:right="425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0919A8" w:rsidRDefault="000919A8" w:rsidP="000919A8">
      <w:pPr>
        <w:pStyle w:val="Default"/>
        <w:spacing w:after="60" w:line="288" w:lineRule="auto"/>
        <w:ind w:left="284" w:right="425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:rsidR="000919A8" w:rsidRPr="007E2207" w:rsidRDefault="000919A8" w:rsidP="000919A8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/>
          <w:bCs/>
          <w:u w:val="single"/>
        </w:rPr>
      </w:pPr>
      <w:r w:rsidRPr="007E2207">
        <w:rPr>
          <w:rFonts w:ascii="Arial" w:hAnsi="Arial" w:cs="Arial"/>
          <w:b/>
          <w:bCs/>
          <w:u w:val="single"/>
        </w:rPr>
        <w:t>Kto jest uprawniony do tzw.” ulgi dla rodzin „?</w:t>
      </w:r>
    </w:p>
    <w:p w:rsidR="000919A8" w:rsidRPr="000919A8" w:rsidRDefault="000919A8" w:rsidP="000919A8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919A8" w:rsidRPr="000919A8" w:rsidRDefault="000919A8" w:rsidP="000919A8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919A8">
        <w:rPr>
          <w:rFonts w:ascii="Arial" w:hAnsi="Arial" w:cs="Arial"/>
          <w:b/>
          <w:bCs/>
          <w:sz w:val="18"/>
          <w:szCs w:val="18"/>
          <w:u w:val="single"/>
        </w:rPr>
        <w:t>Zwolnienie dla rodziców/opiekunów prawnych lub sprawujących funkcję rodziny zastępczej w stosunku do co najmniej czworga dzieci:</w:t>
      </w:r>
    </w:p>
    <w:p w:rsidR="000919A8" w:rsidRDefault="000919A8" w:rsidP="000919A8">
      <w:pPr>
        <w:pStyle w:val="Default"/>
        <w:spacing w:after="60" w:line="288" w:lineRule="auto"/>
        <w:ind w:left="284" w:right="851"/>
        <w:jc w:val="both"/>
        <w:rPr>
          <w:rFonts w:ascii="Arial" w:hAnsi="Arial" w:cs="Arial"/>
          <w:bCs/>
          <w:sz w:val="18"/>
          <w:szCs w:val="18"/>
        </w:rPr>
      </w:pPr>
    </w:p>
    <w:p w:rsidR="000919A8" w:rsidRDefault="000919A8" w:rsidP="000919A8">
      <w:pPr>
        <w:spacing w:after="60" w:line="288" w:lineRule="auto"/>
        <w:ind w:left="56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stosunku do dzieci:</w:t>
      </w:r>
    </w:p>
    <w:p w:rsidR="000919A8" w:rsidRDefault="000919A8" w:rsidP="000919A8">
      <w:pPr>
        <w:pStyle w:val="Akapitzlist"/>
        <w:numPr>
          <w:ilvl w:val="0"/>
          <w:numId w:val="2"/>
        </w:numPr>
        <w:spacing w:after="60" w:line="288" w:lineRule="auto"/>
        <w:ind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małoletnich lub pełnoletnich, które zgodnie z odrębnymi przepisami otrzymują zasiłek (dodatek) pielęgnacyjny lub rentę socjalną:</w:t>
      </w:r>
    </w:p>
    <w:p w:rsidR="000919A8" w:rsidRDefault="000919A8" w:rsidP="000919A8">
      <w:pPr>
        <w:pStyle w:val="Akapitzlist"/>
        <w:spacing w:after="60" w:line="288" w:lineRule="auto"/>
        <w:ind w:left="92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wykonuje władze rodzicielską,</w:t>
      </w:r>
      <w:bookmarkStart w:id="0" w:name="_GoBack"/>
      <w:bookmarkEnd w:id="0"/>
    </w:p>
    <w:p w:rsidR="000919A8" w:rsidRDefault="000919A8" w:rsidP="000919A8">
      <w:pPr>
        <w:pStyle w:val="Akapitzlist"/>
        <w:spacing w:after="60" w:line="288" w:lineRule="auto"/>
        <w:ind w:left="92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podatnik pełni funkcje opiekuna prawnego, w stosunku do dziecka, które z nim zamieszkuje, lub </w:t>
      </w:r>
    </w:p>
    <w:p w:rsidR="000919A8" w:rsidRDefault="000919A8" w:rsidP="000919A8">
      <w:pPr>
        <w:pStyle w:val="Akapitzlist"/>
        <w:tabs>
          <w:tab w:val="left" w:pos="7797"/>
        </w:tabs>
        <w:spacing w:after="60" w:line="288" w:lineRule="auto"/>
        <w:ind w:left="927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sprawuje funkcję rodziny zastępczej na podstawie orzeczenia sądu lub umowy zawartej ze starostę,</w:t>
      </w:r>
    </w:p>
    <w:p w:rsidR="000919A8" w:rsidRDefault="000919A8" w:rsidP="000919A8">
      <w:pPr>
        <w:pStyle w:val="Akapitzlist"/>
        <w:numPr>
          <w:ilvl w:val="0"/>
          <w:numId w:val="2"/>
        </w:numPr>
        <w:spacing w:after="60" w:line="288" w:lineRule="auto"/>
        <w:ind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pełnoletnich do ukończenia 25 roku życia, uczących się w szkołach, o których mowa</w:t>
      </w:r>
      <w:r>
        <w:rPr>
          <w:rFonts w:ascii="Arial" w:hAnsi="Arial" w:cs="Arial"/>
          <w:sz w:val="18"/>
          <w:szCs w:val="18"/>
        </w:rPr>
        <w:br/>
        <w:t xml:space="preserve"> w krajowych lub zagranicznych przepisach regulujących system oświatowy lub szkolnictwo wyższe:</w:t>
      </w:r>
    </w:p>
    <w:p w:rsidR="000919A8" w:rsidRDefault="000919A8" w:rsidP="000919A8">
      <w:pPr>
        <w:spacing w:after="60" w:line="288" w:lineRule="auto"/>
        <w:ind w:left="851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wykonuje ciążących na mnie obowiązek alimentacyjny albo</w:t>
      </w:r>
    </w:p>
    <w:p w:rsidR="000919A8" w:rsidRDefault="000919A8" w:rsidP="000919A8">
      <w:pPr>
        <w:spacing w:after="60" w:line="288" w:lineRule="auto"/>
        <w:ind w:left="851" w:righ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podatnik sprawuje funkcje rodziny zastępczej.</w:t>
      </w:r>
    </w:p>
    <w:p w:rsidR="000919A8" w:rsidRDefault="000919A8" w:rsidP="000919A8">
      <w:pPr>
        <w:pStyle w:val="Akapitzlist"/>
        <w:spacing w:after="60" w:line="288" w:lineRule="auto"/>
        <w:ind w:left="851" w:right="851"/>
        <w:jc w:val="both"/>
        <w:rPr>
          <w:rFonts w:ascii="Arial" w:hAnsi="Arial" w:cs="Arial"/>
          <w:sz w:val="20"/>
          <w:szCs w:val="20"/>
        </w:rPr>
      </w:pPr>
    </w:p>
    <w:p w:rsidR="000919A8" w:rsidRDefault="000919A8" w:rsidP="000919A8">
      <w:pPr>
        <w:ind w:right="851"/>
        <w:rPr>
          <w:rFonts w:ascii="Arial" w:hAnsi="Arial" w:cs="Arial"/>
          <w:sz w:val="8"/>
        </w:rPr>
      </w:pPr>
    </w:p>
    <w:p w:rsidR="001A12C0" w:rsidRPr="001168FF" w:rsidRDefault="001A12C0" w:rsidP="001A12C0">
      <w:pPr>
        <w:rPr>
          <w:rFonts w:ascii="Arial" w:hAnsi="Arial" w:cs="Arial"/>
        </w:rPr>
      </w:pPr>
    </w:p>
    <w:sectPr w:rsidR="001A12C0" w:rsidRPr="0011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919A8"/>
    <w:rsid w:val="00191125"/>
    <w:rsid w:val="001A12C0"/>
    <w:rsid w:val="005C0DBE"/>
    <w:rsid w:val="007D13F9"/>
    <w:rsid w:val="007E2207"/>
    <w:rsid w:val="00C24151"/>
    <w:rsid w:val="00CB1E85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0239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593.95FE7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4</cp:revision>
  <dcterms:created xsi:type="dcterms:W3CDTF">2021-12-20T14:54:00Z</dcterms:created>
  <dcterms:modified xsi:type="dcterms:W3CDTF">2021-12-22T10:23:00Z</dcterms:modified>
</cp:coreProperties>
</file>