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86F1D" w14:textId="77777777" w:rsidR="00FB7751" w:rsidRPr="00C07E3F" w:rsidRDefault="00FB7751" w:rsidP="00163B31">
      <w:pPr>
        <w:spacing w:before="89"/>
        <w:jc w:val="both"/>
        <w:rPr>
          <w:rFonts w:ascii="Altero" w:hAnsi="Altero"/>
          <w:b/>
          <w:bCs/>
          <w:szCs w:val="24"/>
          <w:lang w:val="en-GB"/>
        </w:rPr>
      </w:pPr>
      <w:r w:rsidRPr="00C07E3F">
        <w:rPr>
          <w:rFonts w:ascii="Altero" w:hAnsi="Altero"/>
          <w:b/>
          <w:bCs/>
          <w:szCs w:val="24"/>
          <w:lang w:val="en-GB"/>
        </w:rPr>
        <w:t>APPLY FOR TRANSFORM4EUROPE</w:t>
      </w:r>
    </w:p>
    <w:p w14:paraId="496B9628" w14:textId="6E9339A1" w:rsidR="00FB7751" w:rsidRPr="00C07E3F" w:rsidRDefault="00FB7751" w:rsidP="00163B31">
      <w:pPr>
        <w:spacing w:before="89"/>
        <w:jc w:val="both"/>
        <w:rPr>
          <w:rFonts w:ascii="Altero" w:hAnsi="Altero"/>
          <w:b/>
          <w:bCs/>
          <w:szCs w:val="24"/>
          <w:lang w:val="en-GB"/>
        </w:rPr>
      </w:pPr>
      <w:bookmarkStart w:id="0" w:name="_GoBack"/>
      <w:r w:rsidRPr="00C07E3F">
        <w:rPr>
          <w:rFonts w:ascii="Altero" w:hAnsi="Altero"/>
          <w:b/>
          <w:bCs/>
          <w:szCs w:val="24"/>
          <w:lang w:val="en-GB"/>
        </w:rPr>
        <w:t xml:space="preserve">TRANSFORMATIONAL LEADERSHIP </w:t>
      </w:r>
      <w:r w:rsidR="00744843" w:rsidRPr="00C07E3F">
        <w:rPr>
          <w:rFonts w:ascii="Altero" w:hAnsi="Altero"/>
          <w:b/>
          <w:bCs/>
          <w:szCs w:val="24"/>
          <w:lang w:val="en-GB"/>
        </w:rPr>
        <w:t>PROGRAMME</w:t>
      </w:r>
      <w:r w:rsidRPr="00C07E3F">
        <w:rPr>
          <w:rFonts w:ascii="Altero" w:hAnsi="Altero"/>
          <w:b/>
          <w:bCs/>
          <w:szCs w:val="24"/>
          <w:lang w:val="en-GB"/>
        </w:rPr>
        <w:t xml:space="preserve"> (WP5.4)</w:t>
      </w:r>
    </w:p>
    <w:bookmarkEnd w:id="0"/>
    <w:p w14:paraId="3F6C6894" w14:textId="0C8695E9" w:rsidR="00FB7751" w:rsidRDefault="00FB7751" w:rsidP="00163B31">
      <w:pPr>
        <w:jc w:val="both"/>
        <w:rPr>
          <w:lang w:val="en-GB"/>
        </w:rPr>
      </w:pPr>
      <w:r w:rsidRPr="00C07E3F">
        <w:rPr>
          <w:lang w:val="en-GB"/>
        </w:rPr>
        <w:t xml:space="preserve">The Transform4Europe Alliance invites academic staff holding </w:t>
      </w:r>
      <w:r w:rsidR="00803C4F" w:rsidRPr="00C07E3F">
        <w:rPr>
          <w:lang w:val="en-GB"/>
        </w:rPr>
        <w:t xml:space="preserve">top and middle </w:t>
      </w:r>
      <w:r w:rsidRPr="00C07E3F">
        <w:rPr>
          <w:lang w:val="en-GB"/>
        </w:rPr>
        <w:t>managerial position at the universities (i.e. deans, vice-deans, heads of doctoral schools, heads of institutes, degree programme directors etc.) of T4EU universities to participate in the</w:t>
      </w:r>
      <w:r w:rsidRPr="005C62B4">
        <w:rPr>
          <w:lang w:val="en-GB"/>
        </w:rPr>
        <w:t xml:space="preserve"> </w:t>
      </w:r>
      <w:r w:rsidR="00D47105" w:rsidRPr="005C62B4">
        <w:rPr>
          <w:rFonts w:cstheme="minorHAnsi"/>
          <w:color w:val="000000" w:themeColor="text1"/>
          <w:lang w:val="en-US"/>
        </w:rPr>
        <w:t>course</w:t>
      </w:r>
      <w:r w:rsidR="002052C3">
        <w:rPr>
          <w:rFonts w:ascii="Gill Sans MT" w:hAnsi="Gill Sans MT" w:cstheme="minorHAnsi"/>
          <w:b/>
          <w:color w:val="000000" w:themeColor="text1"/>
          <w:lang w:val="en-US"/>
        </w:rPr>
        <w:t xml:space="preserve"> </w:t>
      </w:r>
      <w:r w:rsidR="0022363C" w:rsidRPr="0022363C">
        <w:rPr>
          <w:b/>
          <w:lang w:val="en-US"/>
        </w:rPr>
        <w:t>Fostering People’s</w:t>
      </w:r>
      <w:r w:rsidR="0022363C">
        <w:rPr>
          <w:b/>
          <w:lang w:val="en-US"/>
        </w:rPr>
        <w:t xml:space="preserve"> </w:t>
      </w:r>
      <w:r w:rsidR="0022363C" w:rsidRPr="0022363C">
        <w:rPr>
          <w:b/>
          <w:lang w:val="en-US"/>
        </w:rPr>
        <w:t>Engagement - motivation an</w:t>
      </w:r>
      <w:r w:rsidR="0022363C">
        <w:rPr>
          <w:b/>
          <w:lang w:val="en-US"/>
        </w:rPr>
        <w:t xml:space="preserve">d </w:t>
      </w:r>
      <w:r w:rsidR="0022363C" w:rsidRPr="0022363C">
        <w:rPr>
          <w:b/>
          <w:lang w:val="en-US"/>
        </w:rPr>
        <w:t>empowerment through</w:t>
      </w:r>
      <w:r w:rsidR="0022363C">
        <w:rPr>
          <w:b/>
          <w:lang w:val="en-US"/>
        </w:rPr>
        <w:t xml:space="preserve"> </w:t>
      </w:r>
      <w:r w:rsidR="0022363C" w:rsidRPr="0022363C">
        <w:rPr>
          <w:b/>
          <w:lang w:val="en-US"/>
        </w:rPr>
        <w:t>communication</w:t>
      </w:r>
      <w:r w:rsidRPr="002C6E70">
        <w:rPr>
          <w:lang w:val="en-GB"/>
        </w:rPr>
        <w:t>,</w:t>
      </w:r>
      <w:r w:rsidRPr="00C07E3F">
        <w:rPr>
          <w:lang w:val="en-GB"/>
        </w:rPr>
        <w:t xml:space="preserve"> which will take place in </w:t>
      </w:r>
      <w:r w:rsidR="0022363C" w:rsidRPr="0022363C">
        <w:rPr>
          <w:b/>
          <w:lang w:val="en-GB"/>
        </w:rPr>
        <w:t>13</w:t>
      </w:r>
      <w:r w:rsidR="0022363C" w:rsidRPr="0022363C">
        <w:rPr>
          <w:b/>
          <w:vertAlign w:val="superscript"/>
          <w:lang w:val="en-GB"/>
        </w:rPr>
        <w:t>th</w:t>
      </w:r>
      <w:r w:rsidR="0022363C" w:rsidRPr="0022363C">
        <w:rPr>
          <w:b/>
          <w:lang w:val="en-GB"/>
        </w:rPr>
        <w:t xml:space="preserve"> of March 202</w:t>
      </w:r>
      <w:r w:rsidR="0022363C">
        <w:rPr>
          <w:b/>
          <w:lang w:val="en-GB"/>
        </w:rPr>
        <w:t>5</w:t>
      </w:r>
      <w:r w:rsidRPr="00C07E3F">
        <w:rPr>
          <w:lang w:val="en-GB"/>
        </w:rPr>
        <w:t xml:space="preserve">. The </w:t>
      </w:r>
      <w:r w:rsidR="002052C3">
        <w:rPr>
          <w:lang w:val="en-GB"/>
        </w:rPr>
        <w:t>course</w:t>
      </w:r>
      <w:r w:rsidRPr="00C07E3F">
        <w:rPr>
          <w:lang w:val="en-GB"/>
        </w:rPr>
        <w:t xml:space="preserve"> will be delivered on the </w:t>
      </w:r>
      <w:r w:rsidRPr="00616189">
        <w:rPr>
          <w:lang w:val="en-GB"/>
        </w:rPr>
        <w:t>“MS Teams” platform</w:t>
      </w:r>
      <w:r w:rsidRPr="00C07E3F">
        <w:rPr>
          <w:lang w:val="en-GB"/>
        </w:rPr>
        <w:t xml:space="preserve"> and held in English.</w:t>
      </w:r>
    </w:p>
    <w:p w14:paraId="2231C7AA" w14:textId="2116B579" w:rsidR="000C2047" w:rsidRPr="0022363C" w:rsidRDefault="000C2047" w:rsidP="00163B31">
      <w:pPr>
        <w:jc w:val="both"/>
        <w:rPr>
          <w:lang w:val="en-US"/>
        </w:rPr>
      </w:pPr>
      <w:r w:rsidRPr="000C2047">
        <w:rPr>
          <w:lang w:val="en-US"/>
        </w:rPr>
        <w:t>This course is designed to equip participants with the tools to use argumentation as a motivating and empowering resource in leadership communication. Through structured and effective messaging, leaders can reduce communication barriers and engage more meaningfully with their teams.</w:t>
      </w:r>
    </w:p>
    <w:p w14:paraId="2C9379ED" w14:textId="0E3B0076" w:rsidR="00FB7751" w:rsidRPr="00C07E3F" w:rsidRDefault="00FB7751" w:rsidP="00163B31">
      <w:pPr>
        <w:jc w:val="both"/>
        <w:rPr>
          <w:szCs w:val="24"/>
          <w:lang w:val="en-GB"/>
        </w:rPr>
      </w:pPr>
      <w:r w:rsidRPr="00C07E3F">
        <w:rPr>
          <w:rFonts w:eastAsia="Calibri" w:cs="Calibri"/>
          <w:szCs w:val="24"/>
          <w:lang w:val="en-GB"/>
        </w:rPr>
        <w:t>We encourage you to take advantage of this opportunity and register for the</w:t>
      </w:r>
      <w:r w:rsidR="00BE3F97">
        <w:rPr>
          <w:rFonts w:eastAsia="Calibri" w:cs="Calibri"/>
          <w:szCs w:val="24"/>
          <w:lang w:val="en-GB"/>
        </w:rPr>
        <w:t xml:space="preserve"> webinar </w:t>
      </w:r>
      <w:r w:rsidRPr="00C07E3F">
        <w:rPr>
          <w:rFonts w:eastAsia="Calibri" w:cs="Calibri"/>
          <w:szCs w:val="24"/>
          <w:lang w:val="en-GB"/>
        </w:rPr>
        <w:t>to further develop your leadership competencies</w:t>
      </w:r>
      <w:r w:rsidRPr="00C07E3F">
        <w:rPr>
          <w:rFonts w:cs="Calibri"/>
          <w:szCs w:val="24"/>
          <w:lang w:val="en-GB"/>
        </w:rPr>
        <w:t>.</w:t>
      </w:r>
    </w:p>
    <w:p w14:paraId="772287B0" w14:textId="77777777" w:rsidR="002C6E70" w:rsidRDefault="0022363C" w:rsidP="00163B31">
      <w:pPr>
        <w:pStyle w:val="ql-align-justify"/>
        <w:spacing w:before="0" w:beforeAutospacing="0" w:after="0" w:afterAutospacing="0"/>
        <w:jc w:val="both"/>
        <w:rPr>
          <w:rFonts w:ascii="DM Sans" w:eastAsia="Calibri" w:hAnsi="DM Sans" w:cs="Calibri"/>
          <w:b/>
          <w:bCs/>
          <w:lang w:val="en-US" w:eastAsia="en-US"/>
        </w:rPr>
      </w:pPr>
      <w:r w:rsidRPr="002C6E70">
        <w:rPr>
          <w:rFonts w:ascii="DM Sans" w:eastAsia="Calibri" w:hAnsi="DM Sans" w:cs="Calibri"/>
          <w:b/>
          <w:bCs/>
          <w:lang w:val="en-US" w:eastAsia="en-US"/>
        </w:rPr>
        <w:t>Fostering People’s</w:t>
      </w:r>
      <w:r w:rsidR="002C6E70" w:rsidRPr="002C6E70">
        <w:rPr>
          <w:rFonts w:ascii="DM Sans" w:eastAsia="Calibri" w:hAnsi="DM Sans" w:cs="Calibri"/>
          <w:b/>
          <w:bCs/>
          <w:lang w:val="en-US" w:eastAsia="en-US"/>
        </w:rPr>
        <w:t xml:space="preserve"> </w:t>
      </w:r>
      <w:r w:rsidRPr="002C6E70">
        <w:rPr>
          <w:rFonts w:ascii="DM Sans" w:eastAsia="Calibri" w:hAnsi="DM Sans" w:cs="Calibri"/>
          <w:b/>
          <w:bCs/>
          <w:lang w:val="en-US" w:eastAsia="en-US"/>
        </w:rPr>
        <w:t>Engagement - motivation and empowerment through communication</w:t>
      </w:r>
    </w:p>
    <w:p w14:paraId="4BA7CCCC" w14:textId="6865A792" w:rsidR="00FB7751" w:rsidRPr="000C2047" w:rsidRDefault="002C6E70" w:rsidP="00163B31">
      <w:pPr>
        <w:pStyle w:val="ql-align-justify"/>
        <w:spacing w:before="0" w:beforeAutospacing="0" w:after="0" w:afterAutospacing="0"/>
        <w:jc w:val="both"/>
        <w:rPr>
          <w:rStyle w:val="Hipercze"/>
          <w:rFonts w:asciiTheme="minorHAnsi" w:eastAsia="Calibri" w:hAnsiTheme="minorHAnsi" w:cs="Calibri"/>
          <w:color w:val="FF0000"/>
          <w:lang w:val="bg-BG" w:eastAsia="en-US"/>
        </w:rPr>
      </w:pPr>
      <w:r>
        <w:rPr>
          <w:rFonts w:ascii="DM Sans" w:eastAsia="Calibri" w:hAnsi="DM Sans" w:cs="Calibri"/>
          <w:lang w:val="en-US" w:eastAsia="en-US"/>
        </w:rPr>
        <w:t>13</w:t>
      </w:r>
      <w:r w:rsidRPr="002C6E70">
        <w:rPr>
          <w:rFonts w:ascii="DM Sans" w:eastAsia="Calibri" w:hAnsi="DM Sans" w:cs="Calibri"/>
          <w:vertAlign w:val="superscript"/>
          <w:lang w:val="en-US" w:eastAsia="en-US"/>
        </w:rPr>
        <w:t>th</w:t>
      </w:r>
      <w:r>
        <w:rPr>
          <w:rFonts w:ascii="DM Sans" w:eastAsia="Calibri" w:hAnsi="DM Sans" w:cs="Calibri"/>
          <w:lang w:val="en-US" w:eastAsia="en-US"/>
        </w:rPr>
        <w:t xml:space="preserve"> of March (Thursday)</w:t>
      </w:r>
      <w:r w:rsidR="00FB7751" w:rsidRPr="00EF3038">
        <w:rPr>
          <w:rFonts w:ascii="DM Sans" w:eastAsia="Calibri" w:hAnsi="DM Sans" w:cs="Calibri"/>
          <w:lang w:val="en-US" w:eastAsia="en-US"/>
        </w:rPr>
        <w:t xml:space="preserve">, </w:t>
      </w:r>
      <w:r w:rsidR="000C2047">
        <w:rPr>
          <w:rFonts w:ascii="DM Sans" w:eastAsia="Calibri" w:hAnsi="DM Sans" w:cs="Calibri"/>
          <w:lang w:val="en-US" w:eastAsia="en-US"/>
        </w:rPr>
        <w:t>08.50</w:t>
      </w:r>
      <w:r w:rsidR="005D7055" w:rsidRPr="00EF3038">
        <w:rPr>
          <w:rFonts w:ascii="DM Sans" w:eastAsia="Calibri" w:hAnsi="DM Sans" w:cs="Calibri"/>
          <w:lang w:val="en-US" w:eastAsia="en-US"/>
        </w:rPr>
        <w:t>–</w:t>
      </w:r>
      <w:r w:rsidR="000C2047">
        <w:rPr>
          <w:rFonts w:ascii="DM Sans" w:eastAsia="Calibri" w:hAnsi="DM Sans" w:cs="Calibri"/>
          <w:lang w:val="en-US" w:eastAsia="en-US"/>
        </w:rPr>
        <w:t>12.50</w:t>
      </w:r>
      <w:r w:rsidR="00FB7751" w:rsidRPr="00EF3038">
        <w:rPr>
          <w:rFonts w:ascii="DM Sans" w:eastAsia="Calibri" w:hAnsi="DM Sans" w:cs="Calibri"/>
          <w:lang w:val="en-US" w:eastAsia="en-US"/>
        </w:rPr>
        <w:t xml:space="preserve"> CET. M</w:t>
      </w:r>
      <w:r w:rsidR="00FB7751" w:rsidRPr="00616189">
        <w:rPr>
          <w:rFonts w:ascii="DM Sans" w:eastAsia="Calibri" w:hAnsi="DM Sans" w:cs="Calibri"/>
          <w:lang w:val="en-US" w:eastAsia="en-US"/>
        </w:rPr>
        <w:t>S Teams.</w:t>
      </w:r>
      <w:r w:rsidR="003E6ACB">
        <w:rPr>
          <w:rFonts w:ascii="DM Sans" w:eastAsia="Calibri" w:hAnsi="DM Sans" w:cs="Calibri"/>
          <w:lang w:val="en-US" w:eastAsia="en-US"/>
        </w:rPr>
        <w:t xml:space="preserve"> </w:t>
      </w:r>
      <w:hyperlink r:id="rId8" w:history="1">
        <w:r w:rsidR="003E6ACB" w:rsidRPr="003E6ACB">
          <w:rPr>
            <w:rStyle w:val="Hipercze"/>
            <w:rFonts w:ascii="DM Sans" w:eastAsia="Calibri" w:hAnsi="DM Sans" w:cs="Calibri"/>
            <w:lang w:val="en-US" w:eastAsia="en-US"/>
          </w:rPr>
          <w:t>Register here!</w:t>
        </w:r>
      </w:hyperlink>
      <w:r w:rsidR="003E6ACB">
        <w:rPr>
          <w:rFonts w:ascii="DM Sans" w:eastAsia="Calibri" w:hAnsi="DM Sans" w:cs="Calibri"/>
          <w:lang w:val="en-US" w:eastAsia="en-US"/>
        </w:rPr>
        <w:t xml:space="preserve"> Registration is open until 11</w:t>
      </w:r>
      <w:r w:rsidR="003E6ACB" w:rsidRPr="003E6ACB">
        <w:rPr>
          <w:rFonts w:ascii="DM Sans" w:eastAsia="Calibri" w:hAnsi="DM Sans" w:cs="Calibri"/>
          <w:vertAlign w:val="superscript"/>
          <w:lang w:val="en-US" w:eastAsia="en-US"/>
        </w:rPr>
        <w:t>th</w:t>
      </w:r>
      <w:r w:rsidR="003E6ACB">
        <w:rPr>
          <w:rFonts w:ascii="DM Sans" w:eastAsia="Calibri" w:hAnsi="DM Sans" w:cs="Calibri"/>
          <w:lang w:val="en-US" w:eastAsia="en-US"/>
        </w:rPr>
        <w:t xml:space="preserve"> of March.</w:t>
      </w:r>
    </w:p>
    <w:p w14:paraId="68570557" w14:textId="77777777" w:rsidR="002C6E70" w:rsidRPr="00DD39A2" w:rsidRDefault="002C6E70" w:rsidP="00163B31">
      <w:pPr>
        <w:pStyle w:val="ql-align-justify"/>
        <w:spacing w:before="0" w:beforeAutospacing="0" w:after="0" w:afterAutospacing="0"/>
        <w:jc w:val="both"/>
        <w:rPr>
          <w:rFonts w:asciiTheme="minorHAnsi" w:eastAsia="Calibri" w:hAnsiTheme="minorHAnsi" w:cs="Calibri"/>
          <w:lang w:val="bg-BG" w:eastAsia="en-US"/>
        </w:rPr>
      </w:pPr>
    </w:p>
    <w:p w14:paraId="68DAFF72" w14:textId="20CE0DB2" w:rsidR="00A951CD" w:rsidRPr="00BE3F97" w:rsidRDefault="002C6E70" w:rsidP="00163B31">
      <w:pPr>
        <w:jc w:val="both"/>
        <w:rPr>
          <w:b/>
          <w:lang w:val="en-US"/>
        </w:rPr>
      </w:pPr>
      <w:r>
        <w:rPr>
          <w:b/>
          <w:szCs w:val="24"/>
          <w:lang w:val="en-GB"/>
        </w:rPr>
        <w:t>LECTURER</w:t>
      </w:r>
      <w:r w:rsidR="00FB7751" w:rsidRPr="00C07E3F">
        <w:rPr>
          <w:szCs w:val="24"/>
          <w:lang w:val="en-GB"/>
        </w:rPr>
        <w:t xml:space="preserve"> – </w:t>
      </w:r>
      <w:r w:rsidR="00BE3F97">
        <w:rPr>
          <w:b/>
          <w:lang w:val="en-US"/>
        </w:rPr>
        <w:t xml:space="preserve">Kai </w:t>
      </w:r>
      <w:proofErr w:type="spellStart"/>
      <w:r w:rsidR="00BE3F97">
        <w:rPr>
          <w:b/>
          <w:lang w:val="en-US"/>
        </w:rPr>
        <w:t>Klandorf</w:t>
      </w:r>
      <w:proofErr w:type="spellEnd"/>
    </w:p>
    <w:p w14:paraId="50902DC1" w14:textId="202589AF" w:rsidR="002C6E70" w:rsidRDefault="002C6E70" w:rsidP="00163B31">
      <w:pPr>
        <w:jc w:val="both"/>
      </w:pPr>
      <w:r w:rsidRPr="002C6E70">
        <w:rPr>
          <w:lang w:val="en-US"/>
        </w:rPr>
        <w:t>Kai holds a Bachelor's degree in education and a Master's degree in English from the University of Tartu. In recent years, Kai has furthered her education by obtaining a coaching qualification, which allows her to incorporate the techniques into argumentation and </w:t>
      </w:r>
      <w:r w:rsidRPr="002C6E70">
        <w:t>team</w:t>
      </w:r>
      <w:r>
        <w:t xml:space="preserve"> </w:t>
      </w:r>
      <w:proofErr w:type="spellStart"/>
      <w:r>
        <w:t>training</w:t>
      </w:r>
      <w:proofErr w:type="spellEnd"/>
      <w:r>
        <w:t xml:space="preserve">. </w:t>
      </w:r>
      <w:hyperlink r:id="rId9" w:history="1">
        <w:proofErr w:type="spellStart"/>
        <w:r w:rsidRPr="002C6E70">
          <w:rPr>
            <w:rStyle w:val="Hipercze"/>
          </w:rPr>
          <w:t>More</w:t>
        </w:r>
        <w:proofErr w:type="spellEnd"/>
        <w:r w:rsidRPr="002C6E70">
          <w:rPr>
            <w:rStyle w:val="Hipercze"/>
          </w:rPr>
          <w:t xml:space="preserve"> </w:t>
        </w:r>
        <w:proofErr w:type="spellStart"/>
        <w:r w:rsidRPr="002C6E70">
          <w:rPr>
            <w:rStyle w:val="Hipercze"/>
          </w:rPr>
          <w:t>information</w:t>
        </w:r>
        <w:proofErr w:type="spellEnd"/>
        <w:r w:rsidRPr="002C6E70">
          <w:rPr>
            <w:rStyle w:val="Hipercze"/>
          </w:rPr>
          <w:t>.</w:t>
        </w:r>
      </w:hyperlink>
    </w:p>
    <w:p w14:paraId="5B1FD09F" w14:textId="77777777" w:rsidR="00163B31" w:rsidRPr="002C6E70" w:rsidRDefault="00163B31" w:rsidP="00163B31">
      <w:pPr>
        <w:jc w:val="both"/>
      </w:pPr>
    </w:p>
    <w:p w14:paraId="4482C1CC" w14:textId="77777777" w:rsidR="002C6E70" w:rsidRDefault="00FB7751" w:rsidP="00163B31">
      <w:pPr>
        <w:snapToGrid w:val="0"/>
        <w:jc w:val="both"/>
        <w:rPr>
          <w:rFonts w:eastAsia="Calibri" w:cs="Calibri"/>
          <w:b/>
          <w:bCs/>
          <w:szCs w:val="24"/>
          <w:lang w:val="en-GB"/>
        </w:rPr>
      </w:pPr>
      <w:r w:rsidRPr="00C07E3F">
        <w:rPr>
          <w:rFonts w:eastAsia="Calibri" w:cs="Calibri"/>
          <w:b/>
          <w:bCs/>
          <w:szCs w:val="24"/>
          <w:lang w:val="en-GB"/>
        </w:rPr>
        <w:t>MAIN CONTENTS</w:t>
      </w:r>
    </w:p>
    <w:p w14:paraId="71EB7BE1" w14:textId="7F3CB0A7" w:rsidR="002C6E70" w:rsidRDefault="002C6E70" w:rsidP="00163B31">
      <w:pPr>
        <w:snapToGrid w:val="0"/>
        <w:jc w:val="both"/>
        <w:rPr>
          <w:lang w:val="en-US"/>
        </w:rPr>
      </w:pPr>
      <w:r w:rsidRPr="002C6E70">
        <w:rPr>
          <w:lang w:val="en-US"/>
        </w:rPr>
        <w:t>The first part of the training will focus on argument learning - what is an argument and how clear, effective, structured messaging can reduce communication barriers.</w:t>
      </w:r>
    </w:p>
    <w:p w14:paraId="01855622" w14:textId="46382A6B" w:rsidR="002C6E70" w:rsidRDefault="002C6E70" w:rsidP="00163B31">
      <w:pPr>
        <w:snapToGrid w:val="0"/>
        <w:jc w:val="both"/>
        <w:rPr>
          <w:lang w:val="en-US"/>
        </w:rPr>
      </w:pPr>
      <w:r w:rsidRPr="002C6E70">
        <w:rPr>
          <w:lang w:val="en-US"/>
        </w:rPr>
        <w:t>In the second part, we will look at how the argument model can be used to engage in a motivating and empowering way. In the leader's toolbox, clear self-expression is essential and helps foster collaboration. To this end, we will also look a</w:t>
      </w:r>
      <w:r>
        <w:rPr>
          <w:lang w:val="en-US"/>
        </w:rPr>
        <w:t xml:space="preserve">t </w:t>
      </w:r>
      <w:r w:rsidRPr="002C6E70">
        <w:rPr>
          <w:lang w:val="en-US"/>
        </w:rPr>
        <w:t>how to respond empathetically to the argument.</w:t>
      </w:r>
    </w:p>
    <w:p w14:paraId="73C01486" w14:textId="5A9819DA" w:rsidR="002C6E70" w:rsidRDefault="002C6E70" w:rsidP="00163B31">
      <w:pPr>
        <w:snapToGrid w:val="0"/>
        <w:jc w:val="both"/>
        <w:rPr>
          <w:rFonts w:eastAsia="Calibri" w:cs="Calibri"/>
          <w:b/>
          <w:bCs/>
          <w:szCs w:val="24"/>
          <w:lang w:val="en-GB"/>
        </w:rPr>
      </w:pPr>
      <w:r>
        <w:rPr>
          <w:rFonts w:eastAsia="Calibri" w:cs="Calibri"/>
          <w:b/>
          <w:bCs/>
          <w:szCs w:val="24"/>
          <w:lang w:val="en-GB"/>
        </w:rPr>
        <w:t>Schedule:</w:t>
      </w:r>
    </w:p>
    <w:p w14:paraId="7799031A" w14:textId="3EE03863" w:rsidR="002C6E70" w:rsidRPr="002C6E70" w:rsidRDefault="002C6E70" w:rsidP="00163B31">
      <w:pPr>
        <w:spacing w:before="0" w:after="0"/>
        <w:jc w:val="both"/>
        <w:rPr>
          <w:lang w:val="en-US"/>
        </w:rPr>
      </w:pPr>
      <w:r w:rsidRPr="002C6E70">
        <w:rPr>
          <w:lang w:val="en-US"/>
        </w:rPr>
        <w:t>0</w:t>
      </w:r>
      <w:r>
        <w:rPr>
          <w:lang w:val="en-US"/>
        </w:rPr>
        <w:t>8</w:t>
      </w:r>
      <w:r w:rsidRPr="002C6E70">
        <w:rPr>
          <w:lang w:val="en-US"/>
        </w:rPr>
        <w:t xml:space="preserve">:50 – </w:t>
      </w:r>
      <w:r>
        <w:rPr>
          <w:lang w:val="en-US"/>
        </w:rPr>
        <w:t>09</w:t>
      </w:r>
      <w:r w:rsidRPr="002C6E70">
        <w:rPr>
          <w:lang w:val="en-US"/>
        </w:rPr>
        <w:t>:00 Assembly and technical check</w:t>
      </w:r>
    </w:p>
    <w:p w14:paraId="1835F39F" w14:textId="77777777" w:rsidR="002C6E70" w:rsidRDefault="002C6E70" w:rsidP="00163B31">
      <w:pPr>
        <w:spacing w:before="0" w:after="0"/>
        <w:jc w:val="both"/>
        <w:rPr>
          <w:lang w:val="en-US"/>
        </w:rPr>
      </w:pPr>
      <w:r>
        <w:rPr>
          <w:lang w:val="en-US"/>
        </w:rPr>
        <w:t>09</w:t>
      </w:r>
      <w:r w:rsidRPr="002C6E70">
        <w:rPr>
          <w:lang w:val="en-US"/>
        </w:rPr>
        <w:t>:00 – 1</w:t>
      </w:r>
      <w:r>
        <w:rPr>
          <w:lang w:val="en-US"/>
        </w:rPr>
        <w:t>1</w:t>
      </w:r>
      <w:r w:rsidRPr="002C6E70">
        <w:rPr>
          <w:lang w:val="en-US"/>
        </w:rPr>
        <w:t>:00 Communication and Argument:</w:t>
      </w:r>
    </w:p>
    <w:p w14:paraId="08078B62" w14:textId="77777777" w:rsidR="002C6E70" w:rsidRDefault="002C6E70" w:rsidP="00163B31">
      <w:pPr>
        <w:pStyle w:val="Akapitzlist"/>
        <w:numPr>
          <w:ilvl w:val="0"/>
          <w:numId w:val="10"/>
        </w:numPr>
        <w:spacing w:before="0" w:after="0"/>
        <w:jc w:val="both"/>
        <w:rPr>
          <w:lang w:val="en-US"/>
        </w:rPr>
      </w:pPr>
      <w:r w:rsidRPr="002C6E70">
        <w:rPr>
          <w:lang w:val="en-US"/>
        </w:rPr>
        <w:t>how communication and persuasion works;</w:t>
      </w:r>
    </w:p>
    <w:p w14:paraId="3E944259" w14:textId="77777777" w:rsidR="002C6E70" w:rsidRDefault="002C6E70" w:rsidP="00163B31">
      <w:pPr>
        <w:pStyle w:val="Akapitzlist"/>
        <w:numPr>
          <w:ilvl w:val="0"/>
          <w:numId w:val="10"/>
        </w:numPr>
        <w:spacing w:before="0" w:after="0"/>
        <w:jc w:val="both"/>
        <w:rPr>
          <w:lang w:val="en-US"/>
        </w:rPr>
      </w:pPr>
      <w:r w:rsidRPr="002C6E70">
        <w:rPr>
          <w:lang w:val="en-US"/>
        </w:rPr>
        <w:t>communication barriers in the work of leaders;</w:t>
      </w:r>
    </w:p>
    <w:p w14:paraId="2B288D9F" w14:textId="3A9699BA" w:rsidR="002C6E70" w:rsidRPr="002C6E70" w:rsidRDefault="002C6E70" w:rsidP="00163B31">
      <w:pPr>
        <w:pStyle w:val="Akapitzlist"/>
        <w:numPr>
          <w:ilvl w:val="0"/>
          <w:numId w:val="10"/>
        </w:numPr>
        <w:spacing w:before="0" w:after="0"/>
        <w:jc w:val="both"/>
        <w:rPr>
          <w:lang w:val="en-US"/>
        </w:rPr>
      </w:pPr>
      <w:r w:rsidRPr="002C6E70">
        <w:rPr>
          <w:lang w:val="en-US"/>
        </w:rPr>
        <w:t>what is an argument and how it can reduce communication barriers.</w:t>
      </w:r>
    </w:p>
    <w:p w14:paraId="4DCDC45C" w14:textId="5CFA619B" w:rsidR="002C6E70" w:rsidRPr="002C6E70" w:rsidRDefault="002C6E70" w:rsidP="00163B31">
      <w:pPr>
        <w:spacing w:before="0" w:after="0"/>
        <w:jc w:val="both"/>
        <w:rPr>
          <w:lang w:val="en-US"/>
        </w:rPr>
      </w:pPr>
      <w:r w:rsidRPr="002C6E70">
        <w:rPr>
          <w:lang w:val="en-US"/>
        </w:rPr>
        <w:lastRenderedPageBreak/>
        <w:t>1</w:t>
      </w:r>
      <w:r>
        <w:rPr>
          <w:lang w:val="en-US"/>
        </w:rPr>
        <w:t>1</w:t>
      </w:r>
      <w:r w:rsidRPr="002C6E70">
        <w:rPr>
          <w:lang w:val="en-US"/>
        </w:rPr>
        <w:t>:00 – 1</w:t>
      </w:r>
      <w:r>
        <w:rPr>
          <w:lang w:val="en-US"/>
        </w:rPr>
        <w:t>1</w:t>
      </w:r>
      <w:r w:rsidRPr="002C6E70">
        <w:rPr>
          <w:lang w:val="en-US"/>
        </w:rPr>
        <w:t>:30 Lunch break</w:t>
      </w:r>
    </w:p>
    <w:p w14:paraId="224B9447" w14:textId="1EFBF3BB" w:rsidR="002C6E70" w:rsidRDefault="002C6E70" w:rsidP="00163B31">
      <w:pPr>
        <w:spacing w:before="0" w:after="0"/>
        <w:jc w:val="both"/>
        <w:rPr>
          <w:lang w:val="en-US"/>
        </w:rPr>
      </w:pPr>
      <w:r w:rsidRPr="002C6E70">
        <w:rPr>
          <w:lang w:val="en-US"/>
        </w:rPr>
        <w:t>1</w:t>
      </w:r>
      <w:r>
        <w:rPr>
          <w:lang w:val="en-US"/>
        </w:rPr>
        <w:t>1</w:t>
      </w:r>
      <w:r w:rsidRPr="002C6E70">
        <w:rPr>
          <w:lang w:val="en-US"/>
        </w:rPr>
        <w:t>:30 – 1</w:t>
      </w:r>
      <w:r>
        <w:rPr>
          <w:lang w:val="en-US"/>
        </w:rPr>
        <w:t>2</w:t>
      </w:r>
      <w:r w:rsidRPr="002C6E70">
        <w:rPr>
          <w:lang w:val="en-US"/>
        </w:rPr>
        <w:t>:</w:t>
      </w:r>
      <w:r w:rsidR="000C2047">
        <w:rPr>
          <w:lang w:val="en-US"/>
        </w:rPr>
        <w:t>50</w:t>
      </w:r>
      <w:r w:rsidRPr="002C6E70">
        <w:rPr>
          <w:lang w:val="en-US"/>
        </w:rPr>
        <w:t xml:space="preserve"> Reasoned Engagement:</w:t>
      </w:r>
    </w:p>
    <w:p w14:paraId="0D5DC734" w14:textId="77777777" w:rsidR="002C6E70" w:rsidRDefault="002C6E70" w:rsidP="00163B31">
      <w:pPr>
        <w:pStyle w:val="Akapitzlist"/>
        <w:numPr>
          <w:ilvl w:val="0"/>
          <w:numId w:val="11"/>
        </w:numPr>
        <w:spacing w:before="0" w:after="0"/>
        <w:jc w:val="both"/>
        <w:rPr>
          <w:lang w:val="en-US"/>
        </w:rPr>
      </w:pPr>
      <w:r w:rsidRPr="002C6E70">
        <w:rPr>
          <w:lang w:val="en-US"/>
        </w:rPr>
        <w:t>argument refutation;</w:t>
      </w:r>
    </w:p>
    <w:p w14:paraId="1FF862B3" w14:textId="61AFDD25" w:rsidR="002C6E70" w:rsidRPr="002C6E70" w:rsidRDefault="002C6E70" w:rsidP="00163B31">
      <w:pPr>
        <w:pStyle w:val="Akapitzlist"/>
        <w:numPr>
          <w:ilvl w:val="0"/>
          <w:numId w:val="11"/>
        </w:numPr>
        <w:spacing w:before="0" w:after="0"/>
        <w:jc w:val="both"/>
        <w:rPr>
          <w:lang w:val="en-US"/>
        </w:rPr>
      </w:pPr>
      <w:r w:rsidRPr="002C6E70">
        <w:rPr>
          <w:lang w:val="en-US"/>
        </w:rPr>
        <w:t>empowering and motivating argumentative communication</w:t>
      </w:r>
      <w:r>
        <w:rPr>
          <w:lang w:val="en-US"/>
        </w:rPr>
        <w:t>.</w:t>
      </w:r>
    </w:p>
    <w:sectPr w:rsidR="002C6E70" w:rsidRPr="002C6E70" w:rsidSect="00995FD1">
      <w:headerReference w:type="even" r:id="rId10"/>
      <w:headerReference w:type="default" r:id="rId11"/>
      <w:footerReference w:type="default" r:id="rId12"/>
      <w:headerReference w:type="first" r:id="rId13"/>
      <w:pgSz w:w="11906" w:h="16838" w:code="9"/>
      <w:pgMar w:top="2127" w:right="1134" w:bottom="1418"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F923F" w14:textId="77777777" w:rsidR="00AB0E74" w:rsidRDefault="00AB0E74" w:rsidP="005D63CD">
      <w:pPr>
        <w:spacing w:after="0" w:line="240" w:lineRule="auto"/>
      </w:pPr>
      <w:r>
        <w:separator/>
      </w:r>
    </w:p>
  </w:endnote>
  <w:endnote w:type="continuationSeparator" w:id="0">
    <w:p w14:paraId="5CDDC870" w14:textId="77777777" w:rsidR="00AB0E74" w:rsidRDefault="00AB0E74"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 Grotesk KatoScience">
    <w:panose1 w:val="00000000000000000000"/>
    <w:charset w:val="00"/>
    <w:family w:val="modern"/>
    <w:notTrueType/>
    <w:pitch w:val="variable"/>
    <w:sig w:usb0="00000003" w:usb1="02000001"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panose1 w:val="020B0503020203020204"/>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DM Sans">
    <w:altName w:val="Calibri"/>
    <w:charset w:val="00"/>
    <w:family w:val="auto"/>
    <w:pitch w:val="variable"/>
    <w:sig w:usb0="8000002F" w:usb1="4000204B" w:usb2="00000000" w:usb3="00000000" w:csb0="00000093" w:csb1="00000000"/>
  </w:font>
  <w:font w:name="Altero">
    <w:altName w:val="Calibri"/>
    <w:panose1 w:val="00000000000000000000"/>
    <w:charset w:val="00"/>
    <w:family w:val="modern"/>
    <w:notTrueType/>
    <w:pitch w:val="variable"/>
    <w:sig w:usb0="20000007" w:usb1="00000000" w:usb2="00000000" w:usb3="00000000" w:csb0="00000193" w:csb1="00000000"/>
  </w:font>
  <w:font w:name="Minion Pro">
    <w:charset w:val="00"/>
    <w:family w:val="roman"/>
    <w:pitch w:val="variable"/>
    <w:sig w:usb0="60000287" w:usb1="00000001" w:usb2="00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M Sans Regular">
    <w:altName w:val="Cambria"/>
    <w:charset w:val="4D"/>
    <w:family w:val="auto"/>
    <w:pitch w:val="variable"/>
    <w:sig w:usb0="8000002F" w:usb1="4000204B" w:usb2="00000000" w:usb3="00000000" w:csb0="00000093"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2778" w14:textId="77777777" w:rsidR="002E6376" w:rsidRPr="00E559CE" w:rsidRDefault="00612C3D" w:rsidP="00E11403">
    <w:pPr>
      <w:pStyle w:val="Stopka"/>
      <w:spacing w:line="200" w:lineRule="exact"/>
      <w:ind w:right="2692"/>
      <w:rPr>
        <w:rFonts w:ascii="PT Sans" w:hAnsi="PT Sans"/>
        <w:color w:val="002D59"/>
        <w:sz w:val="20"/>
        <w:szCs w:val="20"/>
        <w:vertAlign w:val="subscript"/>
        <w:lang w:val="en-GB"/>
      </w:rPr>
    </w:pPr>
    <w:r>
      <w:rPr>
        <w:rFonts w:ascii="PT Sans" w:hAnsi="PT Sans"/>
        <w:color w:val="002D59"/>
        <w:sz w:val="20"/>
        <w:szCs w:val="20"/>
        <w:vertAlign w:val="subscript"/>
        <w:lang w:val="en-GB"/>
      </w:rPr>
      <w:t>Co-f</w:t>
    </w:r>
    <w:r w:rsidR="00E559CE" w:rsidRPr="00E559CE">
      <w:rPr>
        <w:rFonts w:ascii="PT Sans" w:hAnsi="PT Sans"/>
        <w:color w:val="002D59"/>
        <w:sz w:val="20"/>
        <w:szCs w:val="20"/>
        <w:vertAlign w:val="subscript"/>
        <w:lang w:val="en-GB"/>
      </w:rPr>
      <w:t>unded by the European Union. Views and opinions expressed are however those of the author(s) only and do not necessarily  reflect those of the European Union or. Neither the European Union nor the granting authority can be held responsible for them.</w:t>
    </w:r>
  </w:p>
  <w:p w14:paraId="5407EE26" w14:textId="77777777" w:rsidR="002E6376" w:rsidRPr="00C07E3F" w:rsidRDefault="002E6376">
    <w:pPr>
      <w:pStyle w:val="Stopka"/>
      <w:rPr>
        <w:rFonts w:ascii="PT Sans" w:hAnsi="PT Sans"/>
        <w:szCs w:val="24"/>
        <w:vertAlign w:val="subscript"/>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B10D5" w14:textId="77777777" w:rsidR="00AB0E74" w:rsidRDefault="00AB0E74" w:rsidP="005D63CD">
      <w:pPr>
        <w:spacing w:after="0" w:line="240" w:lineRule="auto"/>
      </w:pPr>
      <w:r>
        <w:separator/>
      </w:r>
    </w:p>
  </w:footnote>
  <w:footnote w:type="continuationSeparator" w:id="0">
    <w:p w14:paraId="5FC57936" w14:textId="77777777" w:rsidR="00AB0E74" w:rsidRDefault="00AB0E74"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254E" w14:textId="77777777" w:rsidR="00D70FD9" w:rsidRDefault="00AB0E74">
    <w:pPr>
      <w:pStyle w:val="Nagwek"/>
    </w:pPr>
    <w:r>
      <w:rPr>
        <w:noProof/>
      </w:rPr>
      <w:pict w14:anchorId="2A49A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0421344" o:spid="_x0000_s2051" type="#_x0000_t75" alt="papeteria_01_Obszar roboczy 1" style="position:absolute;margin-left:0;margin-top:0;width:481.5pt;height:681.05pt;z-index:-251657216;mso-wrap-edited:f;mso-width-percent:0;mso-height-percent:0;mso-position-horizontal:center;mso-position-horizontal-relative:margin;mso-position-vertical:center;mso-position-vertical-relative:margin;mso-width-percent:0;mso-height-percent:0" o:allowincell="f">
          <v:imagedata r:id="rId1" o:title="papeteria_01_Obszar roboczy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F0DA" w14:textId="5A9CD14C" w:rsidR="002E6376" w:rsidRDefault="0022363C" w:rsidP="008505DC">
    <w:pPr>
      <w:pStyle w:val="Nagwek"/>
      <w:tabs>
        <w:tab w:val="clear" w:pos="4536"/>
        <w:tab w:val="clear" w:pos="9072"/>
        <w:tab w:val="left" w:pos="1650"/>
      </w:tabs>
      <w:jc w:val="right"/>
    </w:pPr>
    <w:r>
      <w:rPr>
        <w:noProof/>
      </w:rPr>
      <w:drawing>
        <wp:inline distT="0" distB="0" distL="0" distR="0" wp14:anchorId="31BA21FB" wp14:editId="6D261012">
          <wp:extent cx="720000" cy="1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A_logo_gmail_medium.png"/>
                  <pic:cNvPicPr/>
                </pic:nvPicPr>
                <pic:blipFill>
                  <a:blip r:embed="rId1">
                    <a:extLst>
                      <a:ext uri="{28A0092B-C50C-407E-A947-70E740481C1C}">
                        <a14:useLocalDpi xmlns:a14="http://schemas.microsoft.com/office/drawing/2010/main" val="0"/>
                      </a:ext>
                    </a:extLst>
                  </a:blip>
                  <a:stretch>
                    <a:fillRect/>
                  </a:stretch>
                </pic:blipFill>
                <pic:spPr>
                  <a:xfrm>
                    <a:off x="0" y="0"/>
                    <a:ext cx="720000" cy="180000"/>
                  </a:xfrm>
                  <a:prstGeom prst="rect">
                    <a:avLst/>
                  </a:prstGeom>
                </pic:spPr>
              </pic:pic>
            </a:graphicData>
          </a:graphic>
        </wp:inline>
      </w:drawing>
    </w:r>
    <w:r w:rsidR="00AB0E74">
      <w:rPr>
        <w:noProof/>
      </w:rPr>
      <w:pict w14:anchorId="68BC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0421345" o:spid="_x0000_s2050" type="#_x0000_t75" alt="papeteria_01_Obszar roboczy 1" style="position:absolute;left:0;text-align:left;margin-left:0;margin-top:0;width:595.3pt;height:842.05pt;z-index:-251656192;mso-wrap-edited:f;mso-width-percent:0;mso-height-percent:0;mso-position-horizontal-relative:page;mso-position-vertical-relative:page;mso-width-percent:0;mso-height-percent:0" o:allowincell="f">
          <v:imagedata r:id="rId2" o:title="papeteria_01_Obszar roboczy 1"/>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2E9B5" w14:textId="77777777" w:rsidR="00D70FD9" w:rsidRDefault="00AB0E74">
    <w:pPr>
      <w:pStyle w:val="Nagwek"/>
    </w:pPr>
    <w:r>
      <w:rPr>
        <w:noProof/>
      </w:rPr>
      <w:pict w14:anchorId="3527D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0421343" o:spid="_x0000_s2049" type="#_x0000_t75" alt="papeteria_01_Obszar roboczy 1" style="position:absolute;margin-left:0;margin-top:0;width:481.5pt;height:681.05pt;z-index:-251658240;mso-wrap-edited:f;mso-width-percent:0;mso-height-percent:0;mso-position-horizontal:center;mso-position-horizontal-relative:margin;mso-position-vertical:center;mso-position-vertical-relative:margin;mso-width-percent:0;mso-height-percent:0" o:allowincell="f">
          <v:imagedata r:id="rId1" o:title="papeteria_01_Obszar roboczy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5AB"/>
    <w:multiLevelType w:val="hybridMultilevel"/>
    <w:tmpl w:val="09C4F4BE"/>
    <w:lvl w:ilvl="0" w:tplc="0F80FD18">
      <w:start w:val="1"/>
      <w:numFmt w:val="bullet"/>
      <w:lvlText w:val="→"/>
      <w:lvlJc w:val="left"/>
      <w:pPr>
        <w:ind w:left="720" w:hanging="360"/>
      </w:pPr>
      <w:rPr>
        <w:rFonts w:ascii="Di Grotesk KatoScience" w:hAnsi="Di Grotesk KatoScienc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C3036"/>
    <w:multiLevelType w:val="hybridMultilevel"/>
    <w:tmpl w:val="7AF8F6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AC3F0D"/>
    <w:multiLevelType w:val="hybridMultilevel"/>
    <w:tmpl w:val="F23C73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E22C35"/>
    <w:multiLevelType w:val="hybridMultilevel"/>
    <w:tmpl w:val="5BF8C5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D0287"/>
    <w:multiLevelType w:val="hybridMultilevel"/>
    <w:tmpl w:val="35F682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41215D"/>
    <w:multiLevelType w:val="hybridMultilevel"/>
    <w:tmpl w:val="276A55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62361A"/>
    <w:multiLevelType w:val="hybridMultilevel"/>
    <w:tmpl w:val="93E2C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8310F1"/>
    <w:multiLevelType w:val="hybridMultilevel"/>
    <w:tmpl w:val="251A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14329"/>
    <w:multiLevelType w:val="hybridMultilevel"/>
    <w:tmpl w:val="84E0F5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CF0913"/>
    <w:multiLevelType w:val="hybridMultilevel"/>
    <w:tmpl w:val="8B96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72DAB"/>
    <w:multiLevelType w:val="hybridMultilevel"/>
    <w:tmpl w:val="A7B20C42"/>
    <w:lvl w:ilvl="0" w:tplc="04150001">
      <w:start w:val="1"/>
      <w:numFmt w:val="bullet"/>
      <w:lvlText w:val=""/>
      <w:lvlJc w:val="left"/>
      <w:pPr>
        <w:ind w:left="720" w:hanging="360"/>
      </w:pPr>
      <w:rPr>
        <w:rFonts w:ascii="Symbol" w:hAnsi="Symbol" w:hint="default"/>
      </w:rPr>
    </w:lvl>
    <w:lvl w:ilvl="1" w:tplc="BBB80AE0">
      <w:numFmt w:val="bullet"/>
      <w:lvlText w:val="•"/>
      <w:lvlJc w:val="left"/>
      <w:pPr>
        <w:ind w:left="1440" w:hanging="360"/>
      </w:pPr>
      <w:rPr>
        <w:rFonts w:ascii="PT Sans" w:eastAsiaTheme="minorHAnsi" w:hAnsi="PT San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10"/>
  </w:num>
  <w:num w:numId="6">
    <w:abstractNumId w:val="6"/>
  </w:num>
  <w:num w:numId="7">
    <w:abstractNumId w:val="1"/>
  </w:num>
  <w:num w:numId="8">
    <w:abstractNumId w:val="5"/>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N2JmODE5NDktNzM1Yy00ZTNkLTg2OGQtNjljYWZlNzgwZmNlIg0KfQ=="/>
    <w:docVar w:name="GVData0" w:val="(end)"/>
  </w:docVars>
  <w:rsids>
    <w:rsidRoot w:val="005D63CD"/>
    <w:rsid w:val="00060C4E"/>
    <w:rsid w:val="00062715"/>
    <w:rsid w:val="00063D08"/>
    <w:rsid w:val="000729DF"/>
    <w:rsid w:val="00076938"/>
    <w:rsid w:val="000C2047"/>
    <w:rsid w:val="000C5ABC"/>
    <w:rsid w:val="000D2FC6"/>
    <w:rsid w:val="001013B0"/>
    <w:rsid w:val="00147757"/>
    <w:rsid w:val="00154D9B"/>
    <w:rsid w:val="00163B31"/>
    <w:rsid w:val="00186167"/>
    <w:rsid w:val="001902EC"/>
    <w:rsid w:val="001A74BE"/>
    <w:rsid w:val="001B1AC0"/>
    <w:rsid w:val="001B2E95"/>
    <w:rsid w:val="001C6E7C"/>
    <w:rsid w:val="00200A27"/>
    <w:rsid w:val="002052C3"/>
    <w:rsid w:val="0022363C"/>
    <w:rsid w:val="00225CF5"/>
    <w:rsid w:val="002817F4"/>
    <w:rsid w:val="002A50F6"/>
    <w:rsid w:val="002B3B39"/>
    <w:rsid w:val="002B6D89"/>
    <w:rsid w:val="002C6E70"/>
    <w:rsid w:val="002D2F12"/>
    <w:rsid w:val="002D3141"/>
    <w:rsid w:val="002D64F0"/>
    <w:rsid w:val="002E6376"/>
    <w:rsid w:val="00321071"/>
    <w:rsid w:val="00321B53"/>
    <w:rsid w:val="0033256C"/>
    <w:rsid w:val="00340B4D"/>
    <w:rsid w:val="00354EEE"/>
    <w:rsid w:val="0036624E"/>
    <w:rsid w:val="003677BA"/>
    <w:rsid w:val="00390E6F"/>
    <w:rsid w:val="003975C3"/>
    <w:rsid w:val="003D00B3"/>
    <w:rsid w:val="003D262F"/>
    <w:rsid w:val="003E3BDD"/>
    <w:rsid w:val="003E6ACB"/>
    <w:rsid w:val="00456EE7"/>
    <w:rsid w:val="00457510"/>
    <w:rsid w:val="004E7ABD"/>
    <w:rsid w:val="00530CAA"/>
    <w:rsid w:val="0055173D"/>
    <w:rsid w:val="00557CB8"/>
    <w:rsid w:val="00562BED"/>
    <w:rsid w:val="00567ABE"/>
    <w:rsid w:val="00587FC5"/>
    <w:rsid w:val="005A269D"/>
    <w:rsid w:val="005B34FE"/>
    <w:rsid w:val="005C224B"/>
    <w:rsid w:val="005C2EF6"/>
    <w:rsid w:val="005C62B4"/>
    <w:rsid w:val="005D63CD"/>
    <w:rsid w:val="005D7055"/>
    <w:rsid w:val="005E256C"/>
    <w:rsid w:val="005E7B56"/>
    <w:rsid w:val="006078DF"/>
    <w:rsid w:val="006126C7"/>
    <w:rsid w:val="00612C3D"/>
    <w:rsid w:val="00616189"/>
    <w:rsid w:val="00636EE8"/>
    <w:rsid w:val="00647C3E"/>
    <w:rsid w:val="006654B7"/>
    <w:rsid w:val="00672EDD"/>
    <w:rsid w:val="006B0708"/>
    <w:rsid w:val="006B318B"/>
    <w:rsid w:val="006C70BA"/>
    <w:rsid w:val="00734728"/>
    <w:rsid w:val="00744843"/>
    <w:rsid w:val="00747C84"/>
    <w:rsid w:val="00753946"/>
    <w:rsid w:val="007554C6"/>
    <w:rsid w:val="007557C8"/>
    <w:rsid w:val="00765CD8"/>
    <w:rsid w:val="007717C6"/>
    <w:rsid w:val="007A3FC2"/>
    <w:rsid w:val="007B1224"/>
    <w:rsid w:val="007D1940"/>
    <w:rsid w:val="007D74B8"/>
    <w:rsid w:val="007E30EF"/>
    <w:rsid w:val="007F5E5A"/>
    <w:rsid w:val="00803C4F"/>
    <w:rsid w:val="00812BCD"/>
    <w:rsid w:val="008310A7"/>
    <w:rsid w:val="0083180E"/>
    <w:rsid w:val="008436FC"/>
    <w:rsid w:val="00845B0F"/>
    <w:rsid w:val="00850098"/>
    <w:rsid w:val="008505DC"/>
    <w:rsid w:val="00886073"/>
    <w:rsid w:val="008A4D4C"/>
    <w:rsid w:val="00907D78"/>
    <w:rsid w:val="0094018B"/>
    <w:rsid w:val="009456D7"/>
    <w:rsid w:val="00953B7A"/>
    <w:rsid w:val="00981E83"/>
    <w:rsid w:val="00991660"/>
    <w:rsid w:val="00995FD1"/>
    <w:rsid w:val="009A74FD"/>
    <w:rsid w:val="009E6216"/>
    <w:rsid w:val="009F320F"/>
    <w:rsid w:val="009F4D21"/>
    <w:rsid w:val="00A17544"/>
    <w:rsid w:val="00A25086"/>
    <w:rsid w:val="00A65E97"/>
    <w:rsid w:val="00A85B4F"/>
    <w:rsid w:val="00A951CD"/>
    <w:rsid w:val="00A97366"/>
    <w:rsid w:val="00AB0E74"/>
    <w:rsid w:val="00AB7108"/>
    <w:rsid w:val="00AC4C73"/>
    <w:rsid w:val="00AD1DEF"/>
    <w:rsid w:val="00AE0FC0"/>
    <w:rsid w:val="00AF6644"/>
    <w:rsid w:val="00AF6E83"/>
    <w:rsid w:val="00B16EC9"/>
    <w:rsid w:val="00B22F36"/>
    <w:rsid w:val="00B2419C"/>
    <w:rsid w:val="00B46C0F"/>
    <w:rsid w:val="00B4747C"/>
    <w:rsid w:val="00B73B67"/>
    <w:rsid w:val="00B945EF"/>
    <w:rsid w:val="00BC16CD"/>
    <w:rsid w:val="00BE3F97"/>
    <w:rsid w:val="00C07E3F"/>
    <w:rsid w:val="00C151B6"/>
    <w:rsid w:val="00C2154C"/>
    <w:rsid w:val="00C2192F"/>
    <w:rsid w:val="00C654DF"/>
    <w:rsid w:val="00C73FBD"/>
    <w:rsid w:val="00C922C2"/>
    <w:rsid w:val="00CA1320"/>
    <w:rsid w:val="00CE7C9D"/>
    <w:rsid w:val="00D05C21"/>
    <w:rsid w:val="00D2110A"/>
    <w:rsid w:val="00D25D28"/>
    <w:rsid w:val="00D26F55"/>
    <w:rsid w:val="00D47105"/>
    <w:rsid w:val="00D56C82"/>
    <w:rsid w:val="00D61394"/>
    <w:rsid w:val="00D65CB7"/>
    <w:rsid w:val="00D70FD9"/>
    <w:rsid w:val="00D91959"/>
    <w:rsid w:val="00DD39A2"/>
    <w:rsid w:val="00DE3936"/>
    <w:rsid w:val="00E11403"/>
    <w:rsid w:val="00E323DA"/>
    <w:rsid w:val="00E36C8E"/>
    <w:rsid w:val="00E50C7B"/>
    <w:rsid w:val="00E559CE"/>
    <w:rsid w:val="00E57DC0"/>
    <w:rsid w:val="00E7441E"/>
    <w:rsid w:val="00E95541"/>
    <w:rsid w:val="00EA3288"/>
    <w:rsid w:val="00EA4D5A"/>
    <w:rsid w:val="00ED287E"/>
    <w:rsid w:val="00ED63F6"/>
    <w:rsid w:val="00EE380D"/>
    <w:rsid w:val="00EF3038"/>
    <w:rsid w:val="00F04053"/>
    <w:rsid w:val="00F1007B"/>
    <w:rsid w:val="00F1351F"/>
    <w:rsid w:val="00F45896"/>
    <w:rsid w:val="00F53426"/>
    <w:rsid w:val="00F84EF3"/>
    <w:rsid w:val="00F9766E"/>
    <w:rsid w:val="00FB6142"/>
    <w:rsid w:val="00FB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35D24E"/>
  <w15:docId w15:val="{DCDD2DED-DB49-452E-BC5B-89C4E003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05DC"/>
    <w:pPr>
      <w:spacing w:before="120" w:after="120" w:line="276" w:lineRule="auto"/>
    </w:pPr>
    <w:rPr>
      <w:rFonts w:ascii="DM Sans" w:hAnsi="DM Sans"/>
      <w:sz w:val="24"/>
    </w:rPr>
  </w:style>
  <w:style w:type="paragraph" w:styleId="Nagwek1">
    <w:name w:val="heading 1"/>
    <w:basedOn w:val="Normalny"/>
    <w:next w:val="Normalny"/>
    <w:link w:val="Nagwek1Znak"/>
    <w:uiPriority w:val="9"/>
    <w:qFormat/>
    <w:rsid w:val="008505DC"/>
    <w:pPr>
      <w:keepNext/>
      <w:keepLines/>
      <w:spacing w:before="200" w:after="200"/>
      <w:outlineLvl w:val="0"/>
    </w:pPr>
    <w:rPr>
      <w:rFonts w:ascii="Altero" w:eastAsiaTheme="majorEastAsia" w:hAnsi="Altero" w:cstheme="majorBidi"/>
      <w:b/>
      <w:color w:val="254BA1"/>
      <w:sz w:val="28"/>
      <w:szCs w:val="32"/>
    </w:rPr>
  </w:style>
  <w:style w:type="paragraph" w:styleId="Nagwek2">
    <w:name w:val="heading 2"/>
    <w:basedOn w:val="Normalny"/>
    <w:next w:val="Normalny"/>
    <w:link w:val="Nagwek2Znak"/>
    <w:uiPriority w:val="9"/>
    <w:unhideWhenUsed/>
    <w:qFormat/>
    <w:rsid w:val="00457510"/>
    <w:pPr>
      <w:keepNext/>
      <w:keepLines/>
      <w:spacing w:before="40" w:after="0"/>
      <w:outlineLvl w:val="1"/>
    </w:pPr>
    <w:rPr>
      <w:rFonts w:ascii="Altero" w:eastAsiaTheme="majorEastAsia" w:hAnsi="Altero" w:cstheme="majorBidi"/>
      <w:b/>
      <w:color w:val="000000" w:themeColor="tex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basedOn w:val="Domylnaczcionkaakapitu"/>
    <w:uiPriority w:val="99"/>
    <w:unhideWhenUsed/>
    <w:rsid w:val="00557CB8"/>
    <w:rPr>
      <w:color w:val="0563C1" w:themeColor="hyperlink"/>
      <w:u w:val="single"/>
    </w:rPr>
  </w:style>
  <w:style w:type="character" w:customStyle="1" w:styleId="Nierozpoznanawzmianka1">
    <w:name w:val="Nierozpoznana wzmianka1"/>
    <w:basedOn w:val="Domylnaczcionkaakapitu"/>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Cs w:val="24"/>
    </w:rPr>
  </w:style>
  <w:style w:type="table" w:styleId="Tabela-Siatka">
    <w:name w:val="Table Grid"/>
    <w:basedOn w:val="Standardowy"/>
    <w:uiPriority w:val="39"/>
    <w:rsid w:val="00F10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47C3E"/>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647C3E"/>
    <w:rPr>
      <w:b/>
      <w:bCs/>
    </w:rPr>
  </w:style>
  <w:style w:type="paragraph" w:customStyle="1" w:styleId="Body">
    <w:name w:val="Body"/>
    <w:rsid w:val="007557C8"/>
    <w:pPr>
      <w:spacing w:before="160" w:after="0" w:line="240" w:lineRule="auto"/>
    </w:pPr>
    <w:rPr>
      <w:rFonts w:ascii="Helvetica Neue" w:eastAsia="Arial Unicode MS" w:hAnsi="Helvetica Neue" w:cs="Arial Unicode MS"/>
      <w:color w:val="000000"/>
      <w:sz w:val="24"/>
      <w:szCs w:val="24"/>
      <w:lang w:val="en-US"/>
    </w:rPr>
  </w:style>
  <w:style w:type="paragraph" w:customStyle="1" w:styleId="Footnote">
    <w:name w:val="Footnote"/>
    <w:rsid w:val="007557C8"/>
    <w:pPr>
      <w:spacing w:after="0" w:line="240" w:lineRule="auto"/>
    </w:pPr>
    <w:rPr>
      <w:rFonts w:ascii="DM Sans Regular" w:eastAsia="DM Sans Regular" w:hAnsi="DM Sans Regular" w:cs="DM Sans Regular"/>
      <w:color w:val="000000"/>
      <w:lang w:val="en-US"/>
    </w:rPr>
  </w:style>
  <w:style w:type="paragraph" w:styleId="Akapitzlist">
    <w:name w:val="List Paragraph"/>
    <w:basedOn w:val="Normalny"/>
    <w:uiPriority w:val="34"/>
    <w:qFormat/>
    <w:rsid w:val="007557C8"/>
    <w:pPr>
      <w:ind w:left="720"/>
      <w:contextualSpacing/>
    </w:pPr>
  </w:style>
  <w:style w:type="character" w:customStyle="1" w:styleId="Nagwek2Znak">
    <w:name w:val="Nagłówek 2 Znak"/>
    <w:basedOn w:val="Domylnaczcionkaakapitu"/>
    <w:link w:val="Nagwek2"/>
    <w:uiPriority w:val="9"/>
    <w:rsid w:val="00457510"/>
    <w:rPr>
      <w:rFonts w:ascii="Altero" w:eastAsiaTheme="majorEastAsia" w:hAnsi="Altero" w:cstheme="majorBidi"/>
      <w:b/>
      <w:color w:val="000000" w:themeColor="text1"/>
      <w:sz w:val="28"/>
      <w:szCs w:val="26"/>
    </w:rPr>
  </w:style>
  <w:style w:type="character" w:customStyle="1" w:styleId="Nagwek1Znak">
    <w:name w:val="Nagłówek 1 Znak"/>
    <w:basedOn w:val="Domylnaczcionkaakapitu"/>
    <w:link w:val="Nagwek1"/>
    <w:uiPriority w:val="9"/>
    <w:rsid w:val="008505DC"/>
    <w:rPr>
      <w:rFonts w:ascii="Altero" w:eastAsiaTheme="majorEastAsia" w:hAnsi="Altero" w:cstheme="majorBidi"/>
      <w:b/>
      <w:color w:val="254BA1"/>
      <w:sz w:val="28"/>
      <w:szCs w:val="32"/>
    </w:rPr>
  </w:style>
  <w:style w:type="paragraph" w:styleId="Tytu">
    <w:name w:val="Title"/>
    <w:basedOn w:val="Normalny"/>
    <w:next w:val="Normalny"/>
    <w:link w:val="TytuZnak"/>
    <w:uiPriority w:val="10"/>
    <w:qFormat/>
    <w:rsid w:val="00562BED"/>
    <w:pPr>
      <w:spacing w:before="0" w:after="0"/>
      <w:contextualSpacing/>
    </w:pPr>
    <w:rPr>
      <w:rFonts w:ascii="Altero" w:eastAsiaTheme="majorEastAsia" w:hAnsi="Altero" w:cstheme="majorBidi"/>
      <w:color w:val="71AF3A"/>
      <w:spacing w:val="-10"/>
      <w:kern w:val="28"/>
      <w:sz w:val="36"/>
      <w:szCs w:val="56"/>
    </w:rPr>
  </w:style>
  <w:style w:type="character" w:customStyle="1" w:styleId="TytuZnak">
    <w:name w:val="Tytuł Znak"/>
    <w:basedOn w:val="Domylnaczcionkaakapitu"/>
    <w:link w:val="Tytu"/>
    <w:uiPriority w:val="10"/>
    <w:rsid w:val="00562BED"/>
    <w:rPr>
      <w:rFonts w:ascii="Altero" w:eastAsiaTheme="majorEastAsia" w:hAnsi="Altero" w:cstheme="majorBidi"/>
      <w:color w:val="71AF3A"/>
      <w:spacing w:val="-10"/>
      <w:kern w:val="28"/>
      <w:sz w:val="36"/>
      <w:szCs w:val="56"/>
    </w:rPr>
  </w:style>
  <w:style w:type="character" w:styleId="Odwoanieintensywne">
    <w:name w:val="Intense Reference"/>
    <w:basedOn w:val="Domylnaczcionkaakapitu"/>
    <w:uiPriority w:val="32"/>
    <w:qFormat/>
    <w:rsid w:val="008505DC"/>
    <w:rPr>
      <w:rFonts w:ascii="DM Sans" w:hAnsi="DM Sans"/>
      <w:b/>
      <w:bCs/>
      <w:caps w:val="0"/>
      <w:smallCaps w:val="0"/>
      <w:color w:val="254BA1"/>
      <w:spacing w:val="5"/>
      <w:sz w:val="22"/>
      <w:u w:val="single"/>
    </w:rPr>
  </w:style>
  <w:style w:type="character" w:customStyle="1" w:styleId="UnresolvedMention1">
    <w:name w:val="Unresolved Mention1"/>
    <w:basedOn w:val="Domylnaczcionkaakapitu"/>
    <w:uiPriority w:val="99"/>
    <w:semiHidden/>
    <w:unhideWhenUsed/>
    <w:rsid w:val="007E30EF"/>
    <w:rPr>
      <w:color w:val="605E5C"/>
      <w:shd w:val="clear" w:color="auto" w:fill="E1DFDD"/>
    </w:rPr>
  </w:style>
  <w:style w:type="paragraph" w:customStyle="1" w:styleId="ql-align-justify">
    <w:name w:val="ql-align-justify"/>
    <w:basedOn w:val="Normalny"/>
    <w:rsid w:val="00FB7751"/>
    <w:pPr>
      <w:spacing w:before="100" w:beforeAutospacing="1" w:after="100" w:afterAutospacing="1" w:line="240" w:lineRule="auto"/>
    </w:pPr>
    <w:rPr>
      <w:rFonts w:ascii="Times New Roman" w:eastAsia="Times New Roman" w:hAnsi="Times New Roman" w:cs="Times New Roman"/>
      <w:szCs w:val="24"/>
      <w:lang w:val="lt-LT" w:eastAsia="lt-LT"/>
    </w:rPr>
  </w:style>
  <w:style w:type="character" w:styleId="UyteHipercze">
    <w:name w:val="FollowedHyperlink"/>
    <w:basedOn w:val="Domylnaczcionkaakapitu"/>
    <w:uiPriority w:val="99"/>
    <w:semiHidden/>
    <w:unhideWhenUsed/>
    <w:rsid w:val="00953B7A"/>
    <w:rPr>
      <w:color w:val="954F72" w:themeColor="followedHyperlink"/>
      <w:u w:val="single"/>
    </w:rPr>
  </w:style>
  <w:style w:type="paragraph" w:styleId="Tekstdymka">
    <w:name w:val="Balloon Text"/>
    <w:basedOn w:val="Normalny"/>
    <w:link w:val="TekstdymkaZnak"/>
    <w:uiPriority w:val="99"/>
    <w:semiHidden/>
    <w:unhideWhenUsed/>
    <w:rsid w:val="00063D08"/>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3D08"/>
    <w:rPr>
      <w:rFonts w:ascii="Tahoma" w:hAnsi="Tahoma" w:cs="Tahoma"/>
      <w:sz w:val="16"/>
      <w:szCs w:val="16"/>
    </w:rPr>
  </w:style>
  <w:style w:type="character" w:styleId="Nierozpoznanawzmianka">
    <w:name w:val="Unresolved Mention"/>
    <w:basedOn w:val="Domylnaczcionkaakapitu"/>
    <w:uiPriority w:val="99"/>
    <w:semiHidden/>
    <w:unhideWhenUsed/>
    <w:rsid w:val="002C6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8212">
      <w:bodyDiv w:val="1"/>
      <w:marLeft w:val="0"/>
      <w:marRight w:val="0"/>
      <w:marTop w:val="0"/>
      <w:marBottom w:val="0"/>
      <w:divBdr>
        <w:top w:val="none" w:sz="0" w:space="0" w:color="auto"/>
        <w:left w:val="none" w:sz="0" w:space="0" w:color="auto"/>
        <w:bottom w:val="none" w:sz="0" w:space="0" w:color="auto"/>
        <w:right w:val="none" w:sz="0" w:space="0" w:color="auto"/>
      </w:divBdr>
    </w:div>
    <w:div w:id="251284986">
      <w:bodyDiv w:val="1"/>
      <w:marLeft w:val="0"/>
      <w:marRight w:val="0"/>
      <w:marTop w:val="0"/>
      <w:marBottom w:val="0"/>
      <w:divBdr>
        <w:top w:val="none" w:sz="0" w:space="0" w:color="auto"/>
        <w:left w:val="none" w:sz="0" w:space="0" w:color="auto"/>
        <w:bottom w:val="none" w:sz="0" w:space="0" w:color="auto"/>
        <w:right w:val="none" w:sz="0" w:space="0" w:color="auto"/>
      </w:divBdr>
    </w:div>
    <w:div w:id="353311708">
      <w:bodyDiv w:val="1"/>
      <w:marLeft w:val="0"/>
      <w:marRight w:val="0"/>
      <w:marTop w:val="0"/>
      <w:marBottom w:val="0"/>
      <w:divBdr>
        <w:top w:val="none" w:sz="0" w:space="0" w:color="auto"/>
        <w:left w:val="none" w:sz="0" w:space="0" w:color="auto"/>
        <w:bottom w:val="none" w:sz="0" w:space="0" w:color="auto"/>
        <w:right w:val="none" w:sz="0" w:space="0" w:color="auto"/>
      </w:divBdr>
    </w:div>
    <w:div w:id="368840565">
      <w:bodyDiv w:val="1"/>
      <w:marLeft w:val="0"/>
      <w:marRight w:val="0"/>
      <w:marTop w:val="0"/>
      <w:marBottom w:val="0"/>
      <w:divBdr>
        <w:top w:val="none" w:sz="0" w:space="0" w:color="auto"/>
        <w:left w:val="none" w:sz="0" w:space="0" w:color="auto"/>
        <w:bottom w:val="none" w:sz="0" w:space="0" w:color="auto"/>
        <w:right w:val="none" w:sz="0" w:space="0" w:color="auto"/>
      </w:divBdr>
    </w:div>
    <w:div w:id="528445399">
      <w:bodyDiv w:val="1"/>
      <w:marLeft w:val="0"/>
      <w:marRight w:val="0"/>
      <w:marTop w:val="0"/>
      <w:marBottom w:val="0"/>
      <w:divBdr>
        <w:top w:val="none" w:sz="0" w:space="0" w:color="auto"/>
        <w:left w:val="none" w:sz="0" w:space="0" w:color="auto"/>
        <w:bottom w:val="none" w:sz="0" w:space="0" w:color="auto"/>
        <w:right w:val="none" w:sz="0" w:space="0" w:color="auto"/>
      </w:divBdr>
    </w:div>
    <w:div w:id="593512269">
      <w:bodyDiv w:val="1"/>
      <w:marLeft w:val="0"/>
      <w:marRight w:val="0"/>
      <w:marTop w:val="0"/>
      <w:marBottom w:val="0"/>
      <w:divBdr>
        <w:top w:val="none" w:sz="0" w:space="0" w:color="auto"/>
        <w:left w:val="none" w:sz="0" w:space="0" w:color="auto"/>
        <w:bottom w:val="none" w:sz="0" w:space="0" w:color="auto"/>
        <w:right w:val="none" w:sz="0" w:space="0" w:color="auto"/>
      </w:divBdr>
    </w:div>
    <w:div w:id="1075862946">
      <w:bodyDiv w:val="1"/>
      <w:marLeft w:val="0"/>
      <w:marRight w:val="0"/>
      <w:marTop w:val="0"/>
      <w:marBottom w:val="0"/>
      <w:divBdr>
        <w:top w:val="none" w:sz="0" w:space="0" w:color="auto"/>
        <w:left w:val="none" w:sz="0" w:space="0" w:color="auto"/>
        <w:bottom w:val="none" w:sz="0" w:space="0" w:color="auto"/>
        <w:right w:val="none" w:sz="0" w:space="0" w:color="auto"/>
      </w:divBdr>
    </w:div>
    <w:div w:id="1488205965">
      <w:bodyDiv w:val="1"/>
      <w:marLeft w:val="0"/>
      <w:marRight w:val="0"/>
      <w:marTop w:val="0"/>
      <w:marBottom w:val="0"/>
      <w:divBdr>
        <w:top w:val="none" w:sz="0" w:space="0" w:color="auto"/>
        <w:left w:val="none" w:sz="0" w:space="0" w:color="auto"/>
        <w:bottom w:val="none" w:sz="0" w:space="0" w:color="auto"/>
        <w:right w:val="none" w:sz="0" w:space="0" w:color="auto"/>
      </w:divBdr>
    </w:div>
    <w:div w:id="15993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EjQVxxupZEYKYi7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eaksmart.ee/services/teamw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4">
      <a:majorFont>
        <a:latin typeface="Palatino Linotype"/>
        <a:ea typeface=""/>
        <a:cs typeface=""/>
      </a:majorFont>
      <a:minorFont>
        <a:latin typeface="Palatino Linotype"/>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1693-206C-47C2-B7A0-8F9B11A2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2099</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Uniwersystet Śląski w Katowicach</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USil</dc:creator>
  <cp:lastModifiedBy>Marzena Ponicka</cp:lastModifiedBy>
  <cp:revision>2</cp:revision>
  <cp:lastPrinted>2025-03-04T11:12:00Z</cp:lastPrinted>
  <dcterms:created xsi:type="dcterms:W3CDTF">2025-03-06T07:37:00Z</dcterms:created>
  <dcterms:modified xsi:type="dcterms:W3CDTF">2025-03-06T07:37:00Z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924caae3f5d39769fab7948ffe20fbb2fcf7c10f3a2c889f2bc940e611c17079</vt:lpwstr>
  </property>
  <property fmtid="{D5CDD505-2E9C-101B-9397-08002B2CF9AE}" pid="3" name="GVData">
    <vt:lpwstr>ew0KICAiZG9jSUQiOiAiN2JmODE5NDktNzM1Yy00ZTNkLTg2OGQtNjljYWZlNzgwZmNlIg0KfQ==</vt:lpwstr>
  </property>
  <property fmtid="{D5CDD505-2E9C-101B-9397-08002B2CF9AE}" pid="4" name="GVData0">
    <vt:lpwstr>(end)</vt:lpwstr>
  </property>
</Properties>
</file>