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F09B" w14:textId="51EB133C" w:rsidR="00597656" w:rsidRPr="0004162C" w:rsidRDefault="00597656" w:rsidP="00BC3BB7">
      <w:pPr>
        <w:spacing w:after="0"/>
        <w:jc w:val="right"/>
        <w:rPr>
          <w:rFonts w:asciiTheme="minorHAnsi" w:hAnsiTheme="minorHAnsi" w:cstheme="minorHAnsi"/>
          <w:iCs/>
        </w:rPr>
      </w:pPr>
      <w:r>
        <w:rPr>
          <w:rFonts w:asciiTheme="minorHAnsi" w:hAnsiTheme="minorHAnsi" w:cstheme="minorHAnsi"/>
          <w:b/>
          <w:bCs/>
          <w:lang w:val="en"/>
        </w:rPr>
        <w:t>Annex No. 10 to the Regulations</w:t>
      </w:r>
    </w:p>
    <w:p w14:paraId="4BEAFB22" w14:textId="77777777" w:rsidR="00BC3BB7" w:rsidRPr="005E58CD" w:rsidRDefault="00BC3BB7" w:rsidP="00BC3BB7">
      <w:pPr>
        <w:spacing w:after="0"/>
        <w:jc w:val="center"/>
        <w:rPr>
          <w:rFonts w:asciiTheme="minorHAnsi" w:eastAsiaTheme="majorEastAsia" w:hAnsiTheme="minorHAnsi" w:cstheme="minorHAnsi"/>
          <w:b/>
          <w:bCs/>
        </w:rPr>
      </w:pPr>
    </w:p>
    <w:p w14:paraId="6D276269" w14:textId="72D76282" w:rsidR="00BC3BB7" w:rsidRPr="005E58CD" w:rsidRDefault="00BC3BB7" w:rsidP="00BC3BB7">
      <w:pPr>
        <w:spacing w:after="0"/>
        <w:jc w:val="center"/>
        <w:rPr>
          <w:rFonts w:asciiTheme="minorHAnsi" w:eastAsiaTheme="majorEastAsia" w:hAnsiTheme="minorHAnsi" w:cstheme="minorHAnsi"/>
          <w:b/>
          <w:bCs/>
        </w:rPr>
      </w:pPr>
      <w:r>
        <w:rPr>
          <w:rFonts w:asciiTheme="minorHAnsi" w:eastAsiaTheme="majorEastAsia" w:hAnsiTheme="minorHAnsi" w:cstheme="minorHAnsi"/>
          <w:b/>
          <w:bCs/>
          <w:lang w:val="en"/>
        </w:rPr>
        <w:t>DECLARATION TO PARTICIPATE IN THE PROJECT</w:t>
      </w:r>
    </w:p>
    <w:p w14:paraId="1AF7439E" w14:textId="77777777" w:rsidR="00BC3BB7" w:rsidRPr="005E58CD" w:rsidRDefault="00BC3BB7" w:rsidP="00BC3BB7">
      <w:pPr>
        <w:spacing w:after="0"/>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lang w:val="en"/>
        </w:rPr>
        <w:t xml:space="preserve"> </w:t>
      </w:r>
    </w:p>
    <w:tbl>
      <w:tblPr>
        <w:tblStyle w:val="Tabela-Siatka"/>
        <w:tblW w:w="0" w:type="auto"/>
        <w:tblLayout w:type="fixed"/>
        <w:tblLook w:val="04A0" w:firstRow="1" w:lastRow="0" w:firstColumn="1" w:lastColumn="0" w:noHBand="0" w:noVBand="1"/>
      </w:tblPr>
      <w:tblGrid>
        <w:gridCol w:w="3964"/>
        <w:gridCol w:w="5096"/>
      </w:tblGrid>
      <w:tr w:rsidR="00BC3BB7" w:rsidRPr="005E58CD" w14:paraId="156D84F6" w14:textId="77777777" w:rsidTr="008371CB">
        <w:trPr>
          <w:trHeight w:val="495"/>
        </w:trPr>
        <w:tc>
          <w:tcPr>
            <w:tcW w:w="9060" w:type="dxa"/>
            <w:gridSpan w:val="2"/>
            <w:shd w:val="clear" w:color="auto" w:fill="D9D9D9" w:themeFill="background1" w:themeFillShade="D9"/>
            <w:tcMar>
              <w:left w:w="108" w:type="dxa"/>
              <w:right w:w="108" w:type="dxa"/>
            </w:tcMar>
            <w:vAlign w:val="center"/>
          </w:tcPr>
          <w:p w14:paraId="1AE9C66A" w14:textId="77777777" w:rsidR="00BC3BB7" w:rsidRPr="005E58CD" w:rsidRDefault="00BC3BB7" w:rsidP="008371CB">
            <w:pPr>
              <w:spacing w:line="276" w:lineRule="auto"/>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lang w:val="en"/>
              </w:rPr>
              <w:t>PROJECT DATA</w:t>
            </w:r>
          </w:p>
        </w:tc>
      </w:tr>
      <w:tr w:rsidR="00BC3BB7" w:rsidRPr="005E58CD" w14:paraId="7F25B216" w14:textId="77777777" w:rsidTr="008371CB">
        <w:trPr>
          <w:trHeight w:val="495"/>
        </w:trPr>
        <w:tc>
          <w:tcPr>
            <w:tcW w:w="3964" w:type="dxa"/>
            <w:shd w:val="clear" w:color="auto" w:fill="D9D9D9" w:themeFill="background1" w:themeFillShade="D9"/>
            <w:tcMar>
              <w:left w:w="108" w:type="dxa"/>
              <w:right w:w="108" w:type="dxa"/>
            </w:tcMar>
            <w:vAlign w:val="center"/>
          </w:tcPr>
          <w:p w14:paraId="25928A8A" w14:textId="77777777" w:rsidR="00BC3BB7" w:rsidRPr="005E58CD" w:rsidRDefault="00BC3BB7" w:rsidP="008371CB">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Data of the Project of the Polish National Agency for Academic Exchange</w:t>
            </w:r>
          </w:p>
        </w:tc>
        <w:tc>
          <w:tcPr>
            <w:tcW w:w="5096" w:type="dxa"/>
            <w:shd w:val="clear" w:color="auto" w:fill="D9D9D9" w:themeFill="background1" w:themeFillShade="D9"/>
            <w:tcMar>
              <w:left w:w="108" w:type="dxa"/>
              <w:right w:w="108" w:type="dxa"/>
            </w:tcMar>
            <w:vAlign w:val="center"/>
          </w:tcPr>
          <w:p w14:paraId="01D99A51" w14:textId="23E08751" w:rsidR="00BC3BB7" w:rsidRPr="005E58CD" w:rsidRDefault="00BC3BB7" w:rsidP="00E82C88">
            <w:pPr>
              <w:jc w:val="center"/>
              <w:rPr>
                <w:rFonts w:asciiTheme="minorHAnsi" w:hAnsiTheme="minorHAnsi" w:cstheme="minorHAnsi"/>
                <w:sz w:val="20"/>
                <w:szCs w:val="20"/>
              </w:rPr>
            </w:pPr>
            <w:r>
              <w:rPr>
                <w:rFonts w:asciiTheme="minorHAnsi" w:hAnsiTheme="minorHAnsi" w:cstheme="minorHAnsi"/>
                <w:sz w:val="20"/>
                <w:szCs w:val="20"/>
                <w:lang w:val="en"/>
              </w:rPr>
              <w:t>Title of the Agency Project: “Short-term academic exchange as a method to improve the quality of education in higher education and scientific institutions”</w:t>
            </w:r>
          </w:p>
          <w:p w14:paraId="1401C229" w14:textId="4FA9E261" w:rsidR="00BC3BB7" w:rsidRPr="005E58CD" w:rsidRDefault="00BC3BB7" w:rsidP="008371CB">
            <w:pPr>
              <w:jc w:val="center"/>
              <w:rPr>
                <w:rFonts w:asciiTheme="minorHAnsi" w:hAnsiTheme="minorHAnsi" w:cstheme="minorHAnsi"/>
                <w:sz w:val="20"/>
                <w:szCs w:val="20"/>
              </w:rPr>
            </w:pPr>
            <w:r>
              <w:rPr>
                <w:rFonts w:asciiTheme="minorHAnsi" w:hAnsiTheme="minorHAnsi" w:cstheme="minorHAnsi"/>
                <w:sz w:val="20"/>
                <w:szCs w:val="20"/>
                <w:lang w:val="en"/>
              </w:rPr>
              <w:t>Agency Project Number: FERS.01.05-IP.08-0218/23</w:t>
            </w:r>
          </w:p>
          <w:p w14:paraId="2282633C" w14:textId="540D54DB" w:rsidR="00E82C88" w:rsidRPr="005E58CD" w:rsidRDefault="00BC3BB7" w:rsidP="00E82C88">
            <w:pPr>
              <w:jc w:val="center"/>
              <w:rPr>
                <w:rFonts w:asciiTheme="minorHAnsi" w:hAnsiTheme="minorHAnsi" w:cstheme="minorHAnsi"/>
                <w:sz w:val="20"/>
                <w:szCs w:val="20"/>
              </w:rPr>
            </w:pPr>
            <w:r>
              <w:rPr>
                <w:rFonts w:asciiTheme="minorHAnsi" w:hAnsiTheme="minorHAnsi" w:cstheme="minorHAnsi"/>
                <w:sz w:val="20"/>
                <w:szCs w:val="20"/>
                <w:lang w:val="en"/>
              </w:rPr>
              <w:t>European Funds for Social Development 2021-2027, Measure 01.05 Skills in Higher Education</w:t>
            </w:r>
          </w:p>
        </w:tc>
      </w:tr>
      <w:tr w:rsidR="00BC3BB7" w:rsidRPr="005E58CD" w14:paraId="67221F66" w14:textId="77777777" w:rsidTr="008371CB">
        <w:trPr>
          <w:trHeight w:val="735"/>
        </w:trPr>
        <w:tc>
          <w:tcPr>
            <w:tcW w:w="3964" w:type="dxa"/>
            <w:shd w:val="clear" w:color="auto" w:fill="D9D9D9" w:themeFill="background1" w:themeFillShade="D9"/>
            <w:tcMar>
              <w:left w:w="108" w:type="dxa"/>
              <w:right w:w="108" w:type="dxa"/>
            </w:tcMar>
            <w:vAlign w:val="center"/>
          </w:tcPr>
          <w:p w14:paraId="642DE628" w14:textId="77777777" w:rsidR="00BC3BB7" w:rsidRPr="005E58CD" w:rsidRDefault="00BC3BB7" w:rsidP="008371CB">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NAWA </w:t>
            </w:r>
            <w:proofErr w:type="spellStart"/>
            <w:r>
              <w:rPr>
                <w:rFonts w:asciiTheme="minorHAnsi" w:eastAsiaTheme="majorEastAsia" w:hAnsiTheme="minorHAnsi" w:cstheme="minorHAnsi"/>
                <w:sz w:val="20"/>
                <w:szCs w:val="20"/>
                <w:lang w:val="en"/>
              </w:rPr>
              <w:t>Programme</w:t>
            </w:r>
            <w:proofErr w:type="spellEnd"/>
            <w:r>
              <w:rPr>
                <w:rFonts w:asciiTheme="minorHAnsi" w:eastAsiaTheme="majorEastAsia" w:hAnsiTheme="minorHAnsi" w:cstheme="minorHAnsi"/>
                <w:sz w:val="20"/>
                <w:szCs w:val="20"/>
                <w:lang w:val="en"/>
              </w:rPr>
              <w:t xml:space="preserve"> name and year of announcement</w:t>
            </w:r>
          </w:p>
        </w:tc>
        <w:tc>
          <w:tcPr>
            <w:tcW w:w="5096" w:type="dxa"/>
            <w:tcMar>
              <w:left w:w="108" w:type="dxa"/>
              <w:right w:w="108" w:type="dxa"/>
            </w:tcMar>
            <w:vAlign w:val="center"/>
          </w:tcPr>
          <w:p w14:paraId="233901E7" w14:textId="77777777" w:rsidR="00E82C88" w:rsidRDefault="00E82C88" w:rsidP="00E82C88">
            <w:pPr>
              <w:jc w:val="cente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PROM – short-term academic exchange </w:t>
            </w:r>
          </w:p>
          <w:p w14:paraId="4FE38996" w14:textId="5D0AB729" w:rsidR="00BC3BB7" w:rsidRPr="005E58CD" w:rsidRDefault="00E82C88" w:rsidP="00E82C88">
            <w:pPr>
              <w:jc w:val="cente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- 2024 recruitment</w:t>
            </w:r>
          </w:p>
        </w:tc>
      </w:tr>
      <w:tr w:rsidR="00BC3BB7" w:rsidRPr="005E58CD" w14:paraId="7160550E" w14:textId="77777777" w:rsidTr="00962B3C">
        <w:trPr>
          <w:trHeight w:val="765"/>
        </w:trPr>
        <w:tc>
          <w:tcPr>
            <w:tcW w:w="3964" w:type="dxa"/>
            <w:shd w:val="clear" w:color="auto" w:fill="D9D9D9" w:themeFill="background1" w:themeFillShade="D9"/>
            <w:tcMar>
              <w:left w:w="108" w:type="dxa"/>
              <w:right w:w="108" w:type="dxa"/>
            </w:tcMar>
            <w:vAlign w:val="center"/>
          </w:tcPr>
          <w:p w14:paraId="7000B2C1" w14:textId="7CA82823" w:rsidR="00BC3BB7" w:rsidRPr="005E58CD" w:rsidRDefault="00BC3BB7" w:rsidP="00962B3C">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Name of the NAWA Beneficiary</w:t>
            </w:r>
          </w:p>
        </w:tc>
        <w:tc>
          <w:tcPr>
            <w:tcW w:w="5096" w:type="dxa"/>
            <w:shd w:val="clear" w:color="auto" w:fill="FFFFFF" w:themeFill="background1"/>
            <w:tcMar>
              <w:left w:w="108" w:type="dxa"/>
              <w:right w:w="108" w:type="dxa"/>
            </w:tcMar>
            <w:vAlign w:val="center"/>
          </w:tcPr>
          <w:p w14:paraId="65D682AF" w14:textId="4F2941C2" w:rsidR="00BC3BB7" w:rsidRPr="005E58CD" w:rsidRDefault="00E82C88" w:rsidP="008371CB">
            <w:pPr>
              <w:jc w:val="cente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University of Silesia in Katowice  </w:t>
            </w:r>
          </w:p>
        </w:tc>
      </w:tr>
      <w:tr w:rsidR="00BC3BB7" w:rsidRPr="005E58CD" w14:paraId="604F835A" w14:textId="77777777" w:rsidTr="008371CB">
        <w:trPr>
          <w:trHeight w:val="735"/>
        </w:trPr>
        <w:tc>
          <w:tcPr>
            <w:tcW w:w="3964" w:type="dxa"/>
            <w:shd w:val="clear" w:color="auto" w:fill="D9D9D9" w:themeFill="background1" w:themeFillShade="D9"/>
            <w:tcMar>
              <w:left w:w="108" w:type="dxa"/>
              <w:right w:w="108" w:type="dxa"/>
            </w:tcMar>
            <w:vAlign w:val="center"/>
          </w:tcPr>
          <w:p w14:paraId="17ABDFFE" w14:textId="77777777" w:rsidR="00BC3BB7" w:rsidRPr="005E58CD" w:rsidRDefault="00BC3BB7" w:rsidP="008371CB">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NAWA Beneficiary's project title</w:t>
            </w:r>
          </w:p>
        </w:tc>
        <w:tc>
          <w:tcPr>
            <w:tcW w:w="5096" w:type="dxa"/>
            <w:shd w:val="clear" w:color="auto" w:fill="FFFFFF" w:themeFill="background1"/>
            <w:tcMar>
              <w:left w:w="108" w:type="dxa"/>
              <w:right w:w="108" w:type="dxa"/>
            </w:tcMar>
            <w:vAlign w:val="center"/>
          </w:tcPr>
          <w:p w14:paraId="37BCC7F3" w14:textId="4B161CCE" w:rsidR="00BC3BB7" w:rsidRPr="005E58CD" w:rsidRDefault="00BC3BB7" w:rsidP="008371CB">
            <w:pPr>
              <w:jc w:val="center"/>
              <w:rPr>
                <w:rFonts w:asciiTheme="minorHAnsi" w:eastAsiaTheme="majorEastAsia" w:hAnsiTheme="minorHAnsi" w:cstheme="minorHAnsi"/>
                <w:i/>
                <w:iCs/>
                <w:sz w:val="20"/>
                <w:szCs w:val="20"/>
              </w:rPr>
            </w:pPr>
            <w:r>
              <w:rPr>
                <w:rFonts w:asciiTheme="minorHAnsi" w:eastAsiaTheme="majorEastAsia" w:hAnsiTheme="minorHAnsi" w:cstheme="minorHAnsi"/>
                <w:i/>
                <w:iCs/>
                <w:sz w:val="20"/>
                <w:szCs w:val="20"/>
                <w:lang w:val="en"/>
              </w:rPr>
              <w:t xml:space="preserve"> PROM – short-term academic exchange</w:t>
            </w:r>
          </w:p>
        </w:tc>
      </w:tr>
      <w:tr w:rsidR="00BC3BB7" w:rsidRPr="005E58CD" w14:paraId="3777475A" w14:textId="77777777" w:rsidTr="008371CB">
        <w:trPr>
          <w:trHeight w:val="735"/>
        </w:trPr>
        <w:tc>
          <w:tcPr>
            <w:tcW w:w="3964" w:type="dxa"/>
            <w:shd w:val="clear" w:color="auto" w:fill="D9D9D9" w:themeFill="background1" w:themeFillShade="D9"/>
            <w:tcMar>
              <w:left w:w="108" w:type="dxa"/>
              <w:right w:w="108" w:type="dxa"/>
            </w:tcMar>
            <w:vAlign w:val="center"/>
          </w:tcPr>
          <w:p w14:paraId="656EF7DF" w14:textId="77777777" w:rsidR="00BC3BB7" w:rsidRPr="005E58CD" w:rsidRDefault="00BC3BB7" w:rsidP="008371CB">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NAWA Beneficiary’s project number</w:t>
            </w:r>
          </w:p>
        </w:tc>
        <w:tc>
          <w:tcPr>
            <w:tcW w:w="5096" w:type="dxa"/>
            <w:shd w:val="clear" w:color="auto" w:fill="FFFFFF" w:themeFill="background1"/>
            <w:tcMar>
              <w:left w:w="108" w:type="dxa"/>
              <w:right w:w="108" w:type="dxa"/>
            </w:tcMar>
            <w:vAlign w:val="center"/>
          </w:tcPr>
          <w:p w14:paraId="6D282098" w14:textId="5E8EAE73" w:rsidR="00BC3BB7" w:rsidRPr="005E58CD" w:rsidRDefault="00BC3BB7" w:rsidP="008371CB">
            <w:pPr>
              <w:jc w:val="cente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 AGREEMENT NO. BPI/PRO/2024/1/00048/U/00001</w:t>
            </w:r>
          </w:p>
        </w:tc>
      </w:tr>
    </w:tbl>
    <w:p w14:paraId="75F92354" w14:textId="77777777" w:rsidR="00BC3BB7" w:rsidRPr="005E58CD" w:rsidRDefault="00BC3BB7" w:rsidP="00BC3BB7">
      <w:pPr>
        <w:spacing w:after="200" w:line="276" w:lineRule="auto"/>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lang w:val="en"/>
        </w:rPr>
        <w:t xml:space="preserve"> </w:t>
      </w:r>
    </w:p>
    <w:p w14:paraId="71CD5356" w14:textId="77777777" w:rsidR="00BC3BB7" w:rsidRPr="005E58CD" w:rsidRDefault="00BC3BB7" w:rsidP="00BC3BB7">
      <w:pPr>
        <w:spacing w:line="276" w:lineRule="auto"/>
        <w:jc w:val="both"/>
        <w:rPr>
          <w:rFonts w:asciiTheme="minorHAnsi" w:eastAsiaTheme="majorEastAsia" w:hAnsiTheme="minorHAnsi" w:cstheme="minorHAnsi"/>
        </w:rPr>
      </w:pPr>
      <w:r>
        <w:rPr>
          <w:rFonts w:asciiTheme="minorHAnsi" w:eastAsiaTheme="majorEastAsia" w:hAnsiTheme="minorHAnsi" w:cstheme="minorHAnsi"/>
          <w:lang w:val="en"/>
        </w:rPr>
        <w:t>I, the undersigned:</w:t>
      </w:r>
    </w:p>
    <w:tbl>
      <w:tblPr>
        <w:tblStyle w:val="Tabela-Siatka"/>
        <w:tblW w:w="0" w:type="auto"/>
        <w:tblLayout w:type="fixed"/>
        <w:tblLook w:val="04A0" w:firstRow="1" w:lastRow="0" w:firstColumn="1" w:lastColumn="0" w:noHBand="0" w:noVBand="1"/>
      </w:tblPr>
      <w:tblGrid>
        <w:gridCol w:w="3964"/>
        <w:gridCol w:w="5096"/>
      </w:tblGrid>
      <w:tr w:rsidR="00BC3BB7" w:rsidRPr="005E58CD" w14:paraId="767AB320" w14:textId="77777777" w:rsidTr="00962B3C">
        <w:trPr>
          <w:trHeight w:val="450"/>
        </w:trPr>
        <w:tc>
          <w:tcPr>
            <w:tcW w:w="3964" w:type="dxa"/>
            <w:shd w:val="clear" w:color="auto" w:fill="E5E5E5"/>
            <w:tcMar>
              <w:left w:w="108" w:type="dxa"/>
              <w:right w:w="108" w:type="dxa"/>
            </w:tcMar>
            <w:vAlign w:val="center"/>
          </w:tcPr>
          <w:p w14:paraId="6D02F3F7" w14:textId="77777777" w:rsidR="00BC3BB7" w:rsidRPr="005E58CD" w:rsidRDefault="00BC3BB7" w:rsidP="00962B3C">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First name</w:t>
            </w:r>
          </w:p>
        </w:tc>
        <w:tc>
          <w:tcPr>
            <w:tcW w:w="5096" w:type="dxa"/>
            <w:tcMar>
              <w:left w:w="108" w:type="dxa"/>
              <w:right w:w="108" w:type="dxa"/>
            </w:tcMar>
            <w:vAlign w:val="center"/>
          </w:tcPr>
          <w:p w14:paraId="25562FF6" w14:textId="77777777" w:rsidR="00BC3BB7" w:rsidRPr="005E58CD" w:rsidRDefault="00BC3BB7" w:rsidP="008371CB">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 </w:t>
            </w:r>
          </w:p>
        </w:tc>
      </w:tr>
      <w:tr w:rsidR="00BC3BB7" w:rsidRPr="005E58CD" w14:paraId="4270D7ED" w14:textId="77777777" w:rsidTr="00962B3C">
        <w:trPr>
          <w:trHeight w:val="450"/>
        </w:trPr>
        <w:tc>
          <w:tcPr>
            <w:tcW w:w="3964" w:type="dxa"/>
            <w:shd w:val="clear" w:color="auto" w:fill="E5E5E5"/>
            <w:tcMar>
              <w:left w:w="108" w:type="dxa"/>
              <w:right w:w="108" w:type="dxa"/>
            </w:tcMar>
            <w:vAlign w:val="center"/>
          </w:tcPr>
          <w:p w14:paraId="5C36CCC2" w14:textId="77777777" w:rsidR="00BC3BB7" w:rsidRPr="005E58CD" w:rsidRDefault="00BC3BB7" w:rsidP="00962B3C">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Surname</w:t>
            </w:r>
          </w:p>
        </w:tc>
        <w:tc>
          <w:tcPr>
            <w:tcW w:w="5096" w:type="dxa"/>
            <w:tcMar>
              <w:left w:w="108" w:type="dxa"/>
              <w:right w:w="108" w:type="dxa"/>
            </w:tcMar>
            <w:vAlign w:val="center"/>
          </w:tcPr>
          <w:p w14:paraId="3D5A0B50" w14:textId="77777777" w:rsidR="00BC3BB7" w:rsidRPr="005E58CD" w:rsidRDefault="00BC3BB7" w:rsidP="008371CB">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 </w:t>
            </w:r>
          </w:p>
        </w:tc>
      </w:tr>
      <w:tr w:rsidR="00BC3BB7" w:rsidRPr="005E58CD" w14:paraId="43EF5696" w14:textId="77777777" w:rsidTr="00962B3C">
        <w:trPr>
          <w:trHeight w:val="450"/>
        </w:trPr>
        <w:tc>
          <w:tcPr>
            <w:tcW w:w="3964" w:type="dxa"/>
            <w:shd w:val="clear" w:color="auto" w:fill="E5E5E5"/>
            <w:tcMar>
              <w:left w:w="108" w:type="dxa"/>
              <w:right w:w="108" w:type="dxa"/>
            </w:tcMar>
            <w:vAlign w:val="center"/>
          </w:tcPr>
          <w:p w14:paraId="7E186D18" w14:textId="77777777" w:rsidR="00BC3BB7" w:rsidRPr="005E58CD" w:rsidRDefault="00BC3BB7" w:rsidP="00962B3C">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PESEL (if applicable)</w:t>
            </w:r>
          </w:p>
        </w:tc>
        <w:tc>
          <w:tcPr>
            <w:tcW w:w="5096" w:type="dxa"/>
            <w:tcMar>
              <w:left w:w="108" w:type="dxa"/>
              <w:right w:w="108" w:type="dxa"/>
            </w:tcMar>
            <w:vAlign w:val="center"/>
          </w:tcPr>
          <w:p w14:paraId="0A1E354C" w14:textId="77777777" w:rsidR="00BC3BB7" w:rsidRPr="005E58CD" w:rsidRDefault="00BC3BB7" w:rsidP="008371CB">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 </w:t>
            </w:r>
          </w:p>
        </w:tc>
      </w:tr>
    </w:tbl>
    <w:p w14:paraId="4FD99840" w14:textId="77777777" w:rsidR="00BC3BB7" w:rsidRPr="005E58CD" w:rsidRDefault="00BC3BB7" w:rsidP="00BC3BB7">
      <w:pPr>
        <w:spacing w:line="257" w:lineRule="auto"/>
        <w:jc w:val="both"/>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 </w:t>
      </w:r>
    </w:p>
    <w:p w14:paraId="69B2AE55" w14:textId="77777777" w:rsidR="00BC3BB7" w:rsidRPr="005E58CD" w:rsidRDefault="00BC3BB7" w:rsidP="00BC3BB7">
      <w:pPr>
        <w:spacing w:line="257" w:lineRule="auto"/>
        <w:jc w:val="both"/>
        <w:rPr>
          <w:rFonts w:asciiTheme="minorHAnsi" w:eastAsiaTheme="majorEastAsia" w:hAnsiTheme="minorHAnsi" w:cstheme="minorHAnsi"/>
        </w:rPr>
      </w:pPr>
      <w:r>
        <w:rPr>
          <w:rFonts w:asciiTheme="minorHAnsi" w:eastAsiaTheme="majorEastAsia" w:hAnsiTheme="minorHAnsi" w:cstheme="minorHAnsi"/>
          <w:lang w:val="en"/>
        </w:rPr>
        <w:t>I declare that I voluntarily join the Agency Project under the terms and conditions set forth in the NAWA Beneficiary Project Recruitment Regulations.</w:t>
      </w:r>
    </w:p>
    <w:p w14:paraId="06D6DFFA" w14:textId="77777777" w:rsidR="00BC3BB7" w:rsidRPr="005E58CD" w:rsidRDefault="00BC3BB7" w:rsidP="00BC3BB7">
      <w:pPr>
        <w:spacing w:line="257" w:lineRule="auto"/>
        <w:jc w:val="both"/>
        <w:rPr>
          <w:rFonts w:asciiTheme="minorHAnsi" w:eastAsiaTheme="majorEastAsia" w:hAnsiTheme="minorHAnsi" w:cstheme="minorHAnsi"/>
        </w:rPr>
      </w:pPr>
    </w:p>
    <w:p w14:paraId="7C5B3F47" w14:textId="77777777" w:rsidR="00BC3BB7" w:rsidRPr="005E58CD" w:rsidRDefault="00BC3BB7" w:rsidP="005E58CD">
      <w:pPr>
        <w:spacing w:line="257" w:lineRule="auto"/>
        <w:jc w:val="both"/>
        <w:rPr>
          <w:rFonts w:asciiTheme="minorHAnsi" w:eastAsiaTheme="majorEastAsia" w:hAnsiTheme="minorHAnsi" w:cstheme="minorHAnsi"/>
        </w:rPr>
      </w:pPr>
      <w:r>
        <w:rPr>
          <w:rFonts w:asciiTheme="minorHAnsi" w:eastAsiaTheme="majorEastAsia" w:hAnsiTheme="minorHAnsi" w:cstheme="minorHAnsi"/>
          <w:lang w:val="en"/>
        </w:rPr>
        <w:t xml:space="preserve">I further declare that: </w:t>
      </w:r>
    </w:p>
    <w:p w14:paraId="53976F3E" w14:textId="77777777" w:rsidR="00BC3BB7" w:rsidRPr="005E58CD" w:rsidRDefault="00BC3BB7" w:rsidP="005E58CD">
      <w:pPr>
        <w:pStyle w:val="Akapitzlist"/>
        <w:numPr>
          <w:ilvl w:val="0"/>
          <w:numId w:val="11"/>
        </w:numPr>
        <w:spacing w:after="0"/>
        <w:jc w:val="both"/>
        <w:rPr>
          <w:rFonts w:asciiTheme="minorHAnsi" w:eastAsiaTheme="majorEastAsia" w:hAnsiTheme="minorHAnsi" w:cstheme="minorHAnsi"/>
        </w:rPr>
      </w:pPr>
      <w:r>
        <w:rPr>
          <w:rFonts w:asciiTheme="minorHAnsi" w:eastAsiaTheme="majorEastAsia" w:hAnsiTheme="minorHAnsi" w:cstheme="minorHAnsi"/>
          <w:lang w:val="en"/>
        </w:rPr>
        <w:t xml:space="preserve">I have read the rules of recruitment for and participation in the NAWA Beneficiary project, contained in the Regulations for Recruitment of the NAWA Beneficiary, I accept all provisions of the aforementioned Regulations, and I declare that I meet the criteria for participation in the project set forth in the aforementioned Regulations. </w:t>
      </w:r>
    </w:p>
    <w:p w14:paraId="73937F74" w14:textId="77777777" w:rsidR="00BC3BB7" w:rsidRPr="005E58CD" w:rsidRDefault="00BC3BB7" w:rsidP="005E58CD">
      <w:pPr>
        <w:pStyle w:val="Akapitzlist"/>
        <w:numPr>
          <w:ilvl w:val="0"/>
          <w:numId w:val="11"/>
        </w:numPr>
        <w:spacing w:after="0"/>
        <w:jc w:val="both"/>
        <w:rPr>
          <w:rFonts w:asciiTheme="minorHAnsi" w:eastAsiaTheme="majorEastAsia" w:hAnsiTheme="minorHAnsi" w:cstheme="minorHAnsi"/>
        </w:rPr>
      </w:pPr>
      <w:r>
        <w:rPr>
          <w:rFonts w:asciiTheme="minorHAnsi" w:eastAsiaTheme="majorEastAsia" w:hAnsiTheme="minorHAnsi" w:cstheme="minorHAnsi"/>
          <w:lang w:val="en"/>
        </w:rPr>
        <w:lastRenderedPageBreak/>
        <w:t xml:space="preserve">I have been informed that the NAWA Beneficiary Project is being implemented under the Agency Project, of which I become a participant upon signing this Declaration. </w:t>
      </w:r>
    </w:p>
    <w:p w14:paraId="7C8D6E7D" w14:textId="77777777" w:rsidR="00BC3BB7" w:rsidRPr="005E58CD" w:rsidRDefault="00BC3BB7" w:rsidP="005E58CD">
      <w:pPr>
        <w:pStyle w:val="Akapitzlist"/>
        <w:numPr>
          <w:ilvl w:val="0"/>
          <w:numId w:val="11"/>
        </w:numPr>
        <w:spacing w:after="0"/>
        <w:jc w:val="both"/>
        <w:rPr>
          <w:rFonts w:asciiTheme="minorHAnsi" w:eastAsiaTheme="majorEastAsia" w:hAnsiTheme="minorHAnsi" w:cstheme="minorHAnsi"/>
        </w:rPr>
      </w:pPr>
      <w:r>
        <w:rPr>
          <w:rFonts w:asciiTheme="minorHAnsi" w:eastAsiaTheme="majorEastAsia" w:hAnsiTheme="minorHAnsi" w:cstheme="minorHAnsi"/>
          <w:lang w:val="en"/>
        </w:rPr>
        <w:t xml:space="preserve">I have been informed of my obligation to participate in the measurement of the Agency Project's results up to 4 weeks after my participation in the support, in surveys and evaluations carried out for the Agency Project and the NAWA Beneficiary Project. </w:t>
      </w:r>
    </w:p>
    <w:p w14:paraId="58D49A3C" w14:textId="77777777" w:rsidR="00BC3BB7" w:rsidRPr="005E58CD" w:rsidRDefault="00BC3BB7" w:rsidP="005E58CD">
      <w:pPr>
        <w:pStyle w:val="Akapitzlist"/>
        <w:numPr>
          <w:ilvl w:val="0"/>
          <w:numId w:val="11"/>
        </w:numPr>
        <w:spacing w:after="0"/>
        <w:jc w:val="both"/>
        <w:rPr>
          <w:rFonts w:asciiTheme="minorHAnsi" w:eastAsiaTheme="majorEastAsia" w:hAnsiTheme="minorHAnsi" w:cstheme="minorHAnsi"/>
        </w:rPr>
      </w:pPr>
      <w:r>
        <w:rPr>
          <w:rFonts w:asciiTheme="minorHAnsi" w:eastAsiaTheme="majorEastAsia" w:hAnsiTheme="minorHAnsi" w:cstheme="minorHAnsi"/>
          <w:lang w:val="en"/>
        </w:rPr>
        <w:t xml:space="preserve">I belong to the following target group category covered by the Agency Project </w:t>
      </w:r>
      <w:hyperlink r:id="rId8" w:anchor="_ftn1" w:history="1">
        <w:r>
          <w:rPr>
            <w:rStyle w:val="Hipercze"/>
            <w:rFonts w:asciiTheme="minorHAnsi" w:eastAsia="Calibri" w:hAnsiTheme="minorHAnsi" w:cstheme="minorHAnsi"/>
            <w:vertAlign w:val="superscript"/>
            <w:lang w:val="en"/>
          </w:rPr>
          <w:t>[1]</w:t>
        </w:r>
      </w:hyperlink>
      <w:r>
        <w:rPr>
          <w:rFonts w:asciiTheme="minorHAnsi" w:eastAsiaTheme="majorEastAsia" w:hAnsiTheme="minorHAnsi" w:cstheme="minorHAnsi"/>
          <w:lang w:val="en"/>
        </w:rPr>
        <w:t>:</w:t>
      </w:r>
    </w:p>
    <w:p w14:paraId="6F2DCE21" w14:textId="77777777" w:rsidR="00BC3BB7" w:rsidRPr="005E58CD" w:rsidRDefault="00BC3BB7" w:rsidP="00BC3BB7">
      <w:pPr>
        <w:pStyle w:val="Akapitzlist"/>
        <w:numPr>
          <w:ilvl w:val="0"/>
          <w:numId w:val="12"/>
        </w:numPr>
        <w:spacing w:after="0" w:line="240" w:lineRule="auto"/>
        <w:ind w:left="1077" w:hanging="357"/>
        <w:jc w:val="both"/>
        <w:rPr>
          <w:rFonts w:asciiTheme="minorHAnsi" w:eastAsiaTheme="majorEastAsia" w:hAnsiTheme="minorHAnsi" w:cstheme="minorHAnsi"/>
        </w:rPr>
      </w:pPr>
      <w:r>
        <w:rPr>
          <w:rFonts w:asciiTheme="minorHAnsi" w:eastAsiaTheme="majorEastAsia" w:hAnsiTheme="minorHAnsi" w:cstheme="minorHAnsi"/>
          <w:lang w:val="en"/>
        </w:rPr>
        <w:t>Foreign student,</w:t>
      </w:r>
    </w:p>
    <w:p w14:paraId="4B49BC20" w14:textId="77777777" w:rsidR="00BC3BB7" w:rsidRPr="005E58CD" w:rsidRDefault="00BC3BB7" w:rsidP="00BC3BB7">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Foreign PhD student/candidate,</w:t>
      </w:r>
    </w:p>
    <w:p w14:paraId="66C30671" w14:textId="77777777" w:rsidR="00BC3BB7" w:rsidRPr="005E58CD" w:rsidRDefault="00BC3BB7" w:rsidP="00BC3BB7">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Polish student,</w:t>
      </w:r>
    </w:p>
    <w:p w14:paraId="62DB0FB0" w14:textId="77777777" w:rsidR="00BC3BB7" w:rsidRPr="005E58CD" w:rsidRDefault="00BC3BB7" w:rsidP="00BC3BB7">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Polish PhD student/candidate,</w:t>
      </w:r>
    </w:p>
    <w:p w14:paraId="08F5CFB2" w14:textId="77777777" w:rsidR="00BC3BB7" w:rsidRPr="005E58CD" w:rsidRDefault="00BC3BB7" w:rsidP="00BC3BB7">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Foreign teaching staff, position: …………………………………………………..…….……….</w:t>
      </w:r>
    </w:p>
    <w:p w14:paraId="592DA3B3" w14:textId="77777777" w:rsidR="00BC3BB7" w:rsidRPr="005E58CD" w:rsidRDefault="00BC3BB7" w:rsidP="00BC3BB7">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Foreign academic staff, position: …………………………………………………..…….……….</w:t>
      </w:r>
    </w:p>
    <w:p w14:paraId="46EDE12B" w14:textId="77777777" w:rsidR="00BC3BB7" w:rsidRPr="005E58CD" w:rsidRDefault="00BC3BB7" w:rsidP="00BC3BB7">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Foreign administrative staff, position: …………………………………………………..…….……….</w:t>
      </w:r>
    </w:p>
    <w:p w14:paraId="2EE411FA" w14:textId="77777777" w:rsidR="00BC3BB7" w:rsidRPr="005E58CD" w:rsidRDefault="00BC3BB7" w:rsidP="00BC3BB7">
      <w:pPr>
        <w:pStyle w:val="Akapitzlist"/>
        <w:numPr>
          <w:ilvl w:val="0"/>
          <w:numId w:val="12"/>
        </w:numPr>
        <w:spacing w:after="0" w:line="240" w:lineRule="auto"/>
        <w:jc w:val="both"/>
        <w:textAlignment w:val="baseline"/>
        <w:rPr>
          <w:rFonts w:asciiTheme="minorHAnsi" w:eastAsia="Times New Roman" w:hAnsiTheme="minorHAnsi" w:cstheme="minorHAnsi"/>
        </w:rPr>
      </w:pPr>
      <w:r>
        <w:rPr>
          <w:rFonts w:asciiTheme="minorHAnsi" w:hAnsiTheme="minorHAnsi" w:cstheme="minorHAnsi"/>
          <w:lang w:val="en"/>
        </w:rPr>
        <w:t>Academics, position: …………………………………………………..…….……….</w:t>
      </w:r>
    </w:p>
    <w:p w14:paraId="7E92781C" w14:textId="3C8CA507" w:rsidR="00BC3BB7" w:rsidRPr="005E58CD" w:rsidRDefault="00BC3BB7" w:rsidP="00BC3BB7">
      <w:pPr>
        <w:pStyle w:val="Akapitzlist"/>
        <w:numPr>
          <w:ilvl w:val="0"/>
          <w:numId w:val="12"/>
        </w:numPr>
        <w:spacing w:after="0" w:line="240" w:lineRule="auto"/>
        <w:textAlignment w:val="baseline"/>
        <w:rPr>
          <w:rFonts w:asciiTheme="minorHAnsi" w:eastAsia="Times New Roman" w:hAnsiTheme="minorHAnsi" w:cstheme="minorHAnsi"/>
        </w:rPr>
      </w:pPr>
      <w:r>
        <w:rPr>
          <w:rFonts w:asciiTheme="minorHAnsi" w:hAnsiTheme="minorHAnsi" w:cstheme="minorHAnsi"/>
          <w:lang w:val="en"/>
        </w:rPr>
        <w:t>Non-academic employees, position: …………………………………………………..…….……….</w:t>
      </w:r>
    </w:p>
    <w:p w14:paraId="5416D7A3" w14:textId="77777777" w:rsidR="00BC3BB7" w:rsidRPr="005E58CD" w:rsidRDefault="00BC3BB7" w:rsidP="00BC3BB7">
      <w:pPr>
        <w:pStyle w:val="Akapitzlist"/>
        <w:numPr>
          <w:ilvl w:val="0"/>
          <w:numId w:val="12"/>
        </w:numPr>
        <w:spacing w:after="0" w:line="240" w:lineRule="auto"/>
        <w:textAlignment w:val="baseline"/>
        <w:rPr>
          <w:rFonts w:asciiTheme="minorHAnsi" w:eastAsia="Times New Roman" w:hAnsiTheme="minorHAnsi" w:cstheme="minorHAnsi"/>
        </w:rPr>
      </w:pPr>
      <w:r>
        <w:rPr>
          <w:rFonts w:asciiTheme="minorHAnsi" w:hAnsiTheme="minorHAnsi" w:cstheme="minorHAnsi"/>
          <w:lang w:val="en"/>
        </w:rPr>
        <w:t>Scientific and research-technical employees, position: …………………………………………………..…….……….</w:t>
      </w:r>
    </w:p>
    <w:p w14:paraId="0B5B5FA9" w14:textId="77777777" w:rsidR="00BC3BB7" w:rsidRPr="005E58CD" w:rsidRDefault="00BC3BB7" w:rsidP="00BC3BB7">
      <w:pPr>
        <w:pStyle w:val="Akapitzlist"/>
        <w:numPr>
          <w:ilvl w:val="0"/>
          <w:numId w:val="12"/>
        </w:numPr>
        <w:spacing w:after="0" w:line="240" w:lineRule="auto"/>
        <w:rPr>
          <w:rFonts w:asciiTheme="minorHAnsi" w:eastAsiaTheme="majorEastAsia" w:hAnsiTheme="minorHAnsi" w:cstheme="minorHAnsi"/>
        </w:rPr>
      </w:pPr>
      <w:r>
        <w:rPr>
          <w:rFonts w:asciiTheme="minorHAnsi" w:hAnsiTheme="minorHAnsi" w:cstheme="minorHAnsi"/>
          <w:lang w:val="en"/>
        </w:rPr>
        <w:t>Other employees of scientific and research units, position: …………………………………………………..…….……….</w:t>
      </w:r>
    </w:p>
    <w:p w14:paraId="5D9DA35D" w14:textId="77777777" w:rsidR="00BC3BB7" w:rsidRPr="005E58CD" w:rsidRDefault="00BC3BB7" w:rsidP="005E58CD">
      <w:pPr>
        <w:spacing w:line="257" w:lineRule="auto"/>
        <w:jc w:val="both"/>
        <w:rPr>
          <w:rFonts w:asciiTheme="minorHAnsi" w:eastAsiaTheme="majorEastAsia" w:hAnsiTheme="minorHAnsi" w:cstheme="minorHAnsi"/>
        </w:rPr>
      </w:pPr>
      <w:r>
        <w:rPr>
          <w:rFonts w:asciiTheme="minorHAnsi" w:eastAsiaTheme="majorEastAsia" w:hAnsiTheme="minorHAnsi" w:cstheme="minorHAnsi"/>
          <w:lang w:val="en"/>
        </w:rPr>
        <w:t>Having been warned of criminal liability under Article 233 of the Criminal Code for making a false statement or concealing the truth, which article provides for a penalty of imprisonment of up to 3 years, I declare that the data contained in this Declaration is complete and truthful.</w:t>
      </w:r>
    </w:p>
    <w:p w14:paraId="03910F64" w14:textId="77777777" w:rsidR="00BC3BB7" w:rsidRPr="005E58CD" w:rsidRDefault="00BC3BB7" w:rsidP="005E58CD">
      <w:pPr>
        <w:spacing w:line="257" w:lineRule="auto"/>
        <w:jc w:val="both"/>
        <w:rPr>
          <w:rFonts w:asciiTheme="minorHAnsi" w:eastAsiaTheme="majorEastAsia" w:hAnsiTheme="minorHAnsi" w:cstheme="minorHAnsi"/>
        </w:rPr>
      </w:pPr>
      <w:r>
        <w:rPr>
          <w:rFonts w:asciiTheme="minorHAnsi" w:eastAsiaTheme="majorEastAsia" w:hAnsiTheme="minorHAnsi" w:cstheme="minorHAnsi"/>
          <w:lang w:val="en"/>
        </w:rPr>
        <w:t>I acknowledge that the veracity of this information may be verified.</w:t>
      </w:r>
    </w:p>
    <w:p w14:paraId="6F081251" w14:textId="77777777" w:rsidR="00BC3BB7" w:rsidRPr="005E58CD" w:rsidRDefault="00BC3BB7" w:rsidP="005E58CD">
      <w:pPr>
        <w:spacing w:line="276" w:lineRule="auto"/>
        <w:jc w:val="both"/>
        <w:rPr>
          <w:rFonts w:asciiTheme="minorHAnsi" w:eastAsiaTheme="majorEastAsia" w:hAnsiTheme="minorHAnsi" w:cstheme="minorHAnsi"/>
        </w:rPr>
      </w:pPr>
      <w:r>
        <w:rPr>
          <w:rFonts w:asciiTheme="minorHAnsi" w:eastAsiaTheme="majorEastAsia" w:hAnsiTheme="minorHAnsi" w:cstheme="minorHAnsi"/>
          <w:lang w:val="en"/>
        </w:rPr>
        <w:t xml:space="preserve">I undertake to immediately inform the Polish National Agency for Academic Exchange and the NAWA Beneficiary of any change in the personal and contact information provided in the Declaration and other application documents. </w:t>
      </w:r>
    </w:p>
    <w:p w14:paraId="23B3A6F6" w14:textId="77777777" w:rsidR="00BC3BB7" w:rsidRPr="005E58CD" w:rsidRDefault="00BC3BB7" w:rsidP="00BC3BB7">
      <w:pPr>
        <w:spacing w:after="0"/>
        <w:rPr>
          <w:rFonts w:asciiTheme="minorHAnsi" w:eastAsiaTheme="majorEastAsia" w:hAnsiTheme="minorHAnsi" w:cstheme="minorHAnsi"/>
          <w:sz w:val="20"/>
          <w:szCs w:val="20"/>
        </w:rPr>
      </w:pPr>
      <w:r>
        <w:rPr>
          <w:rFonts w:asciiTheme="minorHAnsi" w:hAnsiTheme="minorHAnsi" w:cstheme="minorHAnsi"/>
          <w:sz w:val="20"/>
          <w:szCs w:val="20"/>
          <w:lang w:val="en"/>
        </w:rPr>
        <w:br/>
      </w:r>
      <w:hyperlink r:id="rId9" w:anchor="_ftnref1" w:history="1">
        <w:r>
          <w:rPr>
            <w:rStyle w:val="Hipercze"/>
            <w:rFonts w:asciiTheme="minorHAnsi" w:eastAsia="Calibri" w:hAnsiTheme="minorHAnsi" w:cstheme="minorHAnsi"/>
            <w:sz w:val="20"/>
            <w:szCs w:val="20"/>
            <w:vertAlign w:val="superscript"/>
            <w:lang w:val="en"/>
          </w:rPr>
          <w:t>[1]</w:t>
        </w:r>
      </w:hyperlink>
      <w:r>
        <w:rPr>
          <w:rFonts w:asciiTheme="minorHAnsi" w:hAnsiTheme="minorHAnsi" w:cstheme="minorHAnsi"/>
          <w:sz w:val="20"/>
          <w:szCs w:val="20"/>
          <w:lang w:val="en"/>
        </w:rPr>
        <w:t xml:space="preserve"> Mark one correct answer.</w:t>
      </w:r>
    </w:p>
    <w:p w14:paraId="3E18F6D2" w14:textId="77777777" w:rsidR="00BC3BB7" w:rsidRPr="005E58CD" w:rsidRDefault="00BC3BB7" w:rsidP="00BC3BB7">
      <w:pPr>
        <w:spacing w:after="0"/>
        <w:rPr>
          <w:rFonts w:asciiTheme="minorHAnsi" w:eastAsiaTheme="majorEastAsia" w:hAnsiTheme="minorHAnsi" w:cstheme="minorHAnsi"/>
        </w:rPr>
      </w:pPr>
    </w:p>
    <w:p w14:paraId="5EC1ACC1" w14:textId="25F3AC58" w:rsidR="00BC3BB7" w:rsidRDefault="00BC3BB7" w:rsidP="00BC3BB7">
      <w:pPr>
        <w:spacing w:after="0"/>
        <w:ind w:left="4248"/>
        <w:rPr>
          <w:rFonts w:asciiTheme="minorHAnsi" w:eastAsiaTheme="majorEastAsia" w:hAnsiTheme="minorHAnsi" w:cstheme="minorHAnsi"/>
        </w:rPr>
      </w:pPr>
    </w:p>
    <w:p w14:paraId="10276B23" w14:textId="77777777" w:rsidR="005E58CD" w:rsidRPr="005E58CD" w:rsidRDefault="005E58CD" w:rsidP="00BC3BB7">
      <w:pPr>
        <w:spacing w:after="0"/>
        <w:ind w:left="4248"/>
        <w:rPr>
          <w:rFonts w:asciiTheme="minorHAnsi" w:eastAsiaTheme="majorEastAsia" w:hAnsiTheme="minorHAnsi" w:cstheme="minorHAnsi"/>
        </w:rPr>
      </w:pPr>
    </w:p>
    <w:p w14:paraId="470D597B" w14:textId="77777777" w:rsidR="00BC3BB7" w:rsidRPr="005E58CD" w:rsidRDefault="00BC3BB7" w:rsidP="00BC3BB7">
      <w:pPr>
        <w:spacing w:after="0"/>
        <w:ind w:left="4956"/>
        <w:rPr>
          <w:rFonts w:asciiTheme="minorHAnsi" w:eastAsiaTheme="majorEastAsia" w:hAnsiTheme="minorHAnsi" w:cstheme="minorHAnsi"/>
        </w:rPr>
      </w:pPr>
      <w:r>
        <w:rPr>
          <w:rFonts w:asciiTheme="minorHAnsi" w:eastAsiaTheme="majorEastAsia" w:hAnsiTheme="minorHAnsi" w:cstheme="minorHAnsi"/>
          <w:lang w:val="en"/>
        </w:rPr>
        <w:t>Signature of the Project Participant</w:t>
      </w:r>
    </w:p>
    <w:p w14:paraId="662E96B4" w14:textId="77777777" w:rsidR="00BC3BB7" w:rsidRPr="005E58CD" w:rsidRDefault="00BC3BB7" w:rsidP="00BC3BB7">
      <w:pPr>
        <w:spacing w:after="0"/>
        <w:ind w:left="4956"/>
        <w:rPr>
          <w:rFonts w:asciiTheme="minorHAnsi" w:hAnsiTheme="minorHAnsi" w:cstheme="minorHAnsi"/>
          <w:sz w:val="20"/>
          <w:szCs w:val="20"/>
        </w:rPr>
      </w:pPr>
      <w:r>
        <w:rPr>
          <w:rFonts w:asciiTheme="minorHAnsi" w:hAnsiTheme="minorHAnsi" w:cstheme="minorHAnsi"/>
          <w:i/>
          <w:iCs/>
          <w:sz w:val="20"/>
          <w:szCs w:val="20"/>
          <w:lang w:val="en"/>
        </w:rPr>
        <w:t xml:space="preserve">[signed: qualified electronic signature; trusted profile; handwritten signature; electronic </w:t>
      </w:r>
      <w:proofErr w:type="spellStart"/>
      <w:r>
        <w:rPr>
          <w:rFonts w:asciiTheme="minorHAnsi" w:hAnsiTheme="minorHAnsi" w:cstheme="minorHAnsi"/>
          <w:i/>
          <w:iCs/>
          <w:sz w:val="20"/>
          <w:szCs w:val="20"/>
          <w:lang w:val="en"/>
        </w:rPr>
        <w:t>authorisation</w:t>
      </w:r>
      <w:proofErr w:type="spellEnd"/>
      <w:r>
        <w:rPr>
          <w:rFonts w:asciiTheme="minorHAnsi" w:hAnsiTheme="minorHAnsi" w:cstheme="minorHAnsi"/>
          <w:i/>
          <w:iCs/>
          <w:sz w:val="20"/>
          <w:szCs w:val="20"/>
          <w:lang w:val="en"/>
        </w:rPr>
        <w:t>]</w:t>
      </w:r>
    </w:p>
    <w:p w14:paraId="24585B1F" w14:textId="77777777" w:rsidR="00BC3BB7" w:rsidRPr="005E58CD" w:rsidRDefault="00BC3BB7" w:rsidP="00BC3BB7">
      <w:pPr>
        <w:rPr>
          <w:rFonts w:asciiTheme="minorHAnsi" w:hAnsiTheme="minorHAnsi" w:cstheme="minorHAnsi"/>
        </w:rPr>
      </w:pPr>
    </w:p>
    <w:p w14:paraId="51CB6C13" w14:textId="27C4DE40" w:rsidR="006763A8" w:rsidRPr="005E58CD" w:rsidRDefault="006763A8" w:rsidP="00BC3BB7">
      <w:pPr>
        <w:jc w:val="center"/>
        <w:rPr>
          <w:rFonts w:asciiTheme="minorHAnsi" w:hAnsiTheme="minorHAnsi" w:cstheme="minorHAnsi"/>
        </w:rPr>
      </w:pPr>
    </w:p>
    <w:sectPr w:rsidR="006763A8" w:rsidRPr="005E58CD" w:rsidSect="00A0569E">
      <w:headerReference w:type="even" r:id="rId10"/>
      <w:headerReference w:type="default" r:id="rId11"/>
      <w:footerReference w:type="default" r:id="rId12"/>
      <w:headerReference w:type="first" r:id="rId13"/>
      <w:pgSz w:w="11906" w:h="16838" w:code="9"/>
      <w:pgMar w:top="1985"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 xml:space="preserve">ul. </w:t>
    </w:r>
    <w:proofErr w:type="spellStart"/>
    <w:r>
      <w:rPr>
        <w:rFonts w:ascii="PT Sans" w:eastAsia="Calibri" w:hAnsi="PT Sans"/>
        <w:color w:val="002D59"/>
        <w:sz w:val="16"/>
        <w:szCs w:val="16"/>
        <w:lang w:val="en"/>
      </w:rPr>
      <w:t>Bankowa</w:t>
    </w:r>
    <w:proofErr w:type="spellEnd"/>
    <w:r>
      <w:rPr>
        <w:rFonts w:ascii="PT Sans" w:eastAsia="Calibri" w:hAnsi="PT Sans"/>
        <w:color w:val="002D59"/>
        <w:sz w:val="16"/>
        <w:szCs w:val="16"/>
        <w:lang w:val="en"/>
      </w:rPr>
      <w:t xml:space="preserve">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Pr>
        <w:vertAlign w:val="subscript"/>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922F9F">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AEC" w14:textId="2A16773B" w:rsidR="006F3CF0" w:rsidRPr="002E5B5F" w:rsidRDefault="00F71106" w:rsidP="00F71106">
    <w:pPr>
      <w:pStyle w:val="Nagwek"/>
      <w:rPr>
        <w:rFonts w:ascii="PT Sans" w:hAnsi="PT Sans"/>
        <w:color w:val="808080" w:themeColor="background1" w:themeShade="80"/>
        <w:sz w:val="16"/>
        <w:szCs w:val="16"/>
      </w:rPr>
    </w:pPr>
    <w:r>
      <w:rPr>
        <w:noProof/>
        <w:lang w:val="en"/>
      </w:rPr>
      <w:drawing>
        <wp:anchor distT="0" distB="0" distL="114300" distR="114300" simplePos="0" relativeHeight="251682304" behindDoc="1" locked="0" layoutInCell="1" allowOverlap="1" wp14:anchorId="110019A7" wp14:editId="7511922E">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T Sans" w:hAnsi="PT Sans"/>
        <w:color w:val="808080" w:themeColor="background1" w:themeShade="80"/>
        <w:sz w:val="16"/>
        <w:szCs w:val="16"/>
        <w:lang w:val="en"/>
      </w:rPr>
      <w:t>PROM Project – Short-term academic exchange, project co-financed by the European Union – European Funds for Social Development 2021-2027, project number: BPI/PRO/2024/1/00048</w:t>
    </w:r>
  </w:p>
  <w:p w14:paraId="60D9A944" w14:textId="6F02DA98" w:rsidR="005D63CD" w:rsidRDefault="005D63CD" w:rsidP="00DC1639">
    <w:pPr>
      <w:pStyle w:val="Nagwek"/>
      <w:tabs>
        <w:tab w:val="clear" w:pos="4536"/>
        <w:tab w:val="clear" w:pos="9072"/>
        <w:tab w:val="left" w:pos="1650"/>
      </w:tabs>
      <w:jc w:val="center"/>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922F9F">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4"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8"/>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1"/>
  </w:num>
  <w:num w:numId="7">
    <w:abstractNumId w:val="7"/>
  </w:num>
  <w:num w:numId="8">
    <w:abstractNumId w:val="4"/>
  </w:num>
  <w:num w:numId="9">
    <w:abstractNumId w:val="9"/>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4162C"/>
    <w:rsid w:val="00062715"/>
    <w:rsid w:val="00071C11"/>
    <w:rsid w:val="000729DF"/>
    <w:rsid w:val="00077065"/>
    <w:rsid w:val="000C21B2"/>
    <w:rsid w:val="000C5ABC"/>
    <w:rsid w:val="000D0E9D"/>
    <w:rsid w:val="00116F86"/>
    <w:rsid w:val="001520BC"/>
    <w:rsid w:val="0015522D"/>
    <w:rsid w:val="00186CA3"/>
    <w:rsid w:val="001902EC"/>
    <w:rsid w:val="001A6527"/>
    <w:rsid w:val="001B1AC0"/>
    <w:rsid w:val="001C22E5"/>
    <w:rsid w:val="001C2D42"/>
    <w:rsid w:val="00200A27"/>
    <w:rsid w:val="00204948"/>
    <w:rsid w:val="002441EA"/>
    <w:rsid w:val="002A50F6"/>
    <w:rsid w:val="002B3B39"/>
    <w:rsid w:val="002B75EB"/>
    <w:rsid w:val="002D2F12"/>
    <w:rsid w:val="002D64F0"/>
    <w:rsid w:val="00304F10"/>
    <w:rsid w:val="00321B53"/>
    <w:rsid w:val="00354EEE"/>
    <w:rsid w:val="003843B1"/>
    <w:rsid w:val="00390736"/>
    <w:rsid w:val="003D5D62"/>
    <w:rsid w:val="003E3BDD"/>
    <w:rsid w:val="004219D5"/>
    <w:rsid w:val="00444ADD"/>
    <w:rsid w:val="00457F1D"/>
    <w:rsid w:val="004A6848"/>
    <w:rsid w:val="004B0AA1"/>
    <w:rsid w:val="004C7FAC"/>
    <w:rsid w:val="004E7ABD"/>
    <w:rsid w:val="00517250"/>
    <w:rsid w:val="00530CAA"/>
    <w:rsid w:val="00533042"/>
    <w:rsid w:val="0053663B"/>
    <w:rsid w:val="00557CB8"/>
    <w:rsid w:val="00570E5F"/>
    <w:rsid w:val="005921AA"/>
    <w:rsid w:val="00597656"/>
    <w:rsid w:val="00597FBC"/>
    <w:rsid w:val="005A269D"/>
    <w:rsid w:val="005B34FE"/>
    <w:rsid w:val="005B6C31"/>
    <w:rsid w:val="005D63CD"/>
    <w:rsid w:val="005E356A"/>
    <w:rsid w:val="005E58CD"/>
    <w:rsid w:val="005E7B56"/>
    <w:rsid w:val="00654E87"/>
    <w:rsid w:val="006763A8"/>
    <w:rsid w:val="00694D0D"/>
    <w:rsid w:val="006B318B"/>
    <w:rsid w:val="006D00BF"/>
    <w:rsid w:val="006D4BDD"/>
    <w:rsid w:val="006F054D"/>
    <w:rsid w:val="006F3CF0"/>
    <w:rsid w:val="00747C84"/>
    <w:rsid w:val="00753946"/>
    <w:rsid w:val="00765CD8"/>
    <w:rsid w:val="00783DFB"/>
    <w:rsid w:val="00796BEA"/>
    <w:rsid w:val="007B1224"/>
    <w:rsid w:val="007E4CD3"/>
    <w:rsid w:val="007E7CB0"/>
    <w:rsid w:val="007F672B"/>
    <w:rsid w:val="00812BCD"/>
    <w:rsid w:val="00822224"/>
    <w:rsid w:val="008310A7"/>
    <w:rsid w:val="00845B0F"/>
    <w:rsid w:val="00886073"/>
    <w:rsid w:val="00886890"/>
    <w:rsid w:val="00922F9F"/>
    <w:rsid w:val="009471E2"/>
    <w:rsid w:val="00962B3C"/>
    <w:rsid w:val="00990BD3"/>
    <w:rsid w:val="009D3F4A"/>
    <w:rsid w:val="00A0569E"/>
    <w:rsid w:val="00A15899"/>
    <w:rsid w:val="00A342DA"/>
    <w:rsid w:val="00A65E97"/>
    <w:rsid w:val="00A96434"/>
    <w:rsid w:val="00AA68B9"/>
    <w:rsid w:val="00AD1DEF"/>
    <w:rsid w:val="00AD6E43"/>
    <w:rsid w:val="00AE0FC0"/>
    <w:rsid w:val="00AF6E83"/>
    <w:rsid w:val="00B16EC9"/>
    <w:rsid w:val="00B21F6D"/>
    <w:rsid w:val="00B54D1F"/>
    <w:rsid w:val="00B63145"/>
    <w:rsid w:val="00B7005A"/>
    <w:rsid w:val="00B73B67"/>
    <w:rsid w:val="00B7487D"/>
    <w:rsid w:val="00B809E7"/>
    <w:rsid w:val="00B81993"/>
    <w:rsid w:val="00B84F51"/>
    <w:rsid w:val="00B945EF"/>
    <w:rsid w:val="00BB6361"/>
    <w:rsid w:val="00BC2D28"/>
    <w:rsid w:val="00BC3BB7"/>
    <w:rsid w:val="00BE4B4C"/>
    <w:rsid w:val="00C73647"/>
    <w:rsid w:val="00CF25D2"/>
    <w:rsid w:val="00D1593F"/>
    <w:rsid w:val="00D559D3"/>
    <w:rsid w:val="00D61394"/>
    <w:rsid w:val="00D65CB7"/>
    <w:rsid w:val="00DC0AF7"/>
    <w:rsid w:val="00DC1639"/>
    <w:rsid w:val="00DE7AD1"/>
    <w:rsid w:val="00E2031A"/>
    <w:rsid w:val="00E40D7E"/>
    <w:rsid w:val="00E578F1"/>
    <w:rsid w:val="00E57DC0"/>
    <w:rsid w:val="00E62CDB"/>
    <w:rsid w:val="00E7441E"/>
    <w:rsid w:val="00E80F4C"/>
    <w:rsid w:val="00E82C88"/>
    <w:rsid w:val="00EA3288"/>
    <w:rsid w:val="00ED376C"/>
    <w:rsid w:val="00EE380D"/>
    <w:rsid w:val="00F1351F"/>
    <w:rsid w:val="00F464F5"/>
    <w:rsid w:val="00F71106"/>
    <w:rsid w:val="00F84EF3"/>
    <w:rsid w:val="00F97013"/>
    <w:rsid w:val="00FC61C0"/>
    <w:rsid w:val="00FD2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basedOn w:val="Normalny"/>
    <w:link w:val="TekstprzypisudolnegoZnak"/>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597656"/>
    <w:rPr>
      <w:rFonts w:ascii="Times New Roman" w:eastAsia="Times New Roman" w:hAnsi="Times New Roman"/>
    </w:rPr>
  </w:style>
  <w:style w:type="character" w:styleId="Odwoanieprzypisudolnego">
    <w:name w:val="footnote reference"/>
    <w:basedOn w:val="Domylnaczcionkaakapitu"/>
    <w:uiPriority w:val="99"/>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3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4046</Characters>
  <Application>Microsoft Office Word</Application>
  <DocSecurity>4</DocSecurity>
  <Lines>33</Lines>
  <Paragraphs>8</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4486</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Tomasz Puszer</cp:lastModifiedBy>
  <cp:revision>2</cp:revision>
  <dcterms:created xsi:type="dcterms:W3CDTF">2025-02-27T11:21:00Z</dcterms:created>
  <dcterms:modified xsi:type="dcterms:W3CDTF">2025-02-27T11:21:00Z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