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43D6" w14:textId="0280DE71" w:rsidR="00CD3F46" w:rsidRDefault="00CD3F46" w:rsidP="00F7038E">
      <w:pPr>
        <w:spacing w:after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Annex No. 3 to the Regulations</w:t>
      </w:r>
    </w:p>
    <w:p w14:paraId="71EDFB15" w14:textId="24E2484E" w:rsidR="00CD3F46" w:rsidRDefault="00CD3F46" w:rsidP="00CD3F46">
      <w:pPr>
        <w:spacing w:after="0"/>
        <w:jc w:val="right"/>
        <w:rPr>
          <w:rFonts w:asciiTheme="minorHAnsi" w:hAnsiTheme="minorHAnsi" w:cstheme="minorHAnsi"/>
          <w:b/>
          <w:iCs/>
        </w:rPr>
      </w:pPr>
    </w:p>
    <w:p w14:paraId="17FC951C" w14:textId="77777777" w:rsidR="00F7038E" w:rsidRDefault="00F7038E" w:rsidP="00CD3F46">
      <w:pPr>
        <w:spacing w:after="0"/>
        <w:jc w:val="right"/>
        <w:rPr>
          <w:rFonts w:asciiTheme="minorHAnsi" w:hAnsiTheme="minorHAnsi" w:cstheme="minorHAnsi"/>
          <w:b/>
          <w:iCs/>
        </w:rPr>
      </w:pPr>
    </w:p>
    <w:p w14:paraId="7849A726" w14:textId="77777777" w:rsidR="00CD3F46" w:rsidRDefault="00CD3F46" w:rsidP="00CD3F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n"/>
        </w:rPr>
        <w:t xml:space="preserve">SHORT-TERM ACADEMIC MOBILITY REPORT </w:t>
      </w:r>
    </w:p>
    <w:p w14:paraId="11B5B022" w14:textId="77777777" w:rsidR="00B45B19" w:rsidRPr="00B45B19" w:rsidRDefault="00B45B19" w:rsidP="00B45B19">
      <w:pPr>
        <w:jc w:val="center"/>
        <w:rPr>
          <w:rFonts w:asciiTheme="minorHAnsi" w:hAnsiTheme="minorHAnsi" w:cstheme="minorHAnsi"/>
          <w:b/>
          <w:bCs/>
        </w:rPr>
      </w:pPr>
    </w:p>
    <w:p w14:paraId="0263B269" w14:textId="77777777" w:rsidR="00CD3F46" w:rsidRPr="00B45B19" w:rsidRDefault="00CD3F46" w:rsidP="009D2DEC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INFORMATION ON A PLANNED MOBILITY</w:t>
      </w:r>
    </w:p>
    <w:p w14:paraId="45C01DE4" w14:textId="77777777" w:rsidR="00CD3F46" w:rsidRPr="00B45B19" w:rsidRDefault="00CD3F46" w:rsidP="00CD3F46">
      <w:pPr>
        <w:pStyle w:val="Akapitzli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Project Office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517A8665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6680" w14:textId="4DA5EF03" w:rsidR="004E3C56" w:rsidRPr="004E3C56" w:rsidRDefault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Full name of the Participant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14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6E9555BD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B97" w14:textId="54905D14" w:rsidR="004F5F2A" w:rsidRDefault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Completed form of short-term academic mobility support</w:t>
            </w:r>
          </w:p>
          <w:p w14:paraId="6482B638" w14:textId="3164F93F" w:rsidR="004F5F2A" w:rsidRPr="004E3C56" w:rsidRDefault="004F5F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1DA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3F46" w:rsidRPr="004E3C56" w14:paraId="6509D88F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25DF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Name of the host institution </w:t>
            </w:r>
          </w:p>
          <w:p w14:paraId="340FA6D5" w14:textId="48A6B448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and/or title and organizer of the event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342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3F46" w:rsidRPr="004E3C56" w14:paraId="56CC55D2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122" w14:textId="5C4D0FA1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Duration of the short-term academic mobility (number of days)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081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94A7B18" w14:textId="19612635" w:rsidR="00B45B19" w:rsidRDefault="00B45B19" w:rsidP="004E3C56">
      <w:pPr>
        <w:rPr>
          <w:rFonts w:asciiTheme="minorHAnsi" w:hAnsiTheme="minorHAnsi" w:cstheme="minorHAnsi"/>
        </w:rPr>
      </w:pPr>
    </w:p>
    <w:p w14:paraId="3F03749A" w14:textId="77777777" w:rsidR="00B45B19" w:rsidRPr="004E3C56" w:rsidRDefault="00B45B19" w:rsidP="004E3C56">
      <w:pPr>
        <w:rPr>
          <w:rFonts w:asciiTheme="minorHAnsi" w:hAnsiTheme="minorHAnsi" w:cstheme="minorHAnsi"/>
        </w:rPr>
      </w:pPr>
    </w:p>
    <w:p w14:paraId="27BC5E13" w14:textId="01C5B15E" w:rsidR="00CD3F46" w:rsidRPr="00B45B19" w:rsidRDefault="00CD3F46" w:rsidP="00CD3F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"/>
        </w:rPr>
        <w:t>THE LEARNING OUTCOMES THAT WERE OBTAINED DURING THE SHORT-TERM ACADEMIC MOBILITY</w:t>
      </w:r>
      <w:r>
        <w:rPr>
          <w:rFonts w:asciiTheme="minorHAnsi" w:hAnsiTheme="minorHAnsi" w:cstheme="minorHAnsi"/>
          <w:color w:val="000000"/>
          <w:lang w:val="en"/>
        </w:rPr>
        <w:t xml:space="preserve"> </w:t>
      </w:r>
    </w:p>
    <w:p w14:paraId="0071B814" w14:textId="77777777" w:rsidR="00CD3F46" w:rsidRPr="00B45B19" w:rsidRDefault="00CD3F46" w:rsidP="00CD3F4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>To be filled in by the Project Participant</w:t>
      </w:r>
    </w:p>
    <w:p w14:paraId="70F4B352" w14:textId="77777777" w:rsidR="00B45B19" w:rsidRPr="00B45B19" w:rsidRDefault="00B45B19" w:rsidP="00B45B1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CD3F46" w:rsidRPr="004E3C56" w14:paraId="724EC6A2" w14:textId="77777777" w:rsidTr="00CD3F4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575" w14:textId="0F22A7B5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Knowledge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C8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9AB5A1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36B064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19AA12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9E41CB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3F46" w:rsidRPr="004E3C56" w14:paraId="4CB5C253" w14:textId="77777777" w:rsidTr="00CD3F4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992" w14:textId="3F88832D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Skills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982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30DCC5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92426B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0AB5F9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F3E6A6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E45C4D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3F46" w:rsidRPr="004E3C56" w14:paraId="2A246547" w14:textId="77777777" w:rsidTr="00CD3F4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24E" w14:textId="731D2691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Social Competences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2DE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DC663E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4B18F7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09774C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6AAD4" w14:textId="77777777" w:rsidR="00CD3F46" w:rsidRPr="004E3C56" w:rsidRDefault="00CD3F46" w:rsidP="00CD3F4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82802C3" w14:textId="77777777" w:rsidR="00F9705A" w:rsidRPr="00F9705A" w:rsidRDefault="00F9705A" w:rsidP="00F9705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8321F9E" w14:textId="20373454" w:rsidR="00CD3F46" w:rsidRPr="00B45B19" w:rsidRDefault="00CD3F46" w:rsidP="00CD3F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"/>
        </w:rPr>
        <w:lastRenderedPageBreak/>
        <w:t xml:space="preserve">INFORMATION ON DOCUMENTS CONFIRMING THE ACQUISITION OF COMPETENCIES </w:t>
      </w:r>
      <w:r>
        <w:rPr>
          <w:rFonts w:asciiTheme="minorHAnsi" w:hAnsiTheme="minorHAnsi" w:cstheme="minorHAnsi"/>
          <w:i/>
          <w:iCs/>
          <w:color w:val="000000"/>
          <w:lang w:val="en"/>
        </w:rPr>
        <w:t xml:space="preserve">(if applicable) </w:t>
      </w:r>
    </w:p>
    <w:p w14:paraId="6FA5B3D7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0BA7767D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143" w14:textId="15BE6712" w:rsidR="004E3C56" w:rsidRPr="004E3C56" w:rsidRDefault="00CD3F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Document confirming the acquisition of competencies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F62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279629E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5C90CA1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CF67666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628EEE9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131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7252"/>
      </w:tblGrid>
      <w:tr w:rsidR="00612251" w:rsidRPr="004E3C56" w14:paraId="5F35BC53" w14:textId="77777777" w:rsidTr="00612251">
        <w:trPr>
          <w:trHeight w:val="26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C78D180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B6241E6" w14:textId="264EEA22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03870BEB" w14:textId="73647A20" w:rsidR="00612251" w:rsidRPr="004E3C56" w:rsidRDefault="00CD3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Coordinator</w:t>
            </w:r>
            <w:proofErr w:type="spellEnd"/>
          </w:p>
          <w:p w14:paraId="6EE0F77B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78323F7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D07A55B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95F59BD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5A02A504" w14:textId="3C820A29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E3C56">
              <w:rPr>
                <w:rFonts w:asciiTheme="minorHAnsi" w:hAnsiTheme="minorHAnsi" w:cstheme="minorHAnsi"/>
                <w:color w:val="000000"/>
              </w:rPr>
              <w:t>Dat</w:t>
            </w:r>
            <w:r w:rsidR="00CD3F46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  <w:p w14:paraId="32815FF3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735F19" w14:textId="77777777" w:rsidR="00612251" w:rsidRPr="004E3C56" w:rsidRDefault="00612251">
            <w:pPr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14:paraId="4C13EF30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311AC472" w14:textId="6614EDBC" w:rsidR="00612251" w:rsidRPr="004E3C56" w:rsidRDefault="00CD3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Participant</w:t>
            </w:r>
            <w:proofErr w:type="spellEnd"/>
          </w:p>
          <w:p w14:paraId="6AEF1E28" w14:textId="094C1A9B" w:rsidR="00612251" w:rsidRDefault="0061225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7A57297" w14:textId="77777777" w:rsidR="004F5F2A" w:rsidRPr="004E3C56" w:rsidRDefault="004F5F2A">
            <w:pPr>
              <w:rPr>
                <w:rFonts w:asciiTheme="minorHAnsi" w:hAnsiTheme="minorHAnsi" w:cstheme="minorHAnsi"/>
                <w:color w:val="000000"/>
              </w:rPr>
            </w:pPr>
          </w:p>
          <w:p w14:paraId="7264CF14" w14:textId="77777777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2069177F" w14:textId="7F85EDE1" w:rsidR="00612251" w:rsidRPr="004E3C56" w:rsidRDefault="006122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E3C56">
              <w:rPr>
                <w:rFonts w:asciiTheme="minorHAnsi" w:hAnsiTheme="minorHAnsi" w:cstheme="minorHAnsi"/>
                <w:color w:val="000000"/>
              </w:rPr>
              <w:t>Dat</w:t>
            </w:r>
            <w:r w:rsidR="00CD3F46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  <w:p w14:paraId="7AB725E5" w14:textId="77777777" w:rsidR="00612251" w:rsidRPr="004E3C56" w:rsidRDefault="00612251">
            <w:pPr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2B8698FD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B6C13" w14:textId="27C4DE40" w:rsidR="006763A8" w:rsidRPr="004E3C56" w:rsidRDefault="006763A8" w:rsidP="004E3C56">
      <w:pPr>
        <w:jc w:val="center"/>
        <w:rPr>
          <w:rFonts w:asciiTheme="minorHAnsi" w:hAnsiTheme="minorHAnsi" w:cstheme="minorHAnsi"/>
        </w:rPr>
      </w:pPr>
    </w:p>
    <w:sectPr w:rsidR="006763A8" w:rsidRPr="004E3C56" w:rsidSect="00B45B1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274" w:bottom="2269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65BB4F8" w14:textId="77777777" w:rsidR="00CD3F46" w:rsidRPr="00204948" w:rsidRDefault="00CD3F46" w:rsidP="00CD3F46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073A337D" w14:textId="77777777" w:rsidR="00CD3F46" w:rsidRDefault="00CD3F46" w:rsidP="00CD3F46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5ED5E806" w14:textId="77777777" w:rsidR="00CD3F46" w:rsidRPr="00E40D7E" w:rsidRDefault="00CD3F46" w:rsidP="00CD3F46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4F330F10" w14:textId="77777777" w:rsidR="00CD3F46" w:rsidRDefault="00CD3F46" w:rsidP="00CD3F46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4D5AD54" w14:textId="77777777" w:rsidR="00CD3F46" w:rsidRPr="00597656" w:rsidRDefault="00CD3F46" w:rsidP="00CD3F46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65B708BA" w:rsidR="005A269D" w:rsidRPr="00597656" w:rsidRDefault="00CD3F46" w:rsidP="00CD3F46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F7038E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A32F" w14:textId="32F97FA0" w:rsidR="000729DF" w:rsidRPr="00CD3F46" w:rsidRDefault="00CD3F46" w:rsidP="00CD3F4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1ED1289C" wp14:editId="590F98ED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</w:t>
    </w:r>
    <w:proofErr w:type="spellStart"/>
    <w:r w:rsidRPr="00AA33FB">
      <w:rPr>
        <w:rFonts w:ascii="PT Sans" w:hAnsi="PT Sans"/>
        <w:sz w:val="16"/>
        <w:szCs w:val="16"/>
      </w:rPr>
      <w:t>project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685FF3F9" w14:textId="77777777" w:rsidR="00F9705A" w:rsidRDefault="00F9705A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F7038E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0629"/>
    <w:multiLevelType w:val="hybridMultilevel"/>
    <w:tmpl w:val="BBCAC82E"/>
    <w:lvl w:ilvl="0" w:tplc="49909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A2EB9"/>
    <w:multiLevelType w:val="hybridMultilevel"/>
    <w:tmpl w:val="BBCAC82E"/>
    <w:lvl w:ilvl="0" w:tplc="49909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4A04"/>
    <w:multiLevelType w:val="hybridMultilevel"/>
    <w:tmpl w:val="BBCAC82E"/>
    <w:lvl w:ilvl="0" w:tplc="49909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6"/>
  </w:num>
  <w:num w:numId="7">
    <w:abstractNumId w:val="11"/>
  </w:num>
  <w:num w:numId="8">
    <w:abstractNumId w:val="6"/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636D4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92B38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4F5F2A"/>
    <w:rsid w:val="00517250"/>
    <w:rsid w:val="00530CAA"/>
    <w:rsid w:val="00533042"/>
    <w:rsid w:val="0053663B"/>
    <w:rsid w:val="00540B84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12251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45B19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D3F46"/>
    <w:rsid w:val="00CF25D2"/>
    <w:rsid w:val="00D1593F"/>
    <w:rsid w:val="00D21373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038E"/>
    <w:rsid w:val="00F71106"/>
    <w:rsid w:val="00F75FA9"/>
    <w:rsid w:val="00F84EF3"/>
    <w:rsid w:val="00F97013"/>
    <w:rsid w:val="00F9705A"/>
    <w:rsid w:val="00FB1A17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829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3</cp:revision>
  <cp:lastPrinted>2025-02-13T12:38:00Z</cp:lastPrinted>
  <dcterms:created xsi:type="dcterms:W3CDTF">2025-04-07T11:56:00Z</dcterms:created>
  <dcterms:modified xsi:type="dcterms:W3CDTF">2025-05-07T11:41:00Z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