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ED76" w14:textId="48D017B3" w:rsidR="00CB29D1" w:rsidRDefault="00F158CC">
      <w:pPr>
        <w:spacing w:before="360" w:line="652" w:lineRule="exact"/>
        <w:rPr>
          <w:rFonts w:ascii="Times New Roman" w:hAnsi="Times New Roman"/>
          <w:color w:val="5E94B8"/>
          <w:spacing w:val="5"/>
          <w:w w:val="95"/>
          <w:sz w:val="82"/>
          <w:lang w:val="pl-PL"/>
        </w:rPr>
      </w:pPr>
      <w:r>
        <w:rPr>
          <w:rFonts w:ascii="Times New Roman" w:hAnsi="Times New Roman"/>
          <w:b/>
          <w:color w:val="4F8AB1"/>
          <w:spacing w:val="5"/>
          <w:w w:val="95"/>
          <w:sz w:val="53"/>
          <w:lang w:val="pl-PL"/>
        </w:rPr>
        <w:t>RADA GŁÓWNA</w:t>
      </w:r>
    </w:p>
    <w:p w14:paraId="0B96A5E8" w14:textId="31141398" w:rsidR="00CB29D1" w:rsidRDefault="00F158CC">
      <w:pPr>
        <w:spacing w:after="2124" w:line="204" w:lineRule="auto"/>
        <w:rPr>
          <w:rFonts w:ascii="Times New Roman" w:hAnsi="Times New Roman"/>
          <w:b/>
          <w:color w:val="4F8AB1"/>
          <w:spacing w:val="-10"/>
          <w:w w:val="90"/>
          <w:sz w:val="52"/>
          <w:u w:val="single"/>
          <w:lang w:val="pl-PL"/>
        </w:rPr>
      </w:pPr>
      <w:r>
        <w:pict w14:anchorId="12C494A3">
          <v:line id="_x0000_s1033" style="position:absolute;z-index:251653632;mso-position-horizontal-relative:text;mso-position-vertical-relative:text" from="407.15pt,25.2pt" to="426.65pt,25.2pt" strokecolor="#9bb6c4" strokeweight=".2pt"/>
        </w:pict>
      </w:r>
      <w:r>
        <w:rPr>
          <w:rFonts w:ascii="Times New Roman" w:hAnsi="Times New Roman"/>
          <w:b/>
          <w:color w:val="4F8AB1"/>
          <w:spacing w:val="-10"/>
          <w:w w:val="90"/>
          <w:sz w:val="52"/>
          <w:u w:val="single"/>
          <w:lang w:val="pl-PL"/>
        </w:rPr>
        <w:t>I</w:t>
      </w:r>
      <w:r>
        <w:rPr>
          <w:rFonts w:ascii="Times New Roman" w:hAnsi="Times New Roman"/>
          <w:b/>
          <w:color w:val="4F8AB1"/>
          <w:spacing w:val="-10"/>
          <w:w w:val="90"/>
          <w:sz w:val="52"/>
          <w:u w:val="single"/>
          <w:lang w:val="pl-PL"/>
        </w:rPr>
        <w:t>NSTYTUTÓW BADAWCZYCH</w:t>
      </w:r>
    </w:p>
    <w:p w14:paraId="2D67672F" w14:textId="77777777" w:rsidR="00CB29D1" w:rsidRDefault="00F158CC">
      <w:pPr>
        <w:ind w:right="36"/>
        <w:jc w:val="right"/>
        <w:rPr>
          <w:rFonts w:ascii="Arial" w:hAnsi="Arial"/>
          <w:b/>
          <w:color w:val="000000"/>
          <w:sz w:val="21"/>
          <w:lang w:val="pl-PL"/>
        </w:rPr>
      </w:pPr>
      <w:r>
        <w:pict w14:anchorId="1A86EBE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9.1pt;margin-top:214.6pt;width:75.4pt;height:206.2pt;z-index:-251659776;mso-wrap-distance-left:0;mso-wrap-distance-right:0;mso-position-horizontal-relative:page;mso-position-vertical-relative:page" filled="f" stroked="f">
            <v:textbox inset="0,0,0,0">
              <w:txbxContent>
                <w:p w14:paraId="7EF4678A" w14:textId="77777777" w:rsidR="00CB29D1" w:rsidRDefault="00F158CC">
                  <w:pPr>
                    <w:spacing w:line="200" w:lineRule="exact"/>
                    <w:rPr>
                      <w:rFonts w:ascii="Times New Roman" w:hAnsi="Times New Roman"/>
                      <w:b/>
                      <w:color w:val="4F8AB1"/>
                      <w:spacing w:val="-2"/>
                      <w:sz w:val="17"/>
                      <w:lang w:val="pl-PL"/>
                    </w:rPr>
                  </w:pPr>
                  <w:bookmarkStart w:id="0" w:name="_Hlk210393457"/>
                  <w:bookmarkEnd w:id="0"/>
                  <w:r>
                    <w:rPr>
                      <w:rFonts w:ascii="Times New Roman" w:hAnsi="Times New Roman"/>
                      <w:b/>
                      <w:color w:val="4F8AB1"/>
                      <w:spacing w:val="-2"/>
                      <w:sz w:val="17"/>
                      <w:lang w:val="pl-PL"/>
                    </w:rPr>
                    <w:t>Przewodniczący</w:t>
                  </w:r>
                </w:p>
                <w:p w14:paraId="01351C56" w14:textId="77777777" w:rsidR="00CB29D1" w:rsidRDefault="00F158CC">
                  <w:pPr>
                    <w:spacing w:line="199" w:lineRule="exact"/>
                    <w:ind w:right="72"/>
                    <w:rPr>
                      <w:rFonts w:ascii="Times New Roman" w:hAnsi="Times New Roman"/>
                      <w:b/>
                      <w:color w:val="4F8AB1"/>
                      <w:spacing w:val="-6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6"/>
                      <w:sz w:val="17"/>
                      <w:lang w:val="pl-PL"/>
                    </w:rPr>
                    <w:t xml:space="preserve">prof, dr hab. n. med. 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2"/>
                      <w:sz w:val="17"/>
                      <w:lang w:val="pl-PL"/>
                    </w:rPr>
                    <w:t>dr h.c. mufti</w:t>
                  </w:r>
                </w:p>
                <w:p w14:paraId="6D8CC4D0" w14:textId="77777777" w:rsidR="00CB29D1" w:rsidRDefault="00F158CC">
                  <w:pPr>
                    <w:spacing w:before="36" w:line="214" w:lineRule="exact"/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Henryk Skarżyński</w:t>
                  </w:r>
                </w:p>
                <w:p w14:paraId="4C675AE5" w14:textId="77777777" w:rsidR="00CB29D1" w:rsidRDefault="00F158CC">
                  <w:pPr>
                    <w:spacing w:before="144" w:line="217" w:lineRule="exact"/>
                    <w:rPr>
                      <w:rFonts w:ascii="Times New Roman" w:hAnsi="Times New Roman"/>
                      <w:b/>
                      <w:color w:val="4F8AB1"/>
                      <w:spacing w:val="-8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8"/>
                      <w:sz w:val="17"/>
                      <w:lang w:val="pl-PL"/>
                    </w:rPr>
                    <w:t xml:space="preserve">Wiceprzewodniczący: 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prof. dr hab.</w:t>
                  </w:r>
                </w:p>
                <w:p w14:paraId="3416E7D2" w14:textId="729A57B6" w:rsidR="00CB29D1" w:rsidRDefault="00F158CC">
                  <w:pPr>
                    <w:spacing w:line="214" w:lineRule="exact"/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Ryszard Ho</w:t>
                  </w:r>
                  <w:r w:rsidR="00FF6B5E"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ł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ownicki</w:t>
                  </w:r>
                </w:p>
                <w:p w14:paraId="6DC83AF4" w14:textId="77777777" w:rsidR="00CB29D1" w:rsidRDefault="00F158CC">
                  <w:pPr>
                    <w:spacing w:before="108" w:line="178" w:lineRule="exact"/>
                    <w:rPr>
                      <w:rFonts w:ascii="Times New Roman" w:hAnsi="Times New Roman"/>
                      <w:b/>
                      <w:color w:val="4F8AB1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z w:val="17"/>
                      <w:lang w:val="pl-PL"/>
                    </w:rPr>
                    <w:t>dr inż.</w:t>
                  </w:r>
                </w:p>
                <w:p w14:paraId="358A9069" w14:textId="77777777" w:rsidR="00CB29D1" w:rsidRDefault="00F158CC">
                  <w:pPr>
                    <w:spacing w:before="36" w:line="210" w:lineRule="exact"/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Barbara Juszczyk</w:t>
                  </w:r>
                </w:p>
                <w:p w14:paraId="1FD2EA08" w14:textId="77777777" w:rsidR="00CB29D1" w:rsidRDefault="00F158CC">
                  <w:pPr>
                    <w:spacing w:before="108" w:line="213" w:lineRule="exact"/>
                    <w:ind w:right="360"/>
                    <w:rPr>
                      <w:rFonts w:ascii="Times New Roman" w:hAnsi="Times New Roman"/>
                      <w:b/>
                      <w:color w:val="4F8AB1"/>
                      <w:spacing w:val="-9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9"/>
                      <w:sz w:val="17"/>
                      <w:lang w:val="pl-PL"/>
                    </w:rPr>
                    <w:t xml:space="preserve">prof. dr hab. inż. 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2"/>
                      <w:sz w:val="17"/>
                      <w:lang w:val="pl-PL"/>
                    </w:rPr>
                    <w:t>Marcin Ślęzak</w:t>
                  </w:r>
                </w:p>
                <w:p w14:paraId="7968FF3B" w14:textId="77777777" w:rsidR="00CB29D1" w:rsidRDefault="00F158CC">
                  <w:pPr>
                    <w:spacing w:before="144" w:line="174" w:lineRule="exact"/>
                    <w:rPr>
                      <w:rFonts w:ascii="Times New Roman" w:hAnsi="Times New Roman"/>
                      <w:b/>
                      <w:color w:val="4F8AB1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z w:val="17"/>
                      <w:lang w:val="pl-PL"/>
                    </w:rPr>
                    <w:t>Sekretarz</w:t>
                  </w:r>
                </w:p>
                <w:p w14:paraId="4C1481D4" w14:textId="4FCA8F27" w:rsidR="00CB29D1" w:rsidRDefault="00F158CC">
                  <w:pPr>
                    <w:spacing w:before="72" w:after="144" w:line="217" w:lineRule="exact"/>
                    <w:ind w:right="432"/>
                    <w:rPr>
                      <w:rFonts w:ascii="Times New Roman" w:hAnsi="Times New Roman"/>
                      <w:b/>
                      <w:color w:val="4F8AB1"/>
                      <w:spacing w:val="-5"/>
                      <w:sz w:val="17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4F8AB1"/>
                      <w:spacing w:val="-5"/>
                      <w:sz w:val="17"/>
                      <w:lang w:val="pl-PL"/>
                    </w:rPr>
                    <w:t xml:space="preserve">dr hab. n. mccl </w:t>
                  </w:r>
                  <w:r>
                    <w:rPr>
                      <w:rFonts w:ascii="Times New Roman" w:hAnsi="Times New Roman"/>
                      <w:b/>
                      <w:color w:val="4F8AB1"/>
                      <w:sz w:val="17"/>
                      <w:lang w:val="pl-PL"/>
                    </w:rPr>
                    <w:t xml:space="preserve">Magdalena 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8"/>
                      <w:sz w:val="17"/>
                      <w:lang w:val="pl-PL"/>
                    </w:rPr>
                    <w:t>Chechli</w:t>
                  </w:r>
                  <w:r w:rsidR="00FF6B5E">
                    <w:rPr>
                      <w:rFonts w:ascii="Times New Roman" w:hAnsi="Times New Roman"/>
                      <w:b/>
                      <w:color w:val="4F8AB1"/>
                      <w:spacing w:val="-8"/>
                      <w:sz w:val="17"/>
                      <w:lang w:val="pl-PL"/>
                    </w:rPr>
                    <w:t>ń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8"/>
                      <w:sz w:val="17"/>
                      <w:lang w:val="pl-PL"/>
                    </w:rPr>
                    <w:t xml:space="preserve">ska, </w:t>
                  </w:r>
                  <w:r>
                    <w:rPr>
                      <w:rFonts w:ascii="Times New Roman" w:hAnsi="Times New Roman"/>
                      <w:b/>
                      <w:color w:val="4F8AB1"/>
                      <w:spacing w:val="-4"/>
                      <w:sz w:val="17"/>
                      <w:lang w:val="pl-PL"/>
                    </w:rPr>
                    <w:t>prof. NIO-PIB</w:t>
                  </w:r>
                </w:p>
              </w:txbxContent>
            </v:textbox>
            <w10:wrap type="square" anchorx="page" anchory="page"/>
          </v:shape>
        </w:pict>
      </w:r>
      <w:r>
        <w:pict w14:anchorId="45141F8F">
          <v:shape id="_x0000_s1031" type="#_x0000_t202" style="position:absolute;left:0;text-align:left;margin-left:-102.05pt;margin-top:585pt;width:43.75pt;height:10.7pt;z-index:-251658752;mso-wrap-distance-left:0;mso-wrap-distance-right:0" filled="f" stroked="f">
            <v:textbox inset="0,0,0,0">
              <w:txbxContent>
                <w:p w14:paraId="397AC33B" w14:textId="77777777" w:rsidR="00CB29D1" w:rsidRDefault="00F158CC">
                  <w:pPr>
                    <w:spacing w:line="264" w:lineRule="auto"/>
                    <w:rPr>
                      <w:rFonts w:ascii="Times New Roman" w:hAnsi="Times New Roman"/>
                      <w:b/>
                      <w:color w:val="629BBA"/>
                      <w:spacing w:val="4"/>
                      <w:sz w:val="17"/>
                      <w:lang w:val="pl-PL"/>
                    </w:rPr>
                  </w:pPr>
                  <w:hyperlink r:id="rId4">
                    <w:r>
                      <w:rPr>
                        <w:rFonts w:ascii="Times New Roman" w:hAnsi="Times New Roman"/>
                        <w:b/>
                        <w:color w:val="0000FF"/>
                        <w:spacing w:val="4"/>
                        <w:sz w:val="17"/>
                        <w:u w:val="single"/>
                        <w:lang w:val="pl-PL"/>
                      </w:rPr>
                      <w:t>rgib.org.pl</w:t>
                    </w:r>
                  </w:hyperlink>
                </w:p>
              </w:txbxContent>
            </v:textbox>
            <w10:wrap type="square"/>
          </v:shape>
        </w:pict>
      </w:r>
      <w:r>
        <w:pict w14:anchorId="300B7E5A">
          <v:line id="_x0000_s1030" style="position:absolute;left:0;text-align:left;z-index:251654656;mso-position-horizontal-relative:text;mso-position-vertical-relative:text" from="-18.2pt,.35pt" to="-18.2pt,610.6pt" strokecolor="#90adb9" strokeweight=".7pt"/>
        </w:pict>
      </w:r>
      <w:r>
        <w:rPr>
          <w:rFonts w:ascii="Arial" w:hAnsi="Arial"/>
          <w:b/>
          <w:color w:val="000000"/>
          <w:sz w:val="21"/>
          <w:lang w:val="pl-PL"/>
        </w:rPr>
        <w:t>Warszawa, dn. 19.09.2025 r.</w:t>
      </w:r>
    </w:p>
    <w:p w14:paraId="72EE4EDD" w14:textId="77777777" w:rsidR="00CB29D1" w:rsidRDefault="00F158CC">
      <w:pPr>
        <w:spacing w:before="468"/>
        <w:ind w:left="4968"/>
        <w:rPr>
          <w:rFonts w:ascii="Arial" w:hAnsi="Arial"/>
          <w:b/>
          <w:color w:val="000000"/>
          <w:spacing w:val="-8"/>
          <w:lang w:val="pl-PL"/>
        </w:rPr>
      </w:pPr>
      <w:r>
        <w:rPr>
          <w:rFonts w:ascii="Arial" w:hAnsi="Arial"/>
          <w:b/>
          <w:color w:val="000000"/>
          <w:spacing w:val="-8"/>
          <w:lang w:val="pl-PL"/>
        </w:rPr>
        <w:t>Jego Magnificencja</w:t>
      </w:r>
    </w:p>
    <w:p w14:paraId="3B54577E" w14:textId="77777777" w:rsidR="00CB29D1" w:rsidRDefault="00F158CC">
      <w:pPr>
        <w:spacing w:before="36" w:line="302" w:lineRule="auto"/>
        <w:ind w:left="4968" w:right="792"/>
        <w:jc w:val="both"/>
        <w:rPr>
          <w:rFonts w:ascii="Arial" w:hAnsi="Arial"/>
          <w:b/>
          <w:color w:val="000000"/>
          <w:spacing w:val="-10"/>
          <w:lang w:val="pl-PL"/>
        </w:rPr>
      </w:pPr>
      <w:r>
        <w:rPr>
          <w:rFonts w:ascii="Arial" w:hAnsi="Arial"/>
          <w:b/>
          <w:color w:val="000000"/>
          <w:spacing w:val="-10"/>
          <w:lang w:val="pl-PL"/>
        </w:rPr>
        <w:t xml:space="preserve">Prof. dr hab. Ryszard Koziołek </w:t>
      </w:r>
      <w:r>
        <w:rPr>
          <w:rFonts w:ascii="Arial" w:hAnsi="Arial"/>
          <w:b/>
          <w:color w:val="000000"/>
          <w:spacing w:val="-9"/>
          <w:lang w:val="pl-PL"/>
        </w:rPr>
        <w:t xml:space="preserve">Rektor Uniwersytetu Śląskiego </w:t>
      </w:r>
      <w:r>
        <w:rPr>
          <w:rFonts w:ascii="Arial" w:hAnsi="Arial"/>
          <w:b/>
          <w:color w:val="000000"/>
          <w:lang w:val="pl-PL"/>
        </w:rPr>
        <w:t>w Katowicach</w:t>
      </w:r>
    </w:p>
    <w:p w14:paraId="6AF53854" w14:textId="77777777" w:rsidR="00CB29D1" w:rsidRDefault="00F158CC">
      <w:pPr>
        <w:spacing w:before="216" w:line="288" w:lineRule="auto"/>
        <w:rPr>
          <w:rFonts w:ascii="Arial" w:hAnsi="Arial"/>
          <w:b/>
          <w:color w:val="000000"/>
          <w:spacing w:val="2"/>
          <w:sz w:val="21"/>
          <w:lang w:val="pl-PL"/>
        </w:rPr>
      </w:pPr>
      <w:r>
        <w:rPr>
          <w:rFonts w:ascii="Arial" w:hAnsi="Arial"/>
          <w:b/>
          <w:color w:val="000000"/>
          <w:spacing w:val="2"/>
          <w:sz w:val="21"/>
          <w:lang w:val="pl-PL"/>
        </w:rPr>
        <w:t xml:space="preserve">w imieniu Rady Głównej Instytutów Badawczych oraz własnym składam serdeczne </w:t>
      </w:r>
      <w:r>
        <w:rPr>
          <w:rFonts w:ascii="Arial" w:hAnsi="Arial"/>
          <w:b/>
          <w:color w:val="000000"/>
          <w:spacing w:val="-2"/>
          <w:sz w:val="21"/>
          <w:lang w:val="pl-PL"/>
        </w:rPr>
        <w:t>gratulacje oraz wyrazy uznania z okazji inauguracji roku akademickiego 2025/2026.</w:t>
      </w:r>
    </w:p>
    <w:p w14:paraId="5C7EEB92" w14:textId="77777777" w:rsidR="00CB29D1" w:rsidRDefault="00F158CC">
      <w:pPr>
        <w:spacing w:before="288" w:line="290" w:lineRule="auto"/>
        <w:jc w:val="both"/>
        <w:rPr>
          <w:rFonts w:ascii="Arial" w:hAnsi="Arial"/>
          <w:b/>
          <w:color w:val="000000"/>
          <w:spacing w:val="-2"/>
          <w:sz w:val="21"/>
          <w:lang w:val="pl-PL"/>
        </w:rPr>
      </w:pPr>
      <w:r>
        <w:rPr>
          <w:rFonts w:ascii="Arial" w:hAnsi="Arial"/>
          <w:b/>
          <w:color w:val="000000"/>
          <w:spacing w:val="-2"/>
          <w:sz w:val="21"/>
          <w:lang w:val="pl-PL"/>
        </w:rPr>
        <w:t>Uniwersytet Śląski od lat pozostaje ważnym ośrodkiem kształcenia i badań naukowych, łącząc tradycj</w:t>
      </w:r>
      <w:r>
        <w:rPr>
          <w:rFonts w:ascii="Arial" w:hAnsi="Arial"/>
          <w:b/>
          <w:color w:val="000000"/>
          <w:spacing w:val="-2"/>
          <w:sz w:val="21"/>
          <w:lang w:val="pl-PL"/>
        </w:rPr>
        <w:t xml:space="preserve">ę uniwersytecką z nowoczesnym podejściem do wyzwań współczesnego </w:t>
      </w:r>
      <w:r>
        <w:rPr>
          <w:rFonts w:ascii="Arial" w:hAnsi="Arial"/>
          <w:b/>
          <w:color w:val="000000"/>
          <w:spacing w:val="1"/>
          <w:sz w:val="21"/>
          <w:lang w:val="pl-PL"/>
        </w:rPr>
        <w:t xml:space="preserve">świata. Kierowany przez Pana Magnificencję zespół akademicki nie tylko rozwija naukę </w:t>
      </w:r>
      <w:r>
        <w:rPr>
          <w:rFonts w:ascii="Arial" w:hAnsi="Arial"/>
          <w:b/>
          <w:color w:val="000000"/>
          <w:spacing w:val="11"/>
          <w:sz w:val="21"/>
          <w:lang w:val="pl-PL"/>
        </w:rPr>
        <w:t xml:space="preserve">w wielu dziedzinach, ale także kształtuje postawy obywatelskie, humanistyczne </w:t>
      </w:r>
      <w:r>
        <w:rPr>
          <w:rFonts w:ascii="Arial" w:hAnsi="Arial"/>
          <w:b/>
          <w:color w:val="000000"/>
          <w:sz w:val="21"/>
          <w:lang w:val="pl-PL"/>
        </w:rPr>
        <w:t>i odpowiedzialne społecznie.</w:t>
      </w:r>
    </w:p>
    <w:p w14:paraId="0C202007" w14:textId="77777777" w:rsidR="00CB29D1" w:rsidRDefault="00F158CC">
      <w:pPr>
        <w:spacing w:before="288" w:line="290" w:lineRule="auto"/>
        <w:jc w:val="both"/>
        <w:rPr>
          <w:rFonts w:ascii="Arial" w:hAnsi="Arial"/>
          <w:b/>
          <w:color w:val="000000"/>
          <w:spacing w:val="1"/>
          <w:sz w:val="21"/>
          <w:lang w:val="pl-PL"/>
        </w:rPr>
      </w:pPr>
      <w:r>
        <w:rPr>
          <w:rFonts w:ascii="Arial" w:hAnsi="Arial"/>
          <w:b/>
          <w:color w:val="000000"/>
          <w:spacing w:val="1"/>
          <w:sz w:val="21"/>
          <w:lang w:val="pl-PL"/>
        </w:rPr>
        <w:t xml:space="preserve">Współczesna nauka potrzebuje synergii — dialogu między środowiskami akademickimi </w:t>
      </w:r>
      <w:r>
        <w:rPr>
          <w:rFonts w:ascii="Arial" w:hAnsi="Arial"/>
          <w:b/>
          <w:color w:val="000000"/>
          <w:spacing w:val="5"/>
          <w:sz w:val="21"/>
          <w:lang w:val="pl-PL"/>
        </w:rPr>
        <w:t xml:space="preserve">i badawczymi. Wierzę, że współpraca między uczelniami wyższymi a instytutami </w:t>
      </w:r>
      <w:r>
        <w:rPr>
          <w:rFonts w:ascii="Arial" w:hAnsi="Arial"/>
          <w:b/>
          <w:color w:val="000000"/>
          <w:sz w:val="21"/>
          <w:lang w:val="pl-PL"/>
        </w:rPr>
        <w:t>badawczymi będzie nadal się pogłębiać, przynosząc korzyści zarówno światu nauki, jak i całemu społeczeństwu.</w:t>
      </w:r>
    </w:p>
    <w:p w14:paraId="477953CE" w14:textId="0EE491FA" w:rsidR="00CB29D1" w:rsidRDefault="00F158CC">
      <w:pPr>
        <w:spacing w:before="252" w:line="290" w:lineRule="auto"/>
        <w:jc w:val="both"/>
        <w:rPr>
          <w:rFonts w:ascii="Arial" w:hAnsi="Arial"/>
          <w:b/>
          <w:color w:val="000000"/>
          <w:spacing w:val="-3"/>
          <w:sz w:val="21"/>
          <w:lang w:val="pl-PL"/>
        </w:rPr>
      </w:pPr>
      <w:r>
        <w:rPr>
          <w:rFonts w:ascii="Arial" w:hAnsi="Arial"/>
          <w:b/>
          <w:color w:val="000000"/>
          <w:spacing w:val="9"/>
          <w:sz w:val="21"/>
          <w:lang w:val="pl-PL"/>
        </w:rPr>
        <w:t xml:space="preserve">Życzę Magnificencji oraz całemu Uniwersytetowi Śląskiemu pomyślnego roku 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t>akademickiego, wielu sukcesów naukowych i dydaktycznych oraz realizacji am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t xml:space="preserve">bitnych </w:t>
      </w:r>
      <w:r>
        <w:rPr>
          <w:rFonts w:ascii="Arial" w:hAnsi="Arial"/>
          <w:b/>
          <w:color w:val="000000"/>
          <w:spacing w:val="-3"/>
          <w:sz w:val="21"/>
          <w:lang w:val="pl-PL"/>
        </w:rPr>
        <w:t>celów na rzecz rozwoju nauki i edukacji.</w:t>
      </w:r>
    </w:p>
    <w:p w14:paraId="71C0DE30" w14:textId="0FDA8D44" w:rsidR="00FF6B5E" w:rsidRDefault="00FF6B5E">
      <w:pPr>
        <w:spacing w:before="252" w:line="290" w:lineRule="auto"/>
        <w:jc w:val="both"/>
        <w:rPr>
          <w:rFonts w:ascii="Arial" w:hAnsi="Arial"/>
          <w:b/>
          <w:color w:val="000000"/>
          <w:spacing w:val="9"/>
          <w:sz w:val="21"/>
          <w:lang w:val="pl-PL"/>
        </w:rPr>
      </w:pPr>
    </w:p>
    <w:p w14:paraId="4432C1A3" w14:textId="4E6A256C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995BCD1" wp14:editId="0CE01406">
            <wp:simplePos x="0" y="0"/>
            <wp:positionH relativeFrom="column">
              <wp:posOffset>2722245</wp:posOffset>
            </wp:positionH>
            <wp:positionV relativeFrom="paragraph">
              <wp:posOffset>12065</wp:posOffset>
            </wp:positionV>
            <wp:extent cx="2482850" cy="982980"/>
            <wp:effectExtent l="0" t="0" r="0" b="0"/>
            <wp:wrapTight wrapText="bothSides">
              <wp:wrapPolygon edited="0">
                <wp:start x="0" y="0"/>
                <wp:lineTo x="0" y="21349"/>
                <wp:lineTo x="21379" y="21349"/>
                <wp:lineTo x="21379" y="0"/>
                <wp:lineTo x="0" y="0"/>
              </wp:wrapPolygon>
            </wp:wrapTight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DE17A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5ACDFA47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524A6E3D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58CBC581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635428F2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3DD3844F" w14:textId="77777777" w:rsidR="00FF6B5E" w:rsidRDefault="00FF6B5E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</w:p>
    <w:p w14:paraId="1490E692" w14:textId="2EB3ABD3" w:rsidR="00CB29D1" w:rsidRDefault="00F158CC">
      <w:pPr>
        <w:spacing w:line="290" w:lineRule="auto"/>
        <w:ind w:left="2736"/>
        <w:jc w:val="center"/>
        <w:rPr>
          <w:rFonts w:ascii="Arial" w:hAnsi="Arial"/>
          <w:b/>
          <w:color w:val="000000"/>
          <w:spacing w:val="-1"/>
          <w:sz w:val="21"/>
          <w:lang w:val="pl-PL"/>
        </w:rPr>
      </w:pPr>
      <w:r>
        <w:pict w14:anchorId="03D6BFE4">
          <v:shape id="_x0000_s1027" type="#_x0000_t202" style="position:absolute;left:0;text-align:left;margin-left:316pt;margin-top:646.25pt;width:7.6pt;height:13.65pt;z-index:-251655680;mso-wrap-distance-left:0;mso-wrap-distance-right:0;mso-position-horizontal-relative:page;mso-position-vertical-relative:page" stroked="f">
            <v:textbox inset="0,0,0,0">
              <w:txbxContent>
                <w:p w14:paraId="5BF64673" w14:textId="0B6CD485" w:rsidR="00CB29D1" w:rsidRDefault="00CB29D1">
                  <w:pPr>
                    <w:shd w:val="solid" w:color="FFFFFF" w:fill="FFFFFF"/>
                    <w:spacing w:line="259" w:lineRule="exact"/>
                    <w:rPr>
                      <w:rFonts w:ascii="Tahoma" w:hAnsi="Tahoma"/>
                      <w:color w:val="366DD0"/>
                      <w:w w:val="95"/>
                      <w:sz w:val="36"/>
                      <w:lang w:val="pl-PL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608C3C5B">
          <v:shape id="_x0000_s1026" type="#_x0000_t202" style="position:absolute;left:0;text-align:left;margin-left:27.85pt;margin-top:720.4pt;width:79.9pt;height:70.05pt;z-index:-251654656;mso-wrap-distance-left:0;mso-wrap-distance-right:0;mso-position-horizontal-relative:page;mso-position-vertical-relative:page" filled="f" stroked="f">
            <v:textbox inset="0,0,0,0">
              <w:txbxContent>
                <w:p w14:paraId="2E577DC2" w14:textId="6921977B" w:rsidR="00CB29D1" w:rsidRDefault="00F158CC">
                  <w:pPr>
                    <w:rPr>
                      <w:rFonts w:ascii="Times New Roman" w:hAnsi="Times New Roman"/>
                      <w:b/>
                      <w:color w:val="5E94B8"/>
                      <w:sz w:val="16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5E94B8"/>
                      <w:sz w:val="16"/>
                      <w:lang w:val="pl-PL"/>
                    </w:rPr>
                    <w:t>Biuro RG</w:t>
                  </w:r>
                  <w:r w:rsidR="00FF6B5E">
                    <w:rPr>
                      <w:rFonts w:ascii="Times New Roman" w:hAnsi="Times New Roman"/>
                      <w:b/>
                      <w:color w:val="5E94B8"/>
                      <w:sz w:val="16"/>
                      <w:lang w:val="pl-PL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color w:val="5E94B8"/>
                      <w:sz w:val="16"/>
                      <w:lang w:val="pl-PL"/>
                    </w:rPr>
                    <w:t>B</w:t>
                  </w:r>
                </w:p>
                <w:p w14:paraId="6D804D5F" w14:textId="3A089400" w:rsidR="00CB29D1" w:rsidRDefault="00F158CC">
                  <w:pPr>
                    <w:ind w:right="144"/>
                    <w:rPr>
                      <w:rFonts w:ascii="Times New Roman" w:hAnsi="Times New Roman"/>
                      <w:b/>
                      <w:color w:val="629BBA"/>
                      <w:spacing w:val="-5"/>
                      <w:sz w:val="19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629BBA"/>
                      <w:spacing w:val="-5"/>
                      <w:sz w:val="19"/>
                      <w:lang w:val="pl-PL"/>
                    </w:rPr>
                    <w:t>ul.</w:t>
                  </w:r>
                  <w:r>
                    <w:rPr>
                      <w:rFonts w:ascii="Times New Roman" w:hAnsi="Times New Roman"/>
                      <w:b/>
                      <w:color w:val="5B91B6"/>
                      <w:spacing w:val="-5"/>
                      <w:sz w:val="17"/>
                      <w:lang w:val="pl-PL"/>
                    </w:rPr>
                    <w:t xml:space="preserve"> Mochnackiego 10</w:t>
                  </w:r>
                  <w:r>
                    <w:rPr>
                      <w:rFonts w:ascii="Times New Roman" w:hAnsi="Times New Roman"/>
                      <w:b/>
                      <w:color w:val="5B91B6"/>
                      <w:spacing w:val="-5"/>
                      <w:sz w:val="17"/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5E94B8"/>
                      <w:sz w:val="16"/>
                      <w:lang w:val="pl-PL"/>
                    </w:rPr>
                    <w:t>(II piętro)</w:t>
                  </w:r>
                </w:p>
                <w:p w14:paraId="6E2523CE" w14:textId="77777777" w:rsidR="00CB29D1" w:rsidRDefault="00F158CC">
                  <w:pPr>
                    <w:rPr>
                      <w:rFonts w:ascii="Times New Roman" w:hAnsi="Times New Roman"/>
                      <w:b/>
                      <w:color w:val="5E94B8"/>
                      <w:spacing w:val="4"/>
                      <w:sz w:val="16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color w:val="5E94B8"/>
                      <w:spacing w:val="4"/>
                      <w:sz w:val="16"/>
                      <w:lang w:val="pl-PL"/>
                    </w:rPr>
                    <w:t>02-042 Warszawa</w:t>
                  </w:r>
                </w:p>
                <w:p w14:paraId="21DB7E10" w14:textId="2DDCAB9D" w:rsidR="00CB29D1" w:rsidRDefault="00F158CC">
                  <w:pPr>
                    <w:spacing w:before="324" w:after="72" w:line="266" w:lineRule="auto"/>
                    <w:rPr>
                      <w:rFonts w:ascii="Times New Roman" w:hAnsi="Times New Roman"/>
                      <w:b/>
                      <w:color w:val="5B91B6"/>
                      <w:spacing w:val="-8"/>
                      <w:sz w:val="17"/>
                      <w:lang w:val="pl-PL"/>
                    </w:rPr>
                  </w:pPr>
                  <w:hyperlink r:id="rId6" w:history="1">
                    <w:r w:rsidRPr="00262B95">
                      <w:rPr>
                        <w:rStyle w:val="Hipercze"/>
                        <w:rFonts w:ascii="Times New Roman" w:hAnsi="Times New Roman"/>
                        <w:b/>
                        <w:spacing w:val="-8"/>
                        <w:sz w:val="17"/>
                        <w:lang w:val="pl-PL"/>
                      </w:rPr>
                      <w:t>sekretariat@rgib.org</w:t>
                    </w:r>
                  </w:hyperlink>
                  <w:r>
                    <w:rPr>
                      <w:rFonts w:ascii="Times New Roman" w:hAnsi="Times New Roman"/>
                      <w:b/>
                      <w:color w:val="5B91B6"/>
                      <w:spacing w:val="-8"/>
                      <w:sz w:val="17"/>
                      <w:lang w:val="pl-PL"/>
                    </w:rPr>
                    <w:t>,pl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b/>
          <w:color w:val="000000"/>
          <w:spacing w:val="-1"/>
          <w:sz w:val="21"/>
          <w:lang w:val="pl-PL"/>
        </w:rPr>
        <w:t xml:space="preserve">Prof. dr </w:t>
      </w:r>
      <w:r w:rsidR="00FF6B5E">
        <w:rPr>
          <w:rFonts w:ascii="Arial" w:hAnsi="Arial"/>
          <w:b/>
          <w:color w:val="000000"/>
          <w:spacing w:val="-1"/>
          <w:sz w:val="21"/>
          <w:lang w:val="pl-PL"/>
        </w:rPr>
        <w:t xml:space="preserve">hab. 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t>n. me</w:t>
      </w:r>
      <w:r w:rsidR="00FF6B5E">
        <w:rPr>
          <w:rFonts w:ascii="Arial" w:hAnsi="Arial"/>
          <w:b/>
          <w:color w:val="000000"/>
          <w:spacing w:val="-1"/>
          <w:sz w:val="21"/>
          <w:lang w:val="pl-PL"/>
        </w:rPr>
        <w:t>d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t>. dr h.c. multi Henryk Ska</w:t>
      </w:r>
      <w:r w:rsidR="00FF6B5E">
        <w:rPr>
          <w:rFonts w:ascii="Arial" w:hAnsi="Arial"/>
          <w:b/>
          <w:color w:val="000000"/>
          <w:spacing w:val="-1"/>
          <w:sz w:val="21"/>
          <w:lang w:val="pl-PL"/>
        </w:rPr>
        <w:t>r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t xml:space="preserve">żyński </w:t>
      </w:r>
      <w:r>
        <w:rPr>
          <w:rFonts w:ascii="Arial" w:hAnsi="Arial"/>
          <w:b/>
          <w:color w:val="000000"/>
          <w:spacing w:val="-1"/>
          <w:sz w:val="21"/>
          <w:lang w:val="pl-PL"/>
        </w:rPr>
        <w:br/>
      </w:r>
      <w:r>
        <w:rPr>
          <w:rFonts w:ascii="Arial" w:hAnsi="Arial"/>
          <w:b/>
          <w:color w:val="000000"/>
          <w:spacing w:val="7"/>
          <w:sz w:val="21"/>
          <w:lang w:val="pl-PL"/>
        </w:rPr>
        <w:t>Przewodniczący Głównej Instytutów Badawczych</w:t>
      </w:r>
    </w:p>
    <w:sectPr w:rsidR="00CB29D1">
      <w:pgSz w:w="11918" w:h="16854"/>
      <w:pgMar w:top="550" w:right="480" w:bottom="142" w:left="259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9D1"/>
    <w:rsid w:val="00CB29D1"/>
    <w:rsid w:val="00F158CC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7340D9"/>
  <w15:docId w15:val="{15EC8637-4EBD-4D84-95E5-EA17137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58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sekretariat@rgib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gib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2025-10-03T12:07:00Z</dcterms:created>
  <dcterms:modified xsi:type="dcterms:W3CDTF">2025-10-03T12:19:00Z</dcterms:modified>
</cp:coreProperties>
</file>