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t>Prezydent Rzeczypospolitej Polskiej</w:t>
      </w:r>
    </w:p>
    <w:p>
      <w:pPr>
        <w:spacing w:after="0"/>
      </w:pPr>
      <w:r>
        <w:rPr>
          <w:b w:val="0"/>
        </w:rPr>
        <w:t>Karol Nawrocki</w:t>
      </w:r>
    </w:p>
    <w:p>
      <w:pPr>
        <w:spacing w:before="160" w:after="280"/>
        <w:jc w:val="right"/>
      </w:pPr>
      <w:r>
        <w:t>Warszawa, 30 września 2026 roku</w:t>
      </w:r>
    </w:p>
    <w:p>
      <w:pPr>
        <w:spacing w:after="0"/>
      </w:pPr>
      <w:r>
        <w:rPr>
          <w:b/>
        </w:rPr>
        <w:t>Organizatorzy i Uczestnicy Międzyuczelnianej Inauguracji Roku Akademickiego 2026/2027 w Katowicach</w:t>
      </w:r>
    </w:p>
    <w:p>
      <w:pPr>
        <w:spacing w:after="0"/>
      </w:pPr>
    </w:p>
    <w:p>
      <w:pPr>
        <w:spacing w:after="160"/>
      </w:pPr>
      <w:r>
        <w:rPr>
          <w:i/>
        </w:rPr>
        <w:t>Magnificencje Pani Rektor i Panowie Rektorzy, Wysokie Senaty, Szanowni Państwo Profesorowie, Drodzy Studenci, Szanowni Państwo,</w:t>
      </w:r>
    </w:p>
    <w:p>
      <w:pPr>
        <w:spacing w:after="120" w:line="247" w:lineRule="auto"/>
        <w:jc w:val="both"/>
      </w:pPr>
      <w:r>
        <w:t>Serdecznie pozdrawiam uczestników Międzyuczelnianej Inauguracji Roku Akademickiego 2026/2027 w Katowicach. Łączę się z Państwem w chwili szczególnej - kiedy siedem śląskich uczelni, reprezentujących różne dziedziny nauki, kształcenia i twórczości artystycznej, wspólnie rozpoczyna kolejny rok swojej działalności.</w:t>
      </w:r>
    </w:p>
    <w:p>
      <w:pPr>
        <w:spacing w:after="120" w:line="247" w:lineRule="auto"/>
        <w:jc w:val="both"/>
      </w:pPr>
      <w:r>
        <w:t>Ta uroczystość ma wymiar symboliczny. Śląsk od pokoleń jest jednym z najważniejszych centrów rozwoju gospodarczego i cywilizacyjnego Polski. Jego siłę budowały praca, przedsiębiorczość, wiedza techniczna i umiejętność podejmowania wielkich wyzwań. Dzisiaj region przechodzi kolejną głęboką przemianę, a jednym z jej najważniejszych źródeł jest potencjał tutejszego środowiska akademickiego. Doskonale pokazuje to dzisiejsza uroczysta inauguracja. Spotykają się tutaj, w Katowicach, przedstawiciele nauk technicznych, ekonomicznych, humanistycznych, społecznych i medycznych, a także sportu, muzyki i sztuk plastycznych. Każda z tych dziedzin opisuje i zmienia rzeczywistość na swój sposób, lecz wszystkie są potrzebne nowoczesnej wspólnocie. Razem tworzą przestrzeń, w której rodzą się nowe idee, technologie i dzieła, kształcą się przyszli lekarze, inżynierowie, ekonomiści, nauczyciele i artyści, a wiedza przekłada się na rozwój regionu i całej Rzeczypospolitej.</w:t>
      </w:r>
    </w:p>
    <w:p>
      <w:pPr>
        <w:spacing w:after="120" w:line="247" w:lineRule="auto"/>
        <w:jc w:val="both"/>
      </w:pPr>
      <w:r>
        <w:t>Szczególne słowa kieruję do studentów rozpoczynających dzisiaj swoją akademicką drogę. Śląskie uczelnie dają Państwu możliwość zdobywania wiedzy w regionie, który sam jest fascynującym przykładem nieustannej zmiany - regionie głęboko przywiązanym do swojej tożsamości, a zarazem otwartym na nowe technologie, idee i kierunki rozwoju. Życzę Państwu, aby studia były czasem nauki, ale też odwagi w jej twórczym wykorzystywaniu. Magnificencjom Państwu Rektorom, nauczycielom akademickim, pracownikom oraz studentom wszystkich uczelni uczestniczących w dzisiejszej uroczystości życzę pomyślności, ambitnych przedsięwzięć i wielu osiągnięć w rozpoczynającym się roku akademickim. Quod bonum, felix, faustum fortunatumque sit!</w:t>
      </w:r>
    </w:p>
    <w:p>
      <w:pPr>
        <w:spacing w:after="0"/>
        <w:jc w:val="right"/>
      </w:pPr>
      <w:r>
        <w:rPr>
          <w:i/>
        </w:rPr>
        <w:t>Z poważaniem</w:t>
      </w:r>
    </w:p>
    <w:p>
      <w:pPr>
        <w:spacing w:after="0"/>
        <w:jc w:val="right"/>
      </w:pPr>
      <w:r>
        <w:t>Karol Nawrocki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  <w:lang w:val="pl-PL" w:eastAsia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  <w:lang w:val="pl-PL" w:eastAsia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  <w:lang w:val="pl-PL" w:eastAsia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Rzeczypospolitej Polskiej</dc:title>
  <dc:subject>List gratulacyjny - dostępna wersja tekstowa</dc:subject>
  <dc:creator/>
  <cp:keywords>list gratulacyjny, wersja dostępna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