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85" w:rsidRDefault="00971685" w:rsidP="00971685">
      <w:pPr>
        <w:pStyle w:val="Tytu"/>
      </w:pPr>
      <w:r>
        <w:t>Tekst na grafice</w:t>
      </w:r>
    </w:p>
    <w:p w:rsidR="00971685" w:rsidRDefault="00971685" w:rsidP="00971685">
      <w:pPr>
        <w:pStyle w:val="Nagwek1"/>
      </w:pPr>
      <w:r w:rsidRPr="00971685">
        <w:t>Obszary – zespoły</w:t>
      </w:r>
    </w:p>
    <w:p w:rsidR="00971685" w:rsidRPr="00971685" w:rsidRDefault="00971685" w:rsidP="00971685">
      <w:pPr>
        <w:pStyle w:val="Akapitzlist"/>
        <w:numPr>
          <w:ilvl w:val="0"/>
          <w:numId w:val="1"/>
        </w:numPr>
      </w:pPr>
      <w:r w:rsidRPr="00971685">
        <w:rPr>
          <w:b/>
          <w:bCs/>
        </w:rPr>
        <w:t xml:space="preserve">Doskonałość </w:t>
      </w:r>
      <w:r>
        <w:rPr>
          <w:b/>
          <w:bCs/>
        </w:rPr>
        <w:t xml:space="preserve"> </w:t>
      </w:r>
      <w:r w:rsidRPr="00971685">
        <w:rPr>
          <w:b/>
          <w:bCs/>
        </w:rPr>
        <w:t xml:space="preserve">naukowa </w:t>
      </w:r>
      <w:bookmarkStart w:id="0" w:name="_GoBack"/>
      <w:bookmarkEnd w:id="0"/>
    </w:p>
    <w:p w:rsidR="00971685" w:rsidRPr="00971685" w:rsidRDefault="00971685" w:rsidP="00971685">
      <w:r w:rsidRPr="00971685">
        <w:t xml:space="preserve">Liderzy merytoryczni: </w:t>
      </w:r>
      <w:r w:rsidRPr="00971685">
        <w:br/>
      </w:r>
      <w:r w:rsidRPr="00971685">
        <w:rPr>
          <w:b/>
          <w:bCs/>
        </w:rPr>
        <w:t xml:space="preserve">prof. dr hab. Michał </w:t>
      </w:r>
      <w:proofErr w:type="spellStart"/>
      <w:r w:rsidRPr="00971685">
        <w:rPr>
          <w:b/>
          <w:bCs/>
        </w:rPr>
        <w:t>Daszykowski</w:t>
      </w:r>
      <w:proofErr w:type="spellEnd"/>
      <w:r w:rsidRPr="00971685">
        <w:rPr>
          <w:b/>
          <w:bCs/>
        </w:rPr>
        <w:t xml:space="preserve"> </w:t>
      </w:r>
      <w:r w:rsidRPr="00971685">
        <w:t xml:space="preserve">(UŚ), </w:t>
      </w:r>
      <w:r w:rsidRPr="00971685">
        <w:br/>
      </w:r>
      <w:r w:rsidRPr="00971685">
        <w:rPr>
          <w:b/>
          <w:bCs/>
        </w:rPr>
        <w:t xml:space="preserve">prof. dr hab. inż. Marek Pawełczyk </w:t>
      </w:r>
      <w:r w:rsidRPr="00971685">
        <w:t>(PŚ)</w:t>
      </w:r>
    </w:p>
    <w:p w:rsidR="00971685" w:rsidRPr="00971685" w:rsidRDefault="00971685" w:rsidP="00971685">
      <w:r w:rsidRPr="00971685">
        <w:t xml:space="preserve">Lider organizacyjny: </w:t>
      </w:r>
      <w:r w:rsidRPr="00971685">
        <w:br/>
      </w:r>
      <w:r w:rsidRPr="00971685">
        <w:rPr>
          <w:b/>
          <w:bCs/>
        </w:rPr>
        <w:t>dr Dawid Matuszek</w:t>
      </w:r>
    </w:p>
    <w:p w:rsidR="00971685" w:rsidRPr="00971685" w:rsidRDefault="00971685" w:rsidP="00971685">
      <w:pPr>
        <w:pStyle w:val="Akapitzlist"/>
        <w:numPr>
          <w:ilvl w:val="0"/>
          <w:numId w:val="1"/>
        </w:numPr>
      </w:pPr>
      <w:r w:rsidRPr="00971685">
        <w:rPr>
          <w:b/>
          <w:bCs/>
        </w:rPr>
        <w:t>Doskonałość</w:t>
      </w:r>
      <w:r>
        <w:rPr>
          <w:b/>
          <w:bCs/>
        </w:rPr>
        <w:t xml:space="preserve"> </w:t>
      </w:r>
      <w:r w:rsidRPr="00971685">
        <w:rPr>
          <w:b/>
          <w:bCs/>
        </w:rPr>
        <w:t>dydaktyczna</w:t>
      </w:r>
    </w:p>
    <w:p w:rsidR="00971685" w:rsidRPr="00971685" w:rsidRDefault="00971685" w:rsidP="00971685">
      <w:r w:rsidRPr="00971685">
        <w:t xml:space="preserve">Liderzy merytoryczni: </w:t>
      </w:r>
      <w:r w:rsidRPr="00971685">
        <w:br/>
      </w:r>
      <w:r w:rsidRPr="00971685">
        <w:rPr>
          <w:b/>
          <w:bCs/>
        </w:rPr>
        <w:t xml:space="preserve">prof. dr hab. Grzegorz Juras </w:t>
      </w:r>
      <w:r w:rsidRPr="00971685">
        <w:t xml:space="preserve">(AWF), </w:t>
      </w:r>
      <w:r w:rsidRPr="00971685">
        <w:br/>
      </w:r>
      <w:r w:rsidRPr="00971685">
        <w:rPr>
          <w:b/>
          <w:bCs/>
        </w:rPr>
        <w:t xml:space="preserve">prof. dr hab. Grzegorz Hańderek </w:t>
      </w:r>
      <w:r w:rsidRPr="00971685">
        <w:t xml:space="preserve">(ASP), </w:t>
      </w:r>
      <w:r w:rsidRPr="00971685">
        <w:br/>
      </w:r>
      <w:r w:rsidRPr="00971685">
        <w:rPr>
          <w:b/>
          <w:bCs/>
        </w:rPr>
        <w:t xml:space="preserve">prof. dr hab. Władysław Szymański </w:t>
      </w:r>
      <w:r w:rsidRPr="00971685">
        <w:t>(AM)</w:t>
      </w:r>
    </w:p>
    <w:p w:rsidR="00971685" w:rsidRDefault="00971685" w:rsidP="00971685">
      <w:pPr>
        <w:rPr>
          <w:b/>
          <w:bCs/>
        </w:rPr>
      </w:pPr>
      <w:r w:rsidRPr="00971685">
        <w:t xml:space="preserve">Lider organizacyjny: </w:t>
      </w:r>
      <w:r w:rsidRPr="00971685">
        <w:br/>
      </w:r>
      <w:r w:rsidRPr="00971685">
        <w:rPr>
          <w:b/>
          <w:bCs/>
        </w:rPr>
        <w:t>Urszula Miemiec</w:t>
      </w:r>
    </w:p>
    <w:p w:rsidR="00971685" w:rsidRPr="00971685" w:rsidRDefault="00971685" w:rsidP="00971685">
      <w:pPr>
        <w:pStyle w:val="Akapitzlist"/>
        <w:numPr>
          <w:ilvl w:val="0"/>
          <w:numId w:val="1"/>
        </w:numPr>
      </w:pPr>
      <w:r w:rsidRPr="00971685">
        <w:rPr>
          <w:b/>
          <w:bCs/>
        </w:rPr>
        <w:t>Społeczna odpowiedzialność uczelni i akademicki wizerunek Katowic</w:t>
      </w:r>
    </w:p>
    <w:p w:rsidR="00971685" w:rsidRPr="00971685" w:rsidRDefault="00971685" w:rsidP="00971685">
      <w:r w:rsidRPr="00971685">
        <w:t xml:space="preserve">Liderzy merytoryczni: </w:t>
      </w:r>
      <w:r w:rsidRPr="00971685">
        <w:br/>
      </w:r>
      <w:r w:rsidRPr="00971685">
        <w:rPr>
          <w:b/>
          <w:bCs/>
        </w:rPr>
        <w:t xml:space="preserve">prof. dr hab. Ryszard Koziołek </w:t>
      </w:r>
      <w:r w:rsidRPr="00971685">
        <w:t xml:space="preserve">(UŚ), </w:t>
      </w:r>
      <w:r w:rsidRPr="00971685">
        <w:br/>
      </w:r>
      <w:r w:rsidRPr="00971685">
        <w:rPr>
          <w:b/>
          <w:bCs/>
        </w:rPr>
        <w:t xml:space="preserve">prof. dr hab. Grzegorz Hańderek </w:t>
      </w:r>
      <w:r w:rsidRPr="00971685">
        <w:t>(ASP)</w:t>
      </w:r>
    </w:p>
    <w:p w:rsidR="00971685" w:rsidRPr="00971685" w:rsidRDefault="00971685" w:rsidP="00971685">
      <w:r w:rsidRPr="00971685">
        <w:t xml:space="preserve">Lider organizacyjny: </w:t>
      </w:r>
      <w:r w:rsidRPr="00971685">
        <w:br/>
      </w:r>
      <w:r w:rsidRPr="00971685">
        <w:rPr>
          <w:b/>
          <w:bCs/>
        </w:rPr>
        <w:t>Radosław Aksamit</w:t>
      </w:r>
    </w:p>
    <w:p w:rsidR="00971685" w:rsidRPr="00971685" w:rsidRDefault="00971685" w:rsidP="00971685">
      <w:pPr>
        <w:pStyle w:val="Akapitzlist"/>
        <w:numPr>
          <w:ilvl w:val="0"/>
          <w:numId w:val="1"/>
        </w:numPr>
      </w:pPr>
      <w:r w:rsidRPr="00971685">
        <w:rPr>
          <w:b/>
          <w:bCs/>
        </w:rPr>
        <w:t xml:space="preserve">Strefa Nauki </w:t>
      </w:r>
    </w:p>
    <w:p w:rsidR="00971685" w:rsidRPr="00971685" w:rsidRDefault="00971685" w:rsidP="00971685">
      <w:r w:rsidRPr="00971685">
        <w:t xml:space="preserve">Liderzy merytoryczni: </w:t>
      </w:r>
      <w:r w:rsidRPr="00971685">
        <w:br/>
      </w:r>
      <w:r w:rsidRPr="00971685">
        <w:rPr>
          <w:b/>
          <w:bCs/>
        </w:rPr>
        <w:t>prof. dr hab. Ryszard Koziołek</w:t>
      </w:r>
      <w:r w:rsidRPr="00971685">
        <w:t xml:space="preserve">, </w:t>
      </w:r>
      <w:r w:rsidRPr="00971685">
        <w:br/>
      </w:r>
      <w:r w:rsidRPr="00971685">
        <w:rPr>
          <w:b/>
          <w:bCs/>
        </w:rPr>
        <w:t>prof. dr hab. inż. Celina M. Olszak</w:t>
      </w:r>
    </w:p>
    <w:p w:rsidR="00971685" w:rsidRPr="00971685" w:rsidRDefault="00971685" w:rsidP="00971685">
      <w:r w:rsidRPr="00971685">
        <w:t xml:space="preserve">Koordynator: </w:t>
      </w:r>
      <w:r w:rsidRPr="00971685">
        <w:br/>
      </w:r>
      <w:r w:rsidRPr="00971685">
        <w:rPr>
          <w:b/>
          <w:bCs/>
        </w:rPr>
        <w:t xml:space="preserve">Aneta </w:t>
      </w:r>
      <w:proofErr w:type="spellStart"/>
      <w:r w:rsidRPr="00971685">
        <w:rPr>
          <w:b/>
          <w:bCs/>
        </w:rPr>
        <w:t>Moczkowska</w:t>
      </w:r>
      <w:proofErr w:type="spellEnd"/>
      <w:r w:rsidRPr="00971685">
        <w:rPr>
          <w:b/>
          <w:bCs/>
        </w:rPr>
        <w:t xml:space="preserve"> </w:t>
      </w:r>
    </w:p>
    <w:p w:rsidR="00971685" w:rsidRPr="00971685" w:rsidRDefault="00971685" w:rsidP="00971685">
      <w:r w:rsidRPr="00971685">
        <w:t xml:space="preserve">Lider organizacyjny: </w:t>
      </w:r>
      <w:r w:rsidRPr="00971685">
        <w:br/>
      </w:r>
      <w:r w:rsidRPr="00971685">
        <w:rPr>
          <w:b/>
          <w:bCs/>
        </w:rPr>
        <w:t xml:space="preserve">Ewelina Budzińska-Góra </w:t>
      </w:r>
    </w:p>
    <w:p w:rsidR="00971685" w:rsidRPr="00971685" w:rsidRDefault="00971685" w:rsidP="00971685">
      <w:pPr>
        <w:pStyle w:val="Akapitzlist"/>
        <w:numPr>
          <w:ilvl w:val="0"/>
          <w:numId w:val="1"/>
        </w:numPr>
      </w:pPr>
      <w:r w:rsidRPr="00971685">
        <w:rPr>
          <w:b/>
          <w:bCs/>
        </w:rPr>
        <w:t>Analityka i inne aspekty synergii</w:t>
      </w:r>
    </w:p>
    <w:p w:rsidR="00971685" w:rsidRPr="00971685" w:rsidRDefault="00971685" w:rsidP="00971685">
      <w:r w:rsidRPr="00971685">
        <w:t xml:space="preserve">Liderzy merytoryczni: </w:t>
      </w:r>
      <w:r w:rsidRPr="00971685">
        <w:br/>
      </w:r>
      <w:r w:rsidRPr="00971685">
        <w:rPr>
          <w:b/>
          <w:bCs/>
        </w:rPr>
        <w:t xml:space="preserve">prof. dr hab. inż. Celina M. Olszak </w:t>
      </w:r>
      <w:r w:rsidRPr="00971685">
        <w:t xml:space="preserve">(UE), </w:t>
      </w:r>
      <w:r w:rsidRPr="00971685">
        <w:br/>
      </w:r>
      <w:r w:rsidRPr="00971685">
        <w:rPr>
          <w:b/>
          <w:bCs/>
        </w:rPr>
        <w:t>prof. dr hab. n. med. Tomasz Szczepański</w:t>
      </w:r>
      <w:r w:rsidRPr="00971685">
        <w:t xml:space="preserve"> (SUM)</w:t>
      </w:r>
    </w:p>
    <w:p w:rsidR="00971685" w:rsidRDefault="00971685">
      <w:r w:rsidRPr="00971685">
        <w:t xml:space="preserve">Lider organizacyjny: </w:t>
      </w:r>
      <w:r w:rsidRPr="00971685">
        <w:br/>
      </w:r>
      <w:r w:rsidRPr="00971685">
        <w:rPr>
          <w:b/>
          <w:bCs/>
        </w:rPr>
        <w:t xml:space="preserve">dr Agnieszka </w:t>
      </w:r>
      <w:proofErr w:type="spellStart"/>
      <w:r w:rsidRPr="00971685">
        <w:rPr>
          <w:b/>
          <w:bCs/>
        </w:rPr>
        <w:t>Skołucka</w:t>
      </w:r>
      <w:proofErr w:type="spellEnd"/>
    </w:p>
    <w:sectPr w:rsidR="0097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233"/>
    <w:multiLevelType w:val="hybridMultilevel"/>
    <w:tmpl w:val="0AD29612"/>
    <w:lvl w:ilvl="0" w:tplc="673CD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85"/>
    <w:rsid w:val="003C636D"/>
    <w:rsid w:val="00971685"/>
    <w:rsid w:val="00B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C6C7"/>
  <w15:chartTrackingRefBased/>
  <w15:docId w15:val="{827A8A9A-0B33-4EBC-ACE7-0D7E654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68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1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716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Cygan</dc:creator>
  <cp:keywords/>
  <dc:description/>
  <cp:lastModifiedBy>Weronika Cygan</cp:lastModifiedBy>
  <cp:revision>1</cp:revision>
  <dcterms:created xsi:type="dcterms:W3CDTF">2023-07-10T11:15:00Z</dcterms:created>
  <dcterms:modified xsi:type="dcterms:W3CDTF">2023-07-10T11:18:00Z</dcterms:modified>
</cp:coreProperties>
</file>