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8B" w:rsidRDefault="0025048B">
      <w:pPr>
        <w:tabs>
          <w:tab w:val="left" w:pos="3105"/>
          <w:tab w:val="center" w:pos="4536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5048B" w:rsidRDefault="0025048B">
      <w:pPr>
        <w:rPr>
          <w:rFonts w:ascii="Times New Roman" w:hAnsi="Times New Roman" w:cs="Times New Roman"/>
        </w:rPr>
      </w:pPr>
    </w:p>
    <w:p w:rsidR="0025048B" w:rsidRDefault="0025048B">
      <w:pPr>
        <w:rPr>
          <w:rFonts w:ascii="Times New Roman" w:hAnsi="Times New Roman" w:cs="Times New Roman"/>
        </w:rPr>
      </w:pPr>
    </w:p>
    <w:p w:rsidR="0025048B" w:rsidRDefault="0025048B">
      <w:pPr>
        <w:jc w:val="center"/>
        <w:rPr>
          <w:b/>
          <w:bCs/>
        </w:rPr>
      </w:pPr>
      <w:r>
        <w:rPr>
          <w:b/>
          <w:bCs/>
        </w:rPr>
        <w:t>FORMULARZ ZGŁOSZENIOWY</w:t>
      </w:r>
    </w:p>
    <w:p w:rsidR="0025048B" w:rsidRDefault="0025048B">
      <w:pPr>
        <w:rPr>
          <w:rFonts w:ascii="Times New Roman" w:hAnsi="Times New Roman" w:cs="Times New Roman"/>
        </w:rPr>
      </w:pPr>
    </w:p>
    <w:p w:rsidR="0025048B" w:rsidRDefault="0025048B">
      <w:pPr>
        <w:jc w:val="center"/>
      </w:pPr>
      <w:r>
        <w:t>OGÓLNOPOLSKIE LOGPEDYCZNE SEMINARIUM NAUKOWE</w:t>
      </w:r>
    </w:p>
    <w:p w:rsidR="0025048B" w:rsidRDefault="0025048B">
      <w:pPr>
        <w:jc w:val="center"/>
      </w:pPr>
      <w:r>
        <w:t>pt. „Kompleksowa diagnoza i terapia osób z zaburzeniami mowy”</w:t>
      </w:r>
    </w:p>
    <w:p w:rsidR="0025048B" w:rsidRDefault="0025048B">
      <w:pPr>
        <w:jc w:val="center"/>
      </w:pPr>
      <w:r>
        <w:t>Katowice, 30 maja 2016 r.</w:t>
      </w:r>
    </w:p>
    <w:p w:rsidR="0025048B" w:rsidRDefault="0025048B">
      <w:pPr>
        <w:rPr>
          <w:rFonts w:ascii="Times New Roman" w:hAnsi="Times New Roman" w:cs="Times New Roman"/>
        </w:rPr>
      </w:pPr>
    </w:p>
    <w:p w:rsidR="0025048B" w:rsidRDefault="0025048B">
      <w:pPr>
        <w:rPr>
          <w:rFonts w:ascii="Times New Roman" w:hAnsi="Times New Roman" w:cs="Times New Roman"/>
        </w:rPr>
      </w:pPr>
    </w:p>
    <w:p w:rsidR="0025048B" w:rsidRDefault="0025048B">
      <w:pPr>
        <w:rPr>
          <w:rFonts w:ascii="Times New Roman" w:hAnsi="Times New Roman" w:cs="Times New Roman"/>
        </w:rPr>
      </w:pPr>
    </w:p>
    <w:p w:rsidR="0025048B" w:rsidRDefault="0025048B">
      <w:r>
        <w:t>Imię i nazwisko wraz ze stopniem/tytułem naukowym: ………………………………………………………………………</w:t>
      </w:r>
    </w:p>
    <w:p w:rsidR="0025048B" w:rsidRDefault="0025048B">
      <w:r>
        <w:t>Instytucja: …………………………………………………………………………………………………………………………………………..</w:t>
      </w:r>
    </w:p>
    <w:p w:rsidR="0025048B" w:rsidRDefault="0025048B">
      <w:r>
        <w:t>Adres do korespondencji: …………………………………………………………………………………………………………………..</w:t>
      </w:r>
    </w:p>
    <w:p w:rsidR="0025048B" w:rsidRDefault="0025048B">
      <w:r>
        <w:t>Telefon: ……………………………………………………………………………………………………………………………………………..</w:t>
      </w:r>
    </w:p>
    <w:p w:rsidR="0025048B" w:rsidRDefault="0025048B">
      <w:r>
        <w:t>E-mail: ………………………………………………………………………………</w:t>
      </w:r>
    </w:p>
    <w:p w:rsidR="0025048B" w:rsidRDefault="0025048B"/>
    <w:p w:rsidR="0025048B" w:rsidRDefault="0025048B"/>
    <w:p w:rsidR="0025048B" w:rsidRDefault="0025048B">
      <w:r>
        <w:t>UWAGA</w:t>
      </w:r>
    </w:p>
    <w:p w:rsidR="0025048B" w:rsidRDefault="0025048B">
      <w:pPr>
        <w:pStyle w:val="ListParagraph"/>
        <w:numPr>
          <w:ilvl w:val="0"/>
          <w:numId w:val="7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>
        <w:t xml:space="preserve">Wypełniony formularz proszę odesłać na adres:  </w:t>
      </w:r>
      <w:hyperlink r:id="rId7" w:history="1">
        <w:r>
          <w:rPr>
            <w:rStyle w:val="Hyperlink"/>
          </w:rPr>
          <w:t>seminarium@konferencjalogopedyczna.pl</w:t>
        </w:r>
      </w:hyperlink>
    </w:p>
    <w:p w:rsidR="0025048B" w:rsidRDefault="0025048B">
      <w:pPr>
        <w:pStyle w:val="ListParagraph"/>
        <w:rPr>
          <w:rFonts w:ascii="Times New Roman" w:hAnsi="Times New Roman" w:cs="Times New Roman"/>
        </w:rPr>
      </w:pPr>
    </w:p>
    <w:p w:rsidR="0025048B" w:rsidRDefault="002504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t>Prosimy, z uwagi na ograniczoną ilość miejsc, oczekiwać e-maila z potwierdzeniem przyjęcia Państwa zgłoszenia. O przyjęciu na seminarium decyduje kolejność zgłoszeń.</w:t>
      </w:r>
    </w:p>
    <w:p w:rsidR="0025048B" w:rsidRDefault="0025048B">
      <w:pPr>
        <w:rPr>
          <w:rFonts w:ascii="Times New Roman" w:hAnsi="Times New Roman" w:cs="Times New Roman"/>
        </w:rPr>
      </w:pPr>
    </w:p>
    <w:p w:rsidR="0025048B" w:rsidRDefault="0025048B">
      <w:pPr>
        <w:rPr>
          <w:rFonts w:ascii="Times New Roman" w:hAnsi="Times New Roman" w:cs="Times New Roman"/>
        </w:rPr>
      </w:pPr>
    </w:p>
    <w:p w:rsidR="0025048B" w:rsidRDefault="0025048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5048B" w:rsidSect="002504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48B" w:rsidRDefault="002504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5048B" w:rsidRDefault="002504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48B" w:rsidRDefault="0025048B">
    <w:pPr>
      <w:pStyle w:val="Footer"/>
      <w:rPr>
        <w:rFonts w:ascii="Times New Roman" w:hAnsi="Times New Roman" w:cs="Times New Roman"/>
      </w:rPr>
    </w:pPr>
  </w:p>
  <w:tbl>
    <w:tblPr>
      <w:tblW w:w="9923" w:type="dxa"/>
      <w:tblInd w:w="2" w:type="dxa"/>
      <w:tblLook w:val="0000"/>
    </w:tblPr>
    <w:tblGrid>
      <w:gridCol w:w="4678"/>
      <w:gridCol w:w="5245"/>
    </w:tblGrid>
    <w:tr w:rsidR="0025048B">
      <w:tc>
        <w:tcPr>
          <w:tcW w:w="4678" w:type="dxa"/>
          <w:tcBorders>
            <w:top w:val="nil"/>
            <w:left w:val="nil"/>
            <w:bottom w:val="nil"/>
            <w:right w:val="nil"/>
          </w:tcBorders>
        </w:tcPr>
        <w:p w:rsidR="0025048B" w:rsidRDefault="0025048B">
          <w:pPr>
            <w:spacing w:after="0" w:line="240" w:lineRule="auto"/>
            <w:jc w:val="both"/>
            <w:rPr>
              <w:b/>
              <w:bCs/>
              <w:color w:val="203966"/>
            </w:rPr>
          </w:pPr>
          <w:r>
            <w:rPr>
              <w:b/>
              <w:bCs/>
              <w:color w:val="203966"/>
            </w:rPr>
            <w:t>Instytut Języka Polskiego im. Ireny Bajerowej</w:t>
          </w:r>
        </w:p>
        <w:p w:rsidR="0025048B" w:rsidRDefault="0025048B">
          <w:pPr>
            <w:spacing w:after="0" w:line="240" w:lineRule="auto"/>
            <w:jc w:val="both"/>
            <w:rPr>
              <w:b/>
              <w:bCs/>
              <w:color w:val="203966"/>
            </w:rPr>
          </w:pPr>
          <w:r>
            <w:rPr>
              <w:b/>
              <w:bCs/>
              <w:color w:val="203966"/>
            </w:rPr>
            <w:t>www.ijp.us.edu.pl</w:t>
          </w:r>
        </w:p>
      </w:tc>
      <w:tc>
        <w:tcPr>
          <w:tcW w:w="5245" w:type="dxa"/>
          <w:tcBorders>
            <w:top w:val="nil"/>
            <w:left w:val="nil"/>
            <w:bottom w:val="nil"/>
            <w:right w:val="nil"/>
          </w:tcBorders>
        </w:tcPr>
        <w:p w:rsidR="0025048B" w:rsidRDefault="0025048B">
          <w:pPr>
            <w:spacing w:after="0" w:line="240" w:lineRule="auto"/>
            <w:jc w:val="right"/>
            <w:rPr>
              <w:b/>
              <w:bCs/>
              <w:color w:val="203966"/>
            </w:rPr>
          </w:pPr>
          <w:r>
            <w:rPr>
              <w:b/>
              <w:bCs/>
              <w:color w:val="203966"/>
            </w:rPr>
            <w:t>Fundacja Wiedzy i Dialogu Społecznego Agere Aude</w:t>
          </w:r>
        </w:p>
        <w:p w:rsidR="0025048B" w:rsidRDefault="0025048B">
          <w:pPr>
            <w:spacing w:after="0" w:line="240" w:lineRule="auto"/>
            <w:jc w:val="right"/>
            <w:rPr>
              <w:b/>
              <w:bCs/>
              <w:color w:val="203966"/>
            </w:rPr>
          </w:pPr>
          <w:r>
            <w:rPr>
              <w:b/>
              <w:bCs/>
              <w:color w:val="203966"/>
            </w:rPr>
            <w:t>www.agereaude.pl</w:t>
          </w:r>
        </w:p>
      </w:tc>
    </w:tr>
  </w:tbl>
  <w:p w:rsidR="0025048B" w:rsidRDefault="0025048B">
    <w:pPr>
      <w:spacing w:line="240" w:lineRule="auto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48B" w:rsidRDefault="002504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5048B" w:rsidRDefault="002504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48B" w:rsidRDefault="0025048B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6" type="#_x0000_t75" style="width:77.25pt;height:76.5pt;visibility:visible">
          <v:imagedata r:id="rId1" o:title=""/>
        </v:shape>
      </w:pict>
    </w:r>
    <w:r>
      <w:rPr>
        <w:noProof/>
        <w:lang w:eastAsia="pl-PL"/>
      </w:rPr>
      <w:pict>
        <v:shape id="Obraz 10" o:spid="_x0000_s2049" type="#_x0000_t75" alt="agere-aude-uprszcz-gladki-rgb" style="position:absolute;left:0;text-align:left;margin-left:339.35pt;margin-top:-76.15pt;width:138.75pt;height:70.5pt;z-index:251658752;visibility:visible;mso-position-horizontal-relative:margin;mso-position-vertical-relative:margin">
          <v:imagedata r:id="rId2" o:title=""/>
          <w10:wrap type="square" anchorx="margin" anchory="margin"/>
        </v:shape>
      </w:pict>
    </w:r>
    <w:r>
      <w:rPr>
        <w:noProof/>
        <w:lang w:eastAsia="pl-PL"/>
      </w:rPr>
      <w:pict>
        <v:shape id="Obraz 11" o:spid="_x0000_s2050" type="#_x0000_t75" alt="agere-aude-uprszcz-gladki-rgb" style="position:absolute;left:0;text-align:left;margin-left:527.2pt;margin-top:32.55pt;width:115.25pt;height:59.6pt;z-index:251657728;visibility:visible;mso-position-horizontal-relative:margin;mso-position-vertical-relative:margin">
          <v:imagedata r:id="rId2" o:title=""/>
          <w10:wrap type="square" anchorx="margin" anchory="margin"/>
        </v:shape>
      </w:pict>
    </w:r>
    <w:r>
      <w:rPr>
        <w:noProof/>
        <w:lang w:eastAsia="pl-PL"/>
      </w:rPr>
      <w:pict>
        <v:shape id="Obraz 12" o:spid="_x0000_s2051" type="#_x0000_t75" alt="agere-aude-uprszcz-gladki-rgb" style="position:absolute;left:0;text-align:left;margin-left:527.2pt;margin-top:32.55pt;width:115.25pt;height:59.6pt;z-index:251656704;visibility:visible;mso-position-horizontal-relative:margin;mso-position-vertical-relative:margin">
          <v:imagedata r:id="rId2" o:title=""/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13EF"/>
    <w:multiLevelType w:val="hybridMultilevel"/>
    <w:tmpl w:val="C0121F08"/>
    <w:lvl w:ilvl="0" w:tplc="19423D8E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320DE5"/>
    <w:multiLevelType w:val="hybridMultilevel"/>
    <w:tmpl w:val="70D08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CB125F"/>
    <w:multiLevelType w:val="hybridMultilevel"/>
    <w:tmpl w:val="04CEB710"/>
    <w:lvl w:ilvl="0" w:tplc="19423D8E">
      <w:numFmt w:val="bullet"/>
      <w:lvlText w:val="•"/>
      <w:lvlJc w:val="left"/>
      <w:pPr>
        <w:ind w:left="1068" w:hanging="708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F24E3B"/>
    <w:multiLevelType w:val="hybridMultilevel"/>
    <w:tmpl w:val="C35E6662"/>
    <w:lvl w:ilvl="0" w:tplc="19423D8E">
      <w:numFmt w:val="bullet"/>
      <w:lvlText w:val="•"/>
      <w:lvlJc w:val="left"/>
      <w:pPr>
        <w:ind w:left="1068" w:hanging="708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26B66FD"/>
    <w:multiLevelType w:val="hybridMultilevel"/>
    <w:tmpl w:val="66AAF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ABF6E98"/>
    <w:multiLevelType w:val="hybridMultilevel"/>
    <w:tmpl w:val="290037BA"/>
    <w:lvl w:ilvl="0" w:tplc="EEC48C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E2A050C"/>
    <w:multiLevelType w:val="hybridMultilevel"/>
    <w:tmpl w:val="7A322C66"/>
    <w:lvl w:ilvl="0" w:tplc="EEC48C72">
      <w:start w:val="1"/>
      <w:numFmt w:val="bullet"/>
      <w:lvlText w:val=""/>
      <w:lvlJc w:val="left"/>
      <w:pPr>
        <w:ind w:left="1068" w:hanging="708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48B"/>
    <w:rsid w:val="0025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Times New Roman" w:hAnsi="Calibri" w:cs="Calibri"/>
      <w:sz w:val="20"/>
      <w:szCs w:val="20"/>
      <w:lang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99"/>
    <w:qFormat/>
    <w:rPr>
      <w:rFonts w:ascii="Calibri" w:hAnsi="Calibri" w:cs="Calibri"/>
      <w:lang w:eastAsia="en-US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eastAsia="Times New Roman" w:hAnsi="Calibri" w:cs="Calibri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minarium@konferencjalogopedy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116</Words>
  <Characters>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Agnieszka Nęcka</cp:lastModifiedBy>
  <cp:revision>2</cp:revision>
  <dcterms:created xsi:type="dcterms:W3CDTF">2016-04-11T20:24:00Z</dcterms:created>
  <dcterms:modified xsi:type="dcterms:W3CDTF">2016-04-11T20:24:00Z</dcterms:modified>
</cp:coreProperties>
</file>