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58EE45A6" w14:textId="4F30AE2F" w:rsidR="004E0342" w:rsidRDefault="00C46E3B" w:rsidP="004E0342">
      <w:pPr>
        <w:spacing w:line="360" w:lineRule="auto"/>
        <w:jc w:val="center"/>
        <w:rPr>
          <w:rFonts w:asciiTheme="majorBidi" w:hAnsiTheme="majorBidi" w:cstheme="majorBidi"/>
          <w:b/>
          <w:bCs/>
          <w:sz w:val="24"/>
          <w:szCs w:val="24"/>
          <w:lang w:val="en-GB"/>
        </w:rPr>
      </w:pPr>
      <w:r>
        <w:rPr>
          <w:rFonts w:ascii="Palatino Linotype" w:hAnsi="Palatino Linotype"/>
          <w:noProof/>
        </w:rPr>
        <mc:AlternateContent>
          <mc:Choice Requires="wps">
            <w:drawing>
              <wp:anchor distT="0" distB="0" distL="114300" distR="114300" simplePos="0" relativeHeight="251659264" behindDoc="1" locked="0" layoutInCell="1" allowOverlap="1" wp14:anchorId="68689CA9" wp14:editId="62F49CAB">
                <wp:simplePos x="0" y="0"/>
                <wp:positionH relativeFrom="page">
                  <wp:align>right</wp:align>
                </wp:positionH>
                <wp:positionV relativeFrom="paragraph">
                  <wp:posOffset>19685</wp:posOffset>
                </wp:positionV>
                <wp:extent cx="7559040" cy="9494520"/>
                <wp:effectExtent l="0" t="0" r="3810" b="0"/>
                <wp:wrapNone/>
                <wp:docPr id="17" name="Prostoką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040" cy="9494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CF415" id="Prostokąt 17" o:spid="_x0000_s1026" style="position:absolute;margin-left:544pt;margin-top:1.55pt;width:595.2pt;height:747.6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" fillcolor="white [3212]" stroked="f" strokeweight="2pt">
                <w10:wrap anchorx="page"/>
              </v:rect>
            </w:pict>
          </mc:Fallback>
        </mc:AlternateContent>
      </w:r>
    </w:p>
    <w:p w14:paraId="75A65891" w14:textId="77777777" w:rsidR="00A06717" w:rsidRPr="00F8422E" w:rsidRDefault="00474062" w:rsidP="00F8422E">
      <w:pPr>
        <w:pStyle w:val="Nagwek1"/>
      </w:pPr>
      <w:r w:rsidRPr="00F8422E">
        <w:t>International Summer School</w:t>
      </w:r>
    </w:p>
    <w:p w14:paraId="735A664F" w14:textId="77777777" w:rsidR="00A06717" w:rsidRPr="00F8422E" w:rsidRDefault="00753B93" w:rsidP="00F8422E">
      <w:pPr>
        <w:pStyle w:val="Nagwek1"/>
      </w:pPr>
      <w:r w:rsidRPr="00F8422E">
        <w:t xml:space="preserve"> ‘</w:t>
      </w:r>
      <w:r w:rsidR="00A06717" w:rsidRPr="00F8422E">
        <w:t>Wolin/</w:t>
      </w:r>
      <w:proofErr w:type="spellStart"/>
      <w:r w:rsidR="00A06717" w:rsidRPr="00F8422E">
        <w:t>Jómsborg</w:t>
      </w:r>
      <w:proofErr w:type="spellEnd"/>
      <w:r w:rsidR="00A06717" w:rsidRPr="00F8422E">
        <w:t xml:space="preserve">: a meeting point of Slavs </w:t>
      </w:r>
    </w:p>
    <w:p w14:paraId="665B7283" w14:textId="4A554808" w:rsidR="004E0342" w:rsidRPr="00F8422E" w:rsidRDefault="00A06717" w:rsidP="00F8422E">
      <w:pPr>
        <w:pStyle w:val="Nagwek1"/>
      </w:pPr>
      <w:r w:rsidRPr="00F8422E">
        <w:t>and Scandinavians in the Middle Ag</w:t>
      </w:r>
      <w:bookmarkStart w:id="0" w:name="_GoBack"/>
      <w:bookmarkEnd w:id="0"/>
      <w:r w:rsidRPr="00F8422E">
        <w:t>es</w:t>
      </w:r>
      <w:r w:rsidR="000A689E" w:rsidRPr="00F8422E">
        <w:t>.</w:t>
      </w:r>
      <w:r w:rsidR="00753B93" w:rsidRPr="00F8422E">
        <w:t>’</w:t>
      </w:r>
    </w:p>
    <w:p w14:paraId="3AABAA0D" w14:textId="0AF7640C" w:rsidR="003E2C8E" w:rsidRDefault="009B0FEB" w:rsidP="00E22CFA">
      <w:pPr>
        <w:jc w:val="center"/>
        <w:rPr>
          <w:rFonts w:ascii="Palatino Linotype" w:hAnsi="Palatino Linotype" w:cstheme="majorBidi"/>
          <w:bCs/>
          <w:sz w:val="24"/>
          <w:szCs w:val="24"/>
          <w:lang w:val="en-GB"/>
        </w:rPr>
      </w:pPr>
      <w:r w:rsidRPr="00E22CFA">
        <w:rPr>
          <w:rFonts w:ascii="Palatino Linotype" w:hAnsi="Palatino Linotype" w:cstheme="majorBidi"/>
          <w:bCs/>
          <w:sz w:val="24"/>
          <w:szCs w:val="24"/>
          <w:lang w:val="en-GB"/>
        </w:rPr>
        <w:t>1</w:t>
      </w:r>
      <w:r w:rsidR="745D4685" w:rsidRPr="00E22CFA">
        <w:rPr>
          <w:rFonts w:ascii="Palatino Linotype" w:hAnsi="Palatino Linotype" w:cstheme="majorBidi"/>
          <w:bCs/>
          <w:sz w:val="24"/>
          <w:szCs w:val="24"/>
          <w:lang w:val="en-GB"/>
        </w:rPr>
        <w:t>6</w:t>
      </w:r>
      <w:r w:rsidRPr="00E22CFA">
        <w:rPr>
          <w:rFonts w:ascii="Palatino Linotype" w:hAnsi="Palatino Linotype" w:cstheme="majorBidi"/>
          <w:bCs/>
          <w:sz w:val="24"/>
          <w:szCs w:val="24"/>
          <w:lang w:val="en-GB"/>
        </w:rPr>
        <w:t>th July to 3</w:t>
      </w:r>
      <w:r w:rsidR="6B1438B9" w:rsidRPr="00E22CFA">
        <w:rPr>
          <w:rFonts w:ascii="Palatino Linotype" w:hAnsi="Palatino Linotype" w:cstheme="majorBidi"/>
          <w:bCs/>
          <w:sz w:val="24"/>
          <w:szCs w:val="24"/>
          <w:lang w:val="en-GB"/>
        </w:rPr>
        <w:t>0</w:t>
      </w:r>
      <w:r w:rsidRPr="00E22CFA">
        <w:rPr>
          <w:rFonts w:ascii="Palatino Linotype" w:hAnsi="Palatino Linotype" w:cstheme="majorBidi"/>
          <w:bCs/>
          <w:sz w:val="24"/>
          <w:szCs w:val="24"/>
          <w:lang w:val="en-GB"/>
        </w:rPr>
        <w:t xml:space="preserve"> July, 2023</w:t>
      </w:r>
      <w:r w:rsidR="0018479E" w:rsidRPr="00E22CFA">
        <w:rPr>
          <w:rFonts w:ascii="Palatino Linotype" w:hAnsi="Palatino Linotype" w:cstheme="majorBidi"/>
          <w:bCs/>
          <w:sz w:val="24"/>
          <w:szCs w:val="24"/>
          <w:lang w:val="en-GB"/>
        </w:rPr>
        <w:t xml:space="preserve"> in Wolin, Poland</w:t>
      </w:r>
      <w:r w:rsidRPr="00E22CFA">
        <w:rPr>
          <w:rFonts w:ascii="Palatino Linotype" w:hAnsi="Palatino Linotype" w:cstheme="majorBidi"/>
          <w:bCs/>
          <w:sz w:val="24"/>
          <w:szCs w:val="24"/>
          <w:lang w:val="en-GB"/>
        </w:rPr>
        <w:t>.</w:t>
      </w:r>
    </w:p>
    <w:p w14:paraId="4FC5C7EC" w14:textId="77777777" w:rsidR="00AC07C4" w:rsidRDefault="00AC07C4" w:rsidP="00E22CFA">
      <w:pPr>
        <w:jc w:val="center"/>
        <w:rPr>
          <w:rFonts w:ascii="Palatino Linotype" w:hAnsi="Palatino Linotype" w:cstheme="majorBidi"/>
          <w:bCs/>
          <w:sz w:val="24"/>
          <w:szCs w:val="24"/>
          <w:lang w:val="en-GB"/>
        </w:rPr>
      </w:pPr>
    </w:p>
    <w:p w14:paraId="178BB1B1" w14:textId="27CFEE46" w:rsidR="00AC07C4" w:rsidRPr="00F8422E" w:rsidRDefault="00AC07C4" w:rsidP="00F8422E">
      <w:pPr>
        <w:pStyle w:val="Nagwek2"/>
      </w:pPr>
      <w:r w:rsidRPr="00F8422E">
        <w:t>Evaluation criteria for candidates</w:t>
      </w:r>
    </w:p>
    <w:p w14:paraId="652C8B58" w14:textId="77777777" w:rsidR="00AC07C4" w:rsidRPr="00AC07C4" w:rsidRDefault="00AC07C4" w:rsidP="00AC07C4">
      <w:pPr>
        <w:jc w:val="both"/>
        <w:rPr>
          <w:rFonts w:ascii="Palatino Linotype" w:hAnsi="Palatino Linotype" w:cstheme="majorBidi"/>
          <w:bCs/>
          <w:sz w:val="24"/>
          <w:szCs w:val="24"/>
          <w:lang w:val="en-GB"/>
        </w:rPr>
      </w:pPr>
      <w:r w:rsidRPr="00AC07C4">
        <w:rPr>
          <w:rFonts w:ascii="Palatino Linotype" w:hAnsi="Palatino Linotype" w:cstheme="majorBidi"/>
          <w:bCs/>
          <w:sz w:val="24"/>
          <w:szCs w:val="24"/>
          <w:lang w:val="en-GB"/>
        </w:rPr>
        <w:t>Applications to The International Summer School “Wolin/</w:t>
      </w:r>
      <w:proofErr w:type="spellStart"/>
      <w:r w:rsidRPr="00AC07C4">
        <w:rPr>
          <w:rFonts w:ascii="Palatino Linotype" w:hAnsi="Palatino Linotype" w:cstheme="majorBidi"/>
          <w:bCs/>
          <w:sz w:val="24"/>
          <w:szCs w:val="24"/>
          <w:lang w:val="en-GB"/>
        </w:rPr>
        <w:t>Jómsborg</w:t>
      </w:r>
      <w:proofErr w:type="spellEnd"/>
      <w:r w:rsidRPr="00AC07C4">
        <w:rPr>
          <w:rFonts w:ascii="Palatino Linotype" w:hAnsi="Palatino Linotype" w:cstheme="majorBidi"/>
          <w:bCs/>
          <w:sz w:val="24"/>
          <w:szCs w:val="24"/>
          <w:lang w:val="en-GB"/>
        </w:rPr>
        <w:t xml:space="preserve">: a Meeting Point of Slavs and Scandinavians in the Middle Ages” are accepted from EU and non-EU students who have completed at least one year of their undergraduate studies or who currently study for their master or doctoral degrees (preferred fields of study: history, archaeology, Scandinavian studies, Germanic, Swedish, Norwegian, and Icelandic philology). </w:t>
      </w:r>
    </w:p>
    <w:p w14:paraId="78EAAA13" w14:textId="77777777" w:rsidR="00AC07C4" w:rsidRPr="00AC07C4" w:rsidRDefault="00AC07C4" w:rsidP="00AC07C4">
      <w:pPr>
        <w:jc w:val="both"/>
        <w:rPr>
          <w:rFonts w:ascii="Palatino Linotype" w:hAnsi="Palatino Linotype" w:cstheme="majorBidi"/>
          <w:bCs/>
          <w:sz w:val="24"/>
          <w:szCs w:val="24"/>
          <w:lang w:val="en-GB"/>
        </w:rPr>
      </w:pPr>
      <w:r w:rsidRPr="00AC07C4">
        <w:rPr>
          <w:rFonts w:ascii="Palatino Linotype" w:hAnsi="Palatino Linotype" w:cstheme="majorBidi"/>
          <w:bCs/>
          <w:sz w:val="24"/>
          <w:szCs w:val="24"/>
          <w:lang w:val="en-GB"/>
        </w:rPr>
        <w:t xml:space="preserve">1) Formal criterion: a foreign student (a non-Polish citizen) who has completed at least one year of their undergraduate studies or who currently study for their master or doctoral degrees (preferred fields of study: history, archaeology, Scandinavian studies, Germanic, Swedish, Norwegian, and Icelandic philology) may apply. The criterion will be verified according to a certificate from the candidate's home university. </w:t>
      </w:r>
    </w:p>
    <w:p w14:paraId="5D8B8573" w14:textId="77777777" w:rsidR="00AC07C4" w:rsidRPr="00AC07C4" w:rsidRDefault="00AC07C4" w:rsidP="00AC07C4">
      <w:pPr>
        <w:jc w:val="both"/>
        <w:rPr>
          <w:rFonts w:ascii="Palatino Linotype" w:hAnsi="Palatino Linotype" w:cstheme="majorBidi"/>
          <w:bCs/>
          <w:sz w:val="24"/>
          <w:szCs w:val="24"/>
          <w:lang w:val="en-GB"/>
        </w:rPr>
      </w:pPr>
      <w:r w:rsidRPr="00AC07C4">
        <w:rPr>
          <w:rFonts w:ascii="Palatino Linotype" w:hAnsi="Palatino Linotype" w:cstheme="majorBidi"/>
          <w:bCs/>
          <w:sz w:val="24"/>
          <w:szCs w:val="24"/>
          <w:lang w:val="en-GB"/>
        </w:rPr>
        <w:t>2) Eligibility criteria:</w:t>
      </w:r>
    </w:p>
    <w:p w14:paraId="4C8B7201" w14:textId="77777777" w:rsidR="00AC07C4" w:rsidRPr="00AC07C4" w:rsidRDefault="00AC07C4" w:rsidP="00AC07C4">
      <w:pPr>
        <w:jc w:val="both"/>
        <w:rPr>
          <w:rFonts w:ascii="Palatino Linotype" w:hAnsi="Palatino Linotype" w:cstheme="majorBidi"/>
          <w:bCs/>
          <w:sz w:val="24"/>
          <w:szCs w:val="24"/>
          <w:lang w:val="en-GB"/>
        </w:rPr>
      </w:pPr>
      <w:r w:rsidRPr="00AC07C4">
        <w:rPr>
          <w:rFonts w:ascii="Palatino Linotype" w:hAnsi="Palatino Linotype" w:cstheme="majorBidi"/>
          <w:bCs/>
          <w:sz w:val="24"/>
          <w:szCs w:val="24"/>
          <w:lang w:val="en-GB"/>
        </w:rPr>
        <w:t>a) grade point average for all completed semesters of study. This criterion will be verified according to a certificate (a transcript of records) from the candidate's home university, attached to the recruitment form in PDF format;</w:t>
      </w:r>
    </w:p>
    <w:p w14:paraId="1CA1796A" w14:textId="77777777" w:rsidR="00AC07C4" w:rsidRPr="00AC07C4" w:rsidRDefault="00AC07C4" w:rsidP="00AC07C4">
      <w:pPr>
        <w:jc w:val="both"/>
        <w:rPr>
          <w:rFonts w:ascii="Palatino Linotype" w:hAnsi="Palatino Linotype" w:cstheme="majorBidi"/>
          <w:bCs/>
          <w:sz w:val="24"/>
          <w:szCs w:val="24"/>
          <w:lang w:val="en-GB"/>
        </w:rPr>
      </w:pPr>
      <w:r w:rsidRPr="00AC07C4">
        <w:rPr>
          <w:rFonts w:ascii="Palatino Linotype" w:hAnsi="Palatino Linotype" w:cstheme="majorBidi"/>
          <w:bCs/>
          <w:sz w:val="24"/>
          <w:szCs w:val="24"/>
          <w:lang w:val="en-GB"/>
        </w:rPr>
        <w:t>b) a written justification for the selection of the summer school (a statement of academic interest). This criterion will be verified according to the information provided by the candidate in the recruitment form;</w:t>
      </w:r>
    </w:p>
    <w:p w14:paraId="79BBA44E" w14:textId="6EF4CCE4" w:rsidR="00AC07C4" w:rsidRDefault="00AC07C4" w:rsidP="00AC07C4">
      <w:pPr>
        <w:jc w:val="both"/>
        <w:rPr>
          <w:rFonts w:ascii="Palatino Linotype" w:hAnsi="Palatino Linotype" w:cstheme="majorBidi"/>
          <w:bCs/>
          <w:sz w:val="24"/>
          <w:szCs w:val="24"/>
          <w:lang w:val="en-GB"/>
        </w:rPr>
      </w:pPr>
      <w:r>
        <w:rPr>
          <w:rFonts w:ascii="Palatino Linotype" w:hAnsi="Palatino Linotype"/>
          <w:noProof/>
        </w:rPr>
        <mc:AlternateContent>
          <mc:Choice Requires="wps">
            <w:drawing>
              <wp:anchor distT="0" distB="0" distL="114300" distR="114300" simplePos="0" relativeHeight="251658239" behindDoc="1" locked="0" layoutInCell="1" allowOverlap="1" wp14:anchorId="5E159BF0" wp14:editId="5D2B2A87">
                <wp:simplePos x="0" y="0"/>
                <wp:positionH relativeFrom="page">
                  <wp:align>right</wp:align>
                </wp:positionH>
                <wp:positionV relativeFrom="paragraph">
                  <wp:posOffset>12700</wp:posOffset>
                </wp:positionV>
                <wp:extent cx="7559040" cy="9494520"/>
                <wp:effectExtent l="0" t="0" r="3810" b="0"/>
                <wp:wrapNone/>
                <wp:docPr id="8" name="Prostokąt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040" cy="9494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C682E" id="Prostokąt 8" o:spid="_x0000_s1026" style="position:absolute;margin-left:544pt;margin-top:1pt;width:595.2pt;height:747.6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" fillcolor="white [3212]" stroked="f" strokeweight="2pt">
                <w10:wrap anchorx="page"/>
              </v:rect>
            </w:pict>
          </mc:Fallback>
        </mc:AlternateContent>
      </w:r>
      <w:r w:rsidRPr="00AC07C4">
        <w:rPr>
          <w:rFonts w:ascii="Palatino Linotype" w:hAnsi="Palatino Linotype" w:cstheme="majorBidi"/>
          <w:bCs/>
          <w:sz w:val="24"/>
          <w:szCs w:val="24"/>
          <w:lang w:val="en-GB"/>
        </w:rPr>
        <w:t>c) knowledge of the English language enabling active and effective participation in the Summer School. This criterion will be verified according to the declaration submitted by the candidate in the recruitment form.</w:t>
      </w:r>
    </w:p>
    <w:p w14:paraId="40654263" w14:textId="07B097AD" w:rsidR="00AC07C4" w:rsidRDefault="00AC07C4" w:rsidP="00AC07C4">
      <w:pPr>
        <w:jc w:val="both"/>
        <w:rPr>
          <w:rFonts w:ascii="Palatino Linotype" w:hAnsi="Palatino Linotype" w:cstheme="majorBidi"/>
          <w:bCs/>
          <w:sz w:val="24"/>
          <w:szCs w:val="24"/>
          <w:lang w:val="en-GB"/>
        </w:rPr>
      </w:pPr>
    </w:p>
    <w:p w14:paraId="1CB774CF" w14:textId="48D5F86C" w:rsidR="00AC07C4" w:rsidRPr="00AC07C4" w:rsidRDefault="00AC07C4" w:rsidP="00AC07C4">
      <w:pPr>
        <w:jc w:val="both"/>
        <w:rPr>
          <w:rFonts w:ascii="Palatino Linotype" w:hAnsi="Palatino Linotype" w:cstheme="majorBidi"/>
          <w:bCs/>
          <w:sz w:val="24"/>
          <w:szCs w:val="24"/>
          <w:lang w:val="en-GB"/>
        </w:rPr>
      </w:pPr>
      <w:r>
        <w:rPr>
          <w:rFonts w:ascii="Palatino Linotype" w:hAnsi="Palatino Linotype"/>
          <w:noProof/>
        </w:rPr>
        <w:lastRenderedPageBreak/>
        <mc:AlternateContent>
          <mc:Choice Requires="wps">
            <w:drawing>
              <wp:anchor distT="0" distB="0" distL="114300" distR="114300" simplePos="0" relativeHeight="251657214" behindDoc="1" locked="0" layoutInCell="1" allowOverlap="1" wp14:anchorId="5D25DFFD" wp14:editId="5C0B7826">
                <wp:simplePos x="0" y="0"/>
                <wp:positionH relativeFrom="page">
                  <wp:align>right</wp:align>
                </wp:positionH>
                <wp:positionV relativeFrom="paragraph">
                  <wp:posOffset>22860</wp:posOffset>
                </wp:positionV>
                <wp:extent cx="7559040" cy="9494520"/>
                <wp:effectExtent l="0" t="0" r="3810" b="0"/>
                <wp:wrapNone/>
                <wp:docPr id="9" name="Prostokąt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040" cy="9494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3DEC8" id="Prostokąt 9" o:spid="_x0000_s1026" style="position:absolute;margin-left:544pt;margin-top:1.8pt;width:595.2pt;height:747.6pt;z-index:-25165926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" fillcolor="white [3212]" stroked="f" strokeweight="2pt">
                <w10:wrap anchorx="page"/>
              </v:rect>
            </w:pict>
          </mc:Fallback>
        </mc:AlternateContent>
      </w:r>
    </w:p>
    <w:p w14:paraId="2E9B4B82" w14:textId="196B6A33" w:rsidR="00AC07C4" w:rsidRPr="00AC07C4" w:rsidRDefault="00AC07C4" w:rsidP="00AC07C4">
      <w:pPr>
        <w:jc w:val="both"/>
        <w:rPr>
          <w:rFonts w:ascii="Palatino Linotype" w:hAnsi="Palatino Linotype" w:cstheme="majorBidi"/>
          <w:bCs/>
          <w:sz w:val="24"/>
          <w:szCs w:val="24"/>
          <w:lang w:val="en-GB"/>
        </w:rPr>
      </w:pPr>
      <w:r w:rsidRPr="00AC07C4">
        <w:rPr>
          <w:rFonts w:ascii="Palatino Linotype" w:hAnsi="Palatino Linotype" w:cstheme="majorBidi"/>
          <w:bCs/>
          <w:sz w:val="24"/>
          <w:szCs w:val="24"/>
          <w:lang w:val="en-GB"/>
        </w:rPr>
        <w:t>3) Additional criteria:</w:t>
      </w:r>
      <w:r w:rsidRPr="00AC07C4">
        <w:rPr>
          <w:rFonts w:ascii="Palatino Linotype" w:hAnsi="Palatino Linotype"/>
          <w:noProof/>
          <w:lang w:val="en-GB"/>
        </w:rPr>
        <w:t xml:space="preserve"> </w:t>
      </w:r>
    </w:p>
    <w:p w14:paraId="16AC87C8" w14:textId="22FA4594" w:rsidR="00AC07C4" w:rsidRPr="00AC07C4" w:rsidRDefault="00AC07C4" w:rsidP="00AC07C4">
      <w:pPr>
        <w:jc w:val="both"/>
        <w:rPr>
          <w:rFonts w:ascii="Palatino Linotype" w:hAnsi="Palatino Linotype" w:cstheme="majorBidi"/>
          <w:bCs/>
          <w:sz w:val="24"/>
          <w:szCs w:val="24"/>
          <w:lang w:val="en-GB"/>
        </w:rPr>
      </w:pPr>
      <w:r w:rsidRPr="00AC07C4">
        <w:rPr>
          <w:rFonts w:ascii="Palatino Linotype" w:hAnsi="Palatino Linotype" w:cstheme="majorBidi"/>
          <w:bCs/>
          <w:sz w:val="24"/>
          <w:szCs w:val="24"/>
          <w:lang w:val="en-GB"/>
        </w:rPr>
        <w:t>a) the highest number of completed semesters of study. This criterion will be verified according to a certificate from the candidate's home university, attached to the application form in PDF format;</w:t>
      </w:r>
    </w:p>
    <w:p w14:paraId="73E1B70E" w14:textId="5F2F8ED5" w:rsidR="00AC07C4" w:rsidRPr="00AC07C4" w:rsidRDefault="00AC07C4" w:rsidP="00AC07C4">
      <w:pPr>
        <w:jc w:val="both"/>
        <w:rPr>
          <w:rFonts w:ascii="Palatino Linotype" w:hAnsi="Palatino Linotype" w:cstheme="majorBidi"/>
          <w:bCs/>
          <w:sz w:val="24"/>
          <w:szCs w:val="24"/>
          <w:lang w:val="en-GB"/>
        </w:rPr>
      </w:pPr>
      <w:r w:rsidRPr="00AC07C4">
        <w:rPr>
          <w:rFonts w:ascii="Palatino Linotype" w:hAnsi="Palatino Linotype" w:cstheme="majorBidi"/>
          <w:bCs/>
          <w:sz w:val="24"/>
          <w:szCs w:val="24"/>
          <w:lang w:val="en-GB"/>
        </w:rPr>
        <w:t>b) one recommendation from a research employee of the home university. This criterion will be verified according to a recommendation attached as a PDF file.</w:t>
      </w:r>
    </w:p>
    <w:p w14:paraId="35388527" w14:textId="6EBAF154" w:rsidR="00AC07C4" w:rsidRPr="00AC07C4" w:rsidRDefault="00AC07C4" w:rsidP="00F8422E">
      <w:pPr>
        <w:pStyle w:val="Nagwek2"/>
      </w:pPr>
    </w:p>
    <w:p w14:paraId="7664EEEE" w14:textId="5AEF4250" w:rsidR="00AC07C4" w:rsidRPr="00AC07C4" w:rsidRDefault="00AC07C4" w:rsidP="00F8422E">
      <w:pPr>
        <w:pStyle w:val="Nagwek2"/>
      </w:pPr>
      <w:r w:rsidRPr="00AC07C4">
        <w:t>Scholarship</w:t>
      </w:r>
    </w:p>
    <w:p w14:paraId="192F11FB" w14:textId="255C199C" w:rsidR="00AC07C4" w:rsidRPr="00AC07C4" w:rsidRDefault="00AC07C4" w:rsidP="00AC07C4">
      <w:pPr>
        <w:jc w:val="both"/>
        <w:rPr>
          <w:rFonts w:ascii="Palatino Linotype" w:hAnsi="Palatino Linotype" w:cstheme="majorBidi"/>
          <w:bCs/>
          <w:sz w:val="24"/>
          <w:szCs w:val="24"/>
          <w:lang w:val="en-GB"/>
        </w:rPr>
      </w:pPr>
      <w:r w:rsidRPr="00AC07C4">
        <w:rPr>
          <w:rFonts w:ascii="Palatino Linotype" w:hAnsi="Palatino Linotype" w:cstheme="majorBidi"/>
          <w:bCs/>
          <w:sz w:val="24"/>
          <w:szCs w:val="24"/>
          <w:lang w:val="en-GB"/>
        </w:rPr>
        <w:t xml:space="preserve">Each of the participants of the Summer School will receive a scholarship of PLN 5,000.00 to cover the travel expenses to and from Wolin, the living expenses, and the cost of accommodation in Wolin’s Centre of Slavs and Vikings ‘Wolin </w:t>
      </w:r>
      <w:proofErr w:type="spellStart"/>
      <w:r w:rsidRPr="00AC07C4">
        <w:rPr>
          <w:rFonts w:ascii="Palatino Linotype" w:hAnsi="Palatino Linotype" w:cstheme="majorBidi"/>
          <w:bCs/>
          <w:sz w:val="24"/>
          <w:szCs w:val="24"/>
          <w:lang w:val="en-GB"/>
        </w:rPr>
        <w:t>Jomsborg</w:t>
      </w:r>
      <w:proofErr w:type="spellEnd"/>
      <w:r w:rsidRPr="00AC07C4">
        <w:rPr>
          <w:rFonts w:ascii="Palatino Linotype" w:hAnsi="Palatino Linotype" w:cstheme="majorBidi"/>
          <w:bCs/>
          <w:sz w:val="24"/>
          <w:szCs w:val="24"/>
          <w:lang w:val="en-GB"/>
        </w:rPr>
        <w:t xml:space="preserve"> </w:t>
      </w:r>
      <w:proofErr w:type="spellStart"/>
      <w:r w:rsidRPr="00AC07C4">
        <w:rPr>
          <w:rFonts w:ascii="Palatino Linotype" w:hAnsi="Palatino Linotype" w:cstheme="majorBidi"/>
          <w:bCs/>
          <w:sz w:val="24"/>
          <w:szCs w:val="24"/>
          <w:lang w:val="en-GB"/>
        </w:rPr>
        <w:t>Vineta</w:t>
      </w:r>
      <w:proofErr w:type="spellEnd"/>
      <w:r w:rsidRPr="00AC07C4">
        <w:rPr>
          <w:rFonts w:ascii="Palatino Linotype" w:hAnsi="Palatino Linotype" w:cstheme="majorBidi"/>
          <w:bCs/>
          <w:sz w:val="24"/>
          <w:szCs w:val="24"/>
          <w:lang w:val="en-GB"/>
        </w:rPr>
        <w:t>.’ The funding for the scholarship is provided by the Polish National Agency for Academic Exchange (NAWA) within the programme "SPINAKER - Intensive International Education Programs".</w:t>
      </w:r>
    </w:p>
    <w:p w14:paraId="3DD184DA" w14:textId="764BF47C" w:rsidR="00AC07C4" w:rsidRPr="00AC07C4" w:rsidRDefault="00AC07C4" w:rsidP="00AC07C4">
      <w:pPr>
        <w:jc w:val="both"/>
        <w:rPr>
          <w:rFonts w:ascii="Palatino Linotype" w:hAnsi="Palatino Linotype" w:cstheme="majorBidi"/>
          <w:bCs/>
          <w:sz w:val="24"/>
          <w:szCs w:val="24"/>
          <w:lang w:val="en-GB"/>
        </w:rPr>
      </w:pPr>
      <w:r>
        <w:rPr>
          <w:rFonts w:ascii="Palatino Linotype" w:hAnsi="Palatino Linotype"/>
          <w:noProof/>
        </w:rPr>
        <w:drawing>
          <wp:anchor distT="0" distB="0" distL="114300" distR="114300" simplePos="0" relativeHeight="251667456" behindDoc="1" locked="0" layoutInCell="1" allowOverlap="1" wp14:anchorId="536622CF" wp14:editId="37890198">
            <wp:simplePos x="0" y="0"/>
            <wp:positionH relativeFrom="page">
              <wp:posOffset>4393703</wp:posOffset>
            </wp:positionH>
            <wp:positionV relativeFrom="page">
              <wp:posOffset>5806440</wp:posOffset>
            </wp:positionV>
            <wp:extent cx="3172322" cy="4891536"/>
            <wp:effectExtent l="0" t="0" r="9525" b="4445"/>
            <wp:wrapNone/>
            <wp:docPr id="16" name="Obraz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lodz.png"/>
                    <pic:cNvPicPr/>
                  </pic:nvPicPr>
                  <pic:blipFill rotWithShape="1">
                    <a:blip r:embed="rId9">
                      <a:duotone>
                        <a:srgbClr val="4472C4">
                          <a:shade val="45000"/>
                          <a:satMod val="135000"/>
                        </a:srgbClr>
                        <a:prstClr val="white"/>
                      </a:duotone>
                      <a:extLst>
                        <a:ext uri="{BEBA8EAE-BF5A-486C-A8C5-ECC9F3942E4B}">
                          <a14:imgProps xmlns:a14="http://schemas.microsoft.com/office/drawing/2010/main">
                            <a14:imgLayer r:embed="rId10">
                              <a14:imgEffect>
                                <a14:artisticGlowDiffused/>
                              </a14:imgEffect>
                            </a14:imgLayer>
                          </a14:imgProps>
                        </a:ext>
                        <a:ext uri="{28A0092B-C50C-407E-A947-70E740481C1C}">
                          <a14:useLocalDpi xmlns:a14="http://schemas.microsoft.com/office/drawing/2010/main" val="0"/>
                        </a:ext>
                      </a:extLst>
                    </a:blip>
                    <a:srcRect t="6227" r="20428"/>
                    <a:stretch/>
                  </pic:blipFill>
                  <pic:spPr bwMode="auto">
                    <a:xfrm>
                      <a:off x="0" y="0"/>
                      <a:ext cx="3180157" cy="4903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07C4">
        <w:rPr>
          <w:rFonts w:ascii="Palatino Linotype" w:hAnsi="Palatino Linotype" w:cstheme="majorBidi"/>
          <w:bCs/>
          <w:sz w:val="24"/>
          <w:szCs w:val="24"/>
          <w:lang w:val="en-GB"/>
        </w:rPr>
        <w:t>Polish citizens are not eligible for scholarship under the „SPINAKER – Intensive International Education Programs” scheme of the Polish National Agency for Academic Exchange (NAWA).</w:t>
      </w:r>
    </w:p>
    <w:p w14:paraId="1D375AFA" w14:textId="789E45C5" w:rsidR="0026763C" w:rsidRPr="00AC07C4" w:rsidRDefault="00AC07C4" w:rsidP="00F8422E">
      <w:pPr>
        <w:jc w:val="both"/>
        <w:rPr>
          <w:rFonts w:ascii="Palatino Linotype" w:hAnsi="Palatino Linotype" w:cs="Times New Roman"/>
          <w:sz w:val="24"/>
          <w:szCs w:val="24"/>
          <w:lang w:val="en-GB"/>
        </w:rPr>
      </w:pPr>
      <w:r w:rsidRPr="00AC07C4">
        <w:rPr>
          <w:rFonts w:ascii="Palatino Linotype" w:hAnsi="Palatino Linotype" w:cstheme="majorBidi"/>
          <w:bCs/>
          <w:sz w:val="24"/>
          <w:szCs w:val="24"/>
          <w:lang w:val="en-GB"/>
        </w:rPr>
        <w:t>The Summer School is tuition-free.</w:t>
      </w:r>
      <w:r w:rsidR="00F8422E" w:rsidRPr="00AC07C4">
        <w:rPr>
          <w:rFonts w:ascii="Palatino Linotype" w:hAnsi="Palatino Linotype" w:cs="Times New Roman"/>
          <w:sz w:val="24"/>
          <w:szCs w:val="24"/>
          <w:lang w:val="en-GB"/>
        </w:rPr>
        <w:t xml:space="preserve"> </w:t>
      </w:r>
    </w:p>
    <w:p w14:paraId="663815F4" w14:textId="4612E8B0" w:rsidR="0026763C" w:rsidRPr="006F55F2" w:rsidRDefault="00AC07C4" w:rsidP="00E22CFA">
      <w:pPr>
        <w:spacing w:after="0"/>
        <w:jc w:val="both"/>
        <w:rPr>
          <w:rFonts w:ascii="Palatino Linotype" w:hAnsi="Palatino Linotype" w:cs="Times New Roman"/>
          <w:sz w:val="24"/>
          <w:szCs w:val="24"/>
        </w:rPr>
      </w:pPr>
      <w:r>
        <w:rPr>
          <w:noProof/>
        </w:rPr>
        <w:drawing>
          <wp:anchor distT="0" distB="0" distL="114300" distR="114300" simplePos="0" relativeHeight="251665408" behindDoc="0" locked="0" layoutInCell="1" allowOverlap="1" wp14:anchorId="3D9FA38F" wp14:editId="713C81B3">
            <wp:simplePos x="0" y="0"/>
            <wp:positionH relativeFrom="margin">
              <wp:posOffset>-160020</wp:posOffset>
            </wp:positionH>
            <wp:positionV relativeFrom="page">
              <wp:posOffset>9091295</wp:posOffset>
            </wp:positionV>
            <wp:extent cx="2988000" cy="482400"/>
            <wp:effectExtent l="0" t="0" r="3175" b="0"/>
            <wp:wrapNone/>
            <wp:docPr id="20" name="Obraz 20" descr="University of Silesia Faculty of Humanities"/>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8000" cy="482400"/>
                    </a:xfrm>
                    <a:prstGeom prst="rect">
                      <a:avLst/>
                    </a:prstGeom>
                  </pic:spPr>
                </pic:pic>
              </a:graphicData>
            </a:graphic>
            <wp14:sizeRelH relativeFrom="page">
              <wp14:pctWidth>0</wp14:pctWidth>
            </wp14:sizeRelH>
            <wp14:sizeRelV relativeFrom="page">
              <wp14:pctHeight>0</wp14:pctHeight>
            </wp14:sizeRelV>
          </wp:anchor>
        </w:drawing>
      </w:r>
    </w:p>
    <w:sectPr w:rsidR="0026763C" w:rsidRPr="006F55F2">
      <w:headerReference w:type="default" r:id="rId12"/>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5B32D" w16cex:dateUtc="2022-09-09T10:42:00Z"/>
  <w16cex:commentExtensible w16cex:durableId="26C5B3A2" w16cex:dateUtc="2022-09-09T10:44:00Z"/>
  <w16cex:commentExtensible w16cex:durableId="26C5B583" w16cex:dateUtc="2022-09-09T10: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42863" w14:textId="77777777" w:rsidR="009633B2" w:rsidRDefault="009633B2" w:rsidP="001F0A3F">
      <w:pPr>
        <w:spacing w:after="0" w:line="240" w:lineRule="auto"/>
      </w:pPr>
      <w:r>
        <w:separator/>
      </w:r>
    </w:p>
  </w:endnote>
  <w:endnote w:type="continuationSeparator" w:id="0">
    <w:p w14:paraId="4C774C36" w14:textId="77777777" w:rsidR="009633B2" w:rsidRDefault="009633B2" w:rsidP="001F0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E1170" w14:textId="77777777" w:rsidR="009633B2" w:rsidRDefault="009633B2" w:rsidP="001F0A3F">
      <w:pPr>
        <w:spacing w:after="0" w:line="240" w:lineRule="auto"/>
      </w:pPr>
      <w:r>
        <w:separator/>
      </w:r>
    </w:p>
  </w:footnote>
  <w:footnote w:type="continuationSeparator" w:id="0">
    <w:p w14:paraId="374DA547" w14:textId="77777777" w:rsidR="009633B2" w:rsidRDefault="009633B2" w:rsidP="001F0A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9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1984"/>
      <w:gridCol w:w="3119"/>
      <w:gridCol w:w="2343"/>
    </w:tblGrid>
    <w:tr w:rsidR="004E0342" w14:paraId="0585AB79" w14:textId="77777777" w:rsidTr="004E0342">
      <w:trPr>
        <w:trHeight w:val="840"/>
      </w:trPr>
      <w:tc>
        <w:tcPr>
          <w:tcW w:w="2122" w:type="dxa"/>
        </w:tcPr>
        <w:p w14:paraId="3A3D571F" w14:textId="77777777" w:rsidR="001F0A3F" w:rsidRDefault="001F0A3F" w:rsidP="001F0A3F">
          <w:pPr>
            <w:rPr>
              <w:rFonts w:ascii="Palatino Linotype" w:hAnsi="Palatino Linotype"/>
            </w:rPr>
          </w:pPr>
          <w:r>
            <w:rPr>
              <w:noProof/>
            </w:rPr>
            <w:drawing>
              <wp:anchor distT="0" distB="0" distL="114300" distR="114300" simplePos="0" relativeHeight="251659264" behindDoc="1" locked="0" layoutInCell="1" allowOverlap="1" wp14:anchorId="740FF182" wp14:editId="206E48A3">
                <wp:simplePos x="0" y="0"/>
                <wp:positionH relativeFrom="column">
                  <wp:posOffset>-49530</wp:posOffset>
                </wp:positionH>
                <wp:positionV relativeFrom="paragraph">
                  <wp:posOffset>-6350</wp:posOffset>
                </wp:positionV>
                <wp:extent cx="1320388" cy="495300"/>
                <wp:effectExtent l="0" t="0" r="0" b="0"/>
                <wp:wrapNone/>
                <wp:docPr id="1" name="Obraz 1" descr="European Funds Knowledge Educatio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edu.pl/wp-content/themes/uniwersytet-slaski/img/footer-logos-horizontal-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4896"/>
                        <a:stretch/>
                      </pic:blipFill>
                      <pic:spPr bwMode="auto">
                        <a:xfrm>
                          <a:off x="0" y="0"/>
                          <a:ext cx="1384997" cy="5195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latino Linotype" w:hAnsi="Palatino Linotype"/>
              <w:b/>
              <w:smallCaps/>
            </w:rPr>
            <w:t xml:space="preserve">  </w:t>
          </w:r>
        </w:p>
      </w:tc>
      <w:tc>
        <w:tcPr>
          <w:tcW w:w="1984" w:type="dxa"/>
        </w:tcPr>
        <w:p w14:paraId="5E4408CA" w14:textId="77777777" w:rsidR="001F0A3F" w:rsidRDefault="001F0A3F" w:rsidP="001F0A3F">
          <w:pPr>
            <w:jc w:val="center"/>
            <w:rPr>
              <w:rFonts w:ascii="Palatino Linotype" w:hAnsi="Palatino Linotype"/>
            </w:rPr>
          </w:pPr>
          <w:r>
            <w:rPr>
              <w:noProof/>
            </w:rPr>
            <w:drawing>
              <wp:anchor distT="0" distB="0" distL="114300" distR="114300" simplePos="0" relativeHeight="251660288" behindDoc="1" locked="0" layoutInCell="1" allowOverlap="1" wp14:anchorId="7AE8495D" wp14:editId="14BE2AA9">
                <wp:simplePos x="0" y="0"/>
                <wp:positionH relativeFrom="column">
                  <wp:posOffset>-17779</wp:posOffset>
                </wp:positionH>
                <wp:positionV relativeFrom="paragraph">
                  <wp:posOffset>1270</wp:posOffset>
                </wp:positionV>
                <wp:extent cx="1196340" cy="488117"/>
                <wp:effectExtent l="0" t="0" r="0" b="0"/>
                <wp:wrapNone/>
                <wp:docPr id="7" name="Obraz 7" descr="Republic of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Cooperation - CUP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22677" cy="4988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226FD" w14:textId="77777777" w:rsidR="001F0A3F" w:rsidRDefault="001F0A3F" w:rsidP="001F0A3F">
          <w:pPr>
            <w:rPr>
              <w:rFonts w:ascii="Palatino Linotype" w:hAnsi="Palatino Linotype"/>
            </w:rPr>
          </w:pPr>
        </w:p>
      </w:tc>
      <w:tc>
        <w:tcPr>
          <w:tcW w:w="3119" w:type="dxa"/>
        </w:tcPr>
        <w:p w14:paraId="619F83A4" w14:textId="77777777" w:rsidR="00C46E3B" w:rsidRDefault="00C46E3B" w:rsidP="004E0342">
          <w:pPr>
            <w:rPr>
              <w:rFonts w:ascii="Palatino Linotype" w:hAnsi="Palatino Linotype"/>
              <w:sz w:val="16"/>
              <w:szCs w:val="16"/>
            </w:rPr>
          </w:pPr>
        </w:p>
        <w:p w14:paraId="2377AF6C" w14:textId="61FDD349" w:rsidR="001F0A3F" w:rsidRDefault="001F0A3F" w:rsidP="004E0342">
          <w:pPr>
            <w:rPr>
              <w:rFonts w:ascii="Palatino Linotype" w:hAnsi="Palatino Linotype"/>
            </w:rPr>
          </w:pPr>
          <w:r>
            <w:rPr>
              <w:noProof/>
            </w:rPr>
            <w:drawing>
              <wp:anchor distT="0" distB="0" distL="114300" distR="114300" simplePos="0" relativeHeight="251661312" behindDoc="1" locked="0" layoutInCell="1" allowOverlap="1" wp14:anchorId="65D920F7" wp14:editId="4866ABB8">
                <wp:simplePos x="0" y="0"/>
                <wp:positionH relativeFrom="column">
                  <wp:posOffset>5715</wp:posOffset>
                </wp:positionH>
                <wp:positionV relativeFrom="paragraph">
                  <wp:posOffset>-5080</wp:posOffset>
                </wp:positionV>
                <wp:extent cx="1783648" cy="214630"/>
                <wp:effectExtent l="0" t="0" r="7620" b="0"/>
                <wp:wrapNone/>
                <wp:docPr id="4" name="Obraz 4" descr="Polish National Agency for Academic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wa.gov.pl/images/rozszerzenia/szablony/siteb3/logo-komputer-e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83648" cy="214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43" w:type="dxa"/>
        </w:tcPr>
        <w:p w14:paraId="41917D6E" w14:textId="77777777" w:rsidR="001F0A3F" w:rsidRDefault="001F0A3F" w:rsidP="001F0A3F">
          <w:pPr>
            <w:rPr>
              <w:rFonts w:ascii="Palatino Linotype" w:hAnsi="Palatino Linotype"/>
            </w:rPr>
          </w:pPr>
          <w:r>
            <w:rPr>
              <w:noProof/>
            </w:rPr>
            <w:drawing>
              <wp:inline distT="0" distB="0" distL="0" distR="0" wp14:anchorId="0CAB7C37" wp14:editId="472171CC">
                <wp:extent cx="1366520" cy="412272"/>
                <wp:effectExtent l="0" t="0" r="0" b="0"/>
                <wp:docPr id="3" name="Obraz 3" descr="European Union European Social 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edu.pl/wp-content/themes/uniwersytet-slaski/img/footer-logos-horizontal-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685" t="15736" r="325" b="10558"/>
                        <a:stretch/>
                      </pic:blipFill>
                      <pic:spPr bwMode="auto">
                        <a:xfrm>
                          <a:off x="0" y="0"/>
                          <a:ext cx="1426517" cy="4303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5141FE" w14:textId="77777777" w:rsidR="001F0A3F" w:rsidRDefault="001F0A3F">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0NDcyMTMwMrUwNDVX0lEKTi0uzszPAykwrAUAnEmbQSwAAAA="/>
  </w:docVars>
  <w:rsids>
    <w:rsidRoot w:val="00DD51C6"/>
    <w:rsid w:val="00042F92"/>
    <w:rsid w:val="00057A55"/>
    <w:rsid w:val="0008040E"/>
    <w:rsid w:val="00095264"/>
    <w:rsid w:val="000A31BB"/>
    <w:rsid w:val="000A689E"/>
    <w:rsid w:val="000C47B3"/>
    <w:rsid w:val="000C5E3D"/>
    <w:rsid w:val="000D60D6"/>
    <w:rsid w:val="000E1DF1"/>
    <w:rsid w:val="001255CF"/>
    <w:rsid w:val="001634D0"/>
    <w:rsid w:val="0018479E"/>
    <w:rsid w:val="00193F05"/>
    <w:rsid w:val="001D6216"/>
    <w:rsid w:val="001F0A3F"/>
    <w:rsid w:val="001F55C1"/>
    <w:rsid w:val="002006CA"/>
    <w:rsid w:val="0022430F"/>
    <w:rsid w:val="0022789E"/>
    <w:rsid w:val="002511B0"/>
    <w:rsid w:val="00257206"/>
    <w:rsid w:val="0026763C"/>
    <w:rsid w:val="00267B71"/>
    <w:rsid w:val="00270624"/>
    <w:rsid w:val="002A729B"/>
    <w:rsid w:val="00301B07"/>
    <w:rsid w:val="0033091B"/>
    <w:rsid w:val="0034690B"/>
    <w:rsid w:val="003618B3"/>
    <w:rsid w:val="003619C8"/>
    <w:rsid w:val="003C3003"/>
    <w:rsid w:val="003D70C6"/>
    <w:rsid w:val="003E2C8E"/>
    <w:rsid w:val="003F5391"/>
    <w:rsid w:val="00413C76"/>
    <w:rsid w:val="00422600"/>
    <w:rsid w:val="00442F6C"/>
    <w:rsid w:val="0045701C"/>
    <w:rsid w:val="00461FAC"/>
    <w:rsid w:val="00465BDC"/>
    <w:rsid w:val="004719CF"/>
    <w:rsid w:val="00474062"/>
    <w:rsid w:val="0049698C"/>
    <w:rsid w:val="004A489B"/>
    <w:rsid w:val="004C7357"/>
    <w:rsid w:val="004D0937"/>
    <w:rsid w:val="004D6B73"/>
    <w:rsid w:val="004E0342"/>
    <w:rsid w:val="005272E1"/>
    <w:rsid w:val="005C38F5"/>
    <w:rsid w:val="005E406B"/>
    <w:rsid w:val="006204FF"/>
    <w:rsid w:val="00694D86"/>
    <w:rsid w:val="006B38E8"/>
    <w:rsid w:val="006F55F2"/>
    <w:rsid w:val="0071115C"/>
    <w:rsid w:val="00734E04"/>
    <w:rsid w:val="0073503B"/>
    <w:rsid w:val="00753B93"/>
    <w:rsid w:val="00775C62"/>
    <w:rsid w:val="00784292"/>
    <w:rsid w:val="00786E6C"/>
    <w:rsid w:val="007A1EE1"/>
    <w:rsid w:val="007A5554"/>
    <w:rsid w:val="007C328C"/>
    <w:rsid w:val="00821303"/>
    <w:rsid w:val="0082147F"/>
    <w:rsid w:val="00833A24"/>
    <w:rsid w:val="008853DC"/>
    <w:rsid w:val="008D69FF"/>
    <w:rsid w:val="00900110"/>
    <w:rsid w:val="009137A7"/>
    <w:rsid w:val="00916367"/>
    <w:rsid w:val="00927074"/>
    <w:rsid w:val="009329C3"/>
    <w:rsid w:val="00935A2B"/>
    <w:rsid w:val="009633B2"/>
    <w:rsid w:val="009B0FEB"/>
    <w:rsid w:val="009C1F3E"/>
    <w:rsid w:val="00A06717"/>
    <w:rsid w:val="00A93ED1"/>
    <w:rsid w:val="00AC07C4"/>
    <w:rsid w:val="00AD3F6F"/>
    <w:rsid w:val="00AD7268"/>
    <w:rsid w:val="00AF57E4"/>
    <w:rsid w:val="00AF57FC"/>
    <w:rsid w:val="00AF7C72"/>
    <w:rsid w:val="00B205AF"/>
    <w:rsid w:val="00B4324F"/>
    <w:rsid w:val="00B47D7B"/>
    <w:rsid w:val="00BE2711"/>
    <w:rsid w:val="00BF3B6C"/>
    <w:rsid w:val="00C46E3B"/>
    <w:rsid w:val="00C715EE"/>
    <w:rsid w:val="00CD2F9C"/>
    <w:rsid w:val="00CE0D5D"/>
    <w:rsid w:val="00D33EF1"/>
    <w:rsid w:val="00D4706F"/>
    <w:rsid w:val="00D654B7"/>
    <w:rsid w:val="00D7585A"/>
    <w:rsid w:val="00D7782A"/>
    <w:rsid w:val="00D8212A"/>
    <w:rsid w:val="00DA11F9"/>
    <w:rsid w:val="00DD51C6"/>
    <w:rsid w:val="00E016B0"/>
    <w:rsid w:val="00E20790"/>
    <w:rsid w:val="00E22CFA"/>
    <w:rsid w:val="00E41D83"/>
    <w:rsid w:val="00F03F2E"/>
    <w:rsid w:val="00F22C1E"/>
    <w:rsid w:val="00F23BC2"/>
    <w:rsid w:val="00F50C9A"/>
    <w:rsid w:val="00F64EAB"/>
    <w:rsid w:val="00F72853"/>
    <w:rsid w:val="00F76ADC"/>
    <w:rsid w:val="00F8422E"/>
    <w:rsid w:val="00F9502A"/>
    <w:rsid w:val="00FD4762"/>
    <w:rsid w:val="00FE61A7"/>
    <w:rsid w:val="00FF2842"/>
    <w:rsid w:val="00FF7C8C"/>
    <w:rsid w:val="01738ABC"/>
    <w:rsid w:val="02152A9C"/>
    <w:rsid w:val="04A196C2"/>
    <w:rsid w:val="04ADF27B"/>
    <w:rsid w:val="051845F8"/>
    <w:rsid w:val="06C44AEF"/>
    <w:rsid w:val="06D9A690"/>
    <w:rsid w:val="08AB5038"/>
    <w:rsid w:val="0A7D423D"/>
    <w:rsid w:val="0E01570A"/>
    <w:rsid w:val="11E50940"/>
    <w:rsid w:val="1216F431"/>
    <w:rsid w:val="135529D0"/>
    <w:rsid w:val="1811EA52"/>
    <w:rsid w:val="18FCDD1B"/>
    <w:rsid w:val="1A010473"/>
    <w:rsid w:val="1C7A3E1A"/>
    <w:rsid w:val="1CB56D87"/>
    <w:rsid w:val="21905550"/>
    <w:rsid w:val="232ACB71"/>
    <w:rsid w:val="2560C868"/>
    <w:rsid w:val="2751FC13"/>
    <w:rsid w:val="27D62E35"/>
    <w:rsid w:val="2890A583"/>
    <w:rsid w:val="2B69715D"/>
    <w:rsid w:val="2E95F619"/>
    <w:rsid w:val="3614DA5F"/>
    <w:rsid w:val="366B3DAB"/>
    <w:rsid w:val="36BA7EC5"/>
    <w:rsid w:val="3C1A1BA4"/>
    <w:rsid w:val="3CEC4148"/>
    <w:rsid w:val="3D0C776D"/>
    <w:rsid w:val="3D78379A"/>
    <w:rsid w:val="3F7528B5"/>
    <w:rsid w:val="40218F58"/>
    <w:rsid w:val="4135A2C0"/>
    <w:rsid w:val="44FB48B2"/>
    <w:rsid w:val="4832D655"/>
    <w:rsid w:val="4A685A93"/>
    <w:rsid w:val="4C9B86FD"/>
    <w:rsid w:val="4DC2EB62"/>
    <w:rsid w:val="4EACE6A5"/>
    <w:rsid w:val="51CEEC82"/>
    <w:rsid w:val="58045EE5"/>
    <w:rsid w:val="59E31E82"/>
    <w:rsid w:val="5B724150"/>
    <w:rsid w:val="5D0E11B1"/>
    <w:rsid w:val="5E519854"/>
    <w:rsid w:val="5F92D639"/>
    <w:rsid w:val="616E4FE9"/>
    <w:rsid w:val="664A269D"/>
    <w:rsid w:val="6B1438B9"/>
    <w:rsid w:val="6DE5BBC6"/>
    <w:rsid w:val="6F0FB4C3"/>
    <w:rsid w:val="6F818C27"/>
    <w:rsid w:val="745D4685"/>
    <w:rsid w:val="75D7A54E"/>
    <w:rsid w:val="767DD9C5"/>
    <w:rsid w:val="77740435"/>
    <w:rsid w:val="7890DB24"/>
    <w:rsid w:val="7D37F2A0"/>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17A972"/>
  <w15:docId w15:val="{CDDE192A-DBA0-4876-A79C-D5FDDCF77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8422E"/>
    <w:pPr>
      <w:jc w:val="center"/>
      <w:outlineLvl w:val="0"/>
    </w:pPr>
    <w:rPr>
      <w:rFonts w:ascii="Palatino Linotype" w:hAnsi="Palatino Linotype" w:cstheme="majorBidi"/>
      <w:b/>
      <w:bCs/>
      <w:sz w:val="28"/>
      <w:szCs w:val="28"/>
      <w:lang w:val="en-GB"/>
    </w:rPr>
  </w:style>
  <w:style w:type="paragraph" w:styleId="Nagwek2">
    <w:name w:val="heading 2"/>
    <w:basedOn w:val="Normalny"/>
    <w:next w:val="Normalny"/>
    <w:link w:val="Nagwek2Znak"/>
    <w:uiPriority w:val="9"/>
    <w:unhideWhenUsed/>
    <w:qFormat/>
    <w:rsid w:val="00F8422E"/>
    <w:pPr>
      <w:jc w:val="center"/>
      <w:outlineLvl w:val="1"/>
    </w:pPr>
    <w:rPr>
      <w:rFonts w:ascii="Palatino Linotype" w:hAnsi="Palatino Linotype" w:cstheme="majorBidi"/>
      <w:b/>
      <w:bCs/>
      <w:spacing w:val="20"/>
      <w:sz w:val="24"/>
      <w:szCs w:val="24"/>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2A729B"/>
    <w:rPr>
      <w:b/>
      <w:bCs/>
    </w:rPr>
  </w:style>
  <w:style w:type="character" w:styleId="Hipercze">
    <w:name w:val="Hyperlink"/>
    <w:basedOn w:val="Domylnaczcionkaakapitu"/>
    <w:uiPriority w:val="99"/>
    <w:unhideWhenUsed/>
    <w:rsid w:val="0071115C"/>
    <w:rPr>
      <w:color w:val="0000FF" w:themeColor="hyperlink"/>
      <w:u w:val="single"/>
    </w:rPr>
  </w:style>
  <w:style w:type="character" w:customStyle="1" w:styleId="normaltextrun">
    <w:name w:val="normaltextrun"/>
    <w:basedOn w:val="Domylnaczcionkaakapitu"/>
    <w:rsid w:val="001D6216"/>
  </w:style>
  <w:style w:type="character" w:customStyle="1" w:styleId="spellingerror">
    <w:name w:val="spellingerror"/>
    <w:basedOn w:val="Domylnaczcionkaakapitu"/>
    <w:rsid w:val="001D6216"/>
  </w:style>
  <w:style w:type="character" w:customStyle="1" w:styleId="eop">
    <w:name w:val="eop"/>
    <w:basedOn w:val="Domylnaczcionkaakapitu"/>
    <w:rsid w:val="001D6216"/>
  </w:style>
  <w:style w:type="paragraph" w:styleId="Poprawka">
    <w:name w:val="Revision"/>
    <w:hidden/>
    <w:uiPriority w:val="99"/>
    <w:semiHidden/>
    <w:rsid w:val="00422600"/>
    <w:pPr>
      <w:spacing w:after="0" w:line="240" w:lineRule="auto"/>
    </w:pPr>
  </w:style>
  <w:style w:type="character" w:styleId="Odwoaniedokomentarza">
    <w:name w:val="annotation reference"/>
    <w:basedOn w:val="Domylnaczcionkaakapitu"/>
    <w:uiPriority w:val="99"/>
    <w:semiHidden/>
    <w:unhideWhenUsed/>
    <w:rsid w:val="00422600"/>
    <w:rPr>
      <w:sz w:val="16"/>
      <w:szCs w:val="16"/>
    </w:rPr>
  </w:style>
  <w:style w:type="paragraph" w:styleId="Tekstkomentarza">
    <w:name w:val="annotation text"/>
    <w:basedOn w:val="Normalny"/>
    <w:link w:val="TekstkomentarzaZnak"/>
    <w:uiPriority w:val="99"/>
    <w:unhideWhenUsed/>
    <w:rsid w:val="00422600"/>
    <w:pPr>
      <w:spacing w:line="240" w:lineRule="auto"/>
    </w:pPr>
    <w:rPr>
      <w:sz w:val="20"/>
      <w:szCs w:val="20"/>
    </w:rPr>
  </w:style>
  <w:style w:type="character" w:customStyle="1" w:styleId="TekstkomentarzaZnak">
    <w:name w:val="Tekst komentarza Znak"/>
    <w:basedOn w:val="Domylnaczcionkaakapitu"/>
    <w:link w:val="Tekstkomentarza"/>
    <w:uiPriority w:val="99"/>
    <w:rsid w:val="00422600"/>
    <w:rPr>
      <w:sz w:val="20"/>
      <w:szCs w:val="20"/>
    </w:rPr>
  </w:style>
  <w:style w:type="paragraph" w:styleId="Tematkomentarza">
    <w:name w:val="annotation subject"/>
    <w:basedOn w:val="Tekstkomentarza"/>
    <w:next w:val="Tekstkomentarza"/>
    <w:link w:val="TematkomentarzaZnak"/>
    <w:uiPriority w:val="99"/>
    <w:semiHidden/>
    <w:unhideWhenUsed/>
    <w:rsid w:val="00422600"/>
    <w:rPr>
      <w:b/>
      <w:bCs/>
    </w:rPr>
  </w:style>
  <w:style w:type="character" w:customStyle="1" w:styleId="TematkomentarzaZnak">
    <w:name w:val="Temat komentarza Znak"/>
    <w:basedOn w:val="TekstkomentarzaZnak"/>
    <w:link w:val="Tematkomentarza"/>
    <w:uiPriority w:val="99"/>
    <w:semiHidden/>
    <w:rsid w:val="00422600"/>
    <w:rPr>
      <w:b/>
      <w:bCs/>
      <w:sz w:val="20"/>
      <w:szCs w:val="20"/>
    </w:rPr>
  </w:style>
  <w:style w:type="character" w:styleId="Uwydatnienie">
    <w:name w:val="Emphasis"/>
    <w:basedOn w:val="Domylnaczcionkaakapitu"/>
    <w:uiPriority w:val="20"/>
    <w:qFormat/>
    <w:rsid w:val="00422600"/>
    <w:rPr>
      <w:i/>
      <w:iCs/>
    </w:rPr>
  </w:style>
  <w:style w:type="paragraph" w:styleId="Tekstdymka">
    <w:name w:val="Balloon Text"/>
    <w:basedOn w:val="Normalny"/>
    <w:link w:val="TekstdymkaZnak"/>
    <w:uiPriority w:val="99"/>
    <w:semiHidden/>
    <w:unhideWhenUsed/>
    <w:rsid w:val="0025720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7206"/>
    <w:rPr>
      <w:rFonts w:ascii="Segoe UI" w:hAnsi="Segoe UI" w:cs="Segoe UI"/>
      <w:sz w:val="18"/>
      <w:szCs w:val="18"/>
    </w:rPr>
  </w:style>
  <w:style w:type="paragraph" w:styleId="Nagwek">
    <w:name w:val="header"/>
    <w:basedOn w:val="Normalny"/>
    <w:link w:val="NagwekZnak"/>
    <w:uiPriority w:val="99"/>
    <w:unhideWhenUsed/>
    <w:rsid w:val="001F0A3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F0A3F"/>
  </w:style>
  <w:style w:type="paragraph" w:styleId="Stopka">
    <w:name w:val="footer"/>
    <w:basedOn w:val="Normalny"/>
    <w:link w:val="StopkaZnak"/>
    <w:uiPriority w:val="99"/>
    <w:unhideWhenUsed/>
    <w:rsid w:val="001F0A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F0A3F"/>
  </w:style>
  <w:style w:type="table" w:styleId="Tabela-Siatka">
    <w:name w:val="Table Grid"/>
    <w:basedOn w:val="Standardowy"/>
    <w:uiPriority w:val="39"/>
    <w:rsid w:val="001F0A3F"/>
    <w:pPr>
      <w:spacing w:after="0" w:line="240" w:lineRule="auto"/>
    </w:pPr>
    <w:rPr>
      <w:rFonts w:eastAsiaTheme="minorHAns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82147F"/>
    <w:rPr>
      <w:color w:val="605E5C"/>
      <w:shd w:val="clear" w:color="auto" w:fill="E1DFDD"/>
    </w:rPr>
  </w:style>
  <w:style w:type="character" w:customStyle="1" w:styleId="Nagwek1Znak">
    <w:name w:val="Nagłówek 1 Znak"/>
    <w:basedOn w:val="Domylnaczcionkaakapitu"/>
    <w:link w:val="Nagwek1"/>
    <w:uiPriority w:val="9"/>
    <w:rsid w:val="00F8422E"/>
    <w:rPr>
      <w:rFonts w:ascii="Palatino Linotype" w:hAnsi="Palatino Linotype" w:cstheme="majorBidi"/>
      <w:b/>
      <w:bCs/>
      <w:sz w:val="28"/>
      <w:szCs w:val="28"/>
      <w:lang w:val="en-GB"/>
    </w:rPr>
  </w:style>
  <w:style w:type="character" w:customStyle="1" w:styleId="Nagwek2Znak">
    <w:name w:val="Nagłówek 2 Znak"/>
    <w:basedOn w:val="Domylnaczcionkaakapitu"/>
    <w:link w:val="Nagwek2"/>
    <w:uiPriority w:val="9"/>
    <w:rsid w:val="00F8422E"/>
    <w:rPr>
      <w:rFonts w:ascii="Palatino Linotype" w:hAnsi="Palatino Linotype" w:cstheme="majorBidi"/>
      <w:b/>
      <w:bCs/>
      <w:spacing w:val="2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microsoft.com/office/2018/08/relationships/commentsExtensible" Target="commentsExtensible.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ECAE54C04A5645999651E2279F509C" ma:contentTypeVersion="4" ma:contentTypeDescription="Create a new document." ma:contentTypeScope="" ma:versionID="8e8fa85deeb343c221452b5142b54170">
  <xsd:schema xmlns:xsd="http://www.w3.org/2001/XMLSchema" xmlns:xs="http://www.w3.org/2001/XMLSchema" xmlns:p="http://schemas.microsoft.com/office/2006/metadata/properties" xmlns:ns2="eff7f99e-9c8e-4e14-ace8-89b59ff0d1fb" targetNamespace="http://schemas.microsoft.com/office/2006/metadata/properties" ma:root="true" ma:fieldsID="f7fc94aa658b09362733e8613ed405fd" ns2:_="">
    <xsd:import namespace="eff7f99e-9c8e-4e14-ace8-89b59ff0d1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f99e-9c8e-4e14-ace8-89b59ff0d1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EC98CA-67A4-4922-A368-ED481B3E04B8}">
  <ds:schemaRefs>
    <ds:schemaRef ds:uri="http://purl.org/dc/elements/1.1/"/>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http://schemas.microsoft.com/office/infopath/2007/PartnerControls"/>
    <ds:schemaRef ds:uri="eff7f99e-9c8e-4e14-ace8-89b59ff0d1fb"/>
    <ds:schemaRef ds:uri="http://www.w3.org/XML/1998/namespace"/>
  </ds:schemaRefs>
</ds:datastoreItem>
</file>

<file path=customXml/itemProps2.xml><?xml version="1.0" encoding="utf-8"?>
<ds:datastoreItem xmlns:ds="http://schemas.openxmlformats.org/officeDocument/2006/customXml" ds:itemID="{947EAE5C-CFE1-460A-8B10-C399DA414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f99e-9c8e-4e14-ace8-89b59ff0d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32488A-617E-49BB-9450-2E21368FCD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2387</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Grzegorz Bartusik</dc:creator>
  <cp:keywords/>
  <dc:description/>
  <cp:lastModifiedBy>Anna Nawrot</cp:lastModifiedBy>
  <cp:revision>2</cp:revision>
  <dcterms:created xsi:type="dcterms:W3CDTF">2023-05-05T13:29:00Z</dcterms:created>
  <dcterms:modified xsi:type="dcterms:W3CDTF">2023-05-05T13:29:00Z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0x010100D6ECAE54C04A5645999651E2279F509C</vt:lpwstr>
  </property>
</Properties>
</file>