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58EE45A6" w14:textId="6CFF089B" w:rsidR="004E0342" w:rsidRDefault="005F7B67" w:rsidP="004E0342">
      <w:pPr>
        <w:spacing w:line="360" w:lineRule="auto"/>
        <w:jc w:val="center"/>
        <w:rPr>
          <w:rFonts w:asciiTheme="majorBidi" w:hAnsiTheme="majorBidi" w:cstheme="majorBidi"/>
          <w:b/>
          <w:bCs/>
          <w:sz w:val="24"/>
          <w:szCs w:val="24"/>
          <w:lang w:val="en-GB"/>
        </w:rPr>
      </w:pPr>
      <w:r>
        <w:rPr>
          <w:rFonts w:ascii="Palatino Linotype" w:hAnsi="Palatino Linotype"/>
          <w:noProof/>
        </w:rPr>
        <mc:AlternateContent>
          <mc:Choice Requires="wps">
            <w:drawing>
              <wp:anchor distT="0" distB="0" distL="114300" distR="114300" simplePos="0" relativeHeight="251657214" behindDoc="1" locked="0" layoutInCell="1" allowOverlap="1" wp14:anchorId="5D25DFFD" wp14:editId="0EFA128E">
                <wp:simplePos x="0" y="0"/>
                <wp:positionH relativeFrom="page">
                  <wp:align>right</wp:align>
                </wp:positionH>
                <wp:positionV relativeFrom="paragraph">
                  <wp:posOffset>15875</wp:posOffset>
                </wp:positionV>
                <wp:extent cx="7559040" cy="9494520"/>
                <wp:effectExtent l="0" t="0" r="3810" b="0"/>
                <wp:wrapNone/>
                <wp:docPr id="9" name="Prostokąt 9"/>
                <wp:cNvGraphicFramePr/>
                <a:graphic xmlns:a="http://schemas.openxmlformats.org/drawingml/2006/main">
                  <a:graphicData uri="http://schemas.microsoft.com/office/word/2010/wordprocessingShape">
                    <wps:wsp>
                      <wps:cNvSpPr/>
                      <wps:spPr>
                        <a:xfrm>
                          <a:off x="0" y="0"/>
                          <a:ext cx="7559040" cy="9494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2F2D9" id="Prostokąt 9" o:spid="_x0000_s1026" style="position:absolute;margin-left:544pt;margin-top:1.25pt;width:595.2pt;height:747.6pt;z-index:-25165926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" fillcolor="white [3212]" stroked="f" strokeweight="2pt">
                <w10:wrap anchorx="page"/>
              </v:rect>
            </w:pict>
          </mc:Fallback>
        </mc:AlternateContent>
      </w:r>
    </w:p>
    <w:p w14:paraId="75A65891" w14:textId="77777777" w:rsidR="00A06717" w:rsidRPr="00B405C7" w:rsidRDefault="00474062" w:rsidP="00B405C7">
      <w:pPr>
        <w:pStyle w:val="Nagwek1"/>
      </w:pPr>
      <w:r w:rsidRPr="00B405C7">
        <w:t>International Summer School</w:t>
      </w:r>
    </w:p>
    <w:p w14:paraId="735A664F" w14:textId="77777777" w:rsidR="00A06717" w:rsidRPr="00B405C7" w:rsidRDefault="00753B93" w:rsidP="00B405C7">
      <w:pPr>
        <w:pStyle w:val="Nagwek1"/>
      </w:pPr>
      <w:r w:rsidRPr="00B405C7">
        <w:t xml:space="preserve"> ‘</w:t>
      </w:r>
      <w:r w:rsidR="00A06717" w:rsidRPr="00B405C7">
        <w:t>Wolin/</w:t>
      </w:r>
      <w:proofErr w:type="spellStart"/>
      <w:r w:rsidR="00A06717" w:rsidRPr="00B405C7">
        <w:t>Jómsborg</w:t>
      </w:r>
      <w:proofErr w:type="spellEnd"/>
      <w:r w:rsidR="00A06717" w:rsidRPr="00B405C7">
        <w:t xml:space="preserve">: a meeting point of Slavs </w:t>
      </w:r>
    </w:p>
    <w:p w14:paraId="665B7283" w14:textId="4A554808" w:rsidR="004E0342" w:rsidRPr="00A06717" w:rsidRDefault="00A06717" w:rsidP="00B405C7">
      <w:pPr>
        <w:pStyle w:val="Nagwek1"/>
      </w:pPr>
      <w:r w:rsidRPr="00B405C7">
        <w:t>and Scandinavians in the Middle Ages</w:t>
      </w:r>
      <w:r w:rsidR="000A689E">
        <w:t>.</w:t>
      </w:r>
      <w:r w:rsidR="00753B93" w:rsidRPr="00A06717">
        <w:t>’</w:t>
      </w:r>
    </w:p>
    <w:p w14:paraId="3AABAA0D" w14:textId="58BF5BDA" w:rsidR="003E2C8E" w:rsidRDefault="005F7B67" w:rsidP="00E22CFA">
      <w:pPr>
        <w:jc w:val="center"/>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July 16 – July 30, 2023 in Wolin, Poland</w:t>
      </w:r>
      <w:r w:rsidR="009B0FEB" w:rsidRPr="00E22CFA">
        <w:rPr>
          <w:rFonts w:ascii="Palatino Linotype" w:hAnsi="Palatino Linotype" w:cstheme="majorBidi"/>
          <w:bCs/>
          <w:sz w:val="24"/>
          <w:szCs w:val="24"/>
          <w:lang w:val="en-GB"/>
        </w:rPr>
        <w:t>.</w:t>
      </w:r>
    </w:p>
    <w:p w14:paraId="4FC5C7EC" w14:textId="77777777" w:rsidR="00AC07C4" w:rsidRDefault="00AC07C4" w:rsidP="00E22CFA">
      <w:pPr>
        <w:jc w:val="center"/>
        <w:rPr>
          <w:rFonts w:ascii="Palatino Linotype" w:hAnsi="Palatino Linotype" w:cstheme="majorBidi"/>
          <w:bCs/>
          <w:sz w:val="24"/>
          <w:szCs w:val="24"/>
          <w:lang w:val="en-GB"/>
        </w:rPr>
      </w:pPr>
    </w:p>
    <w:p w14:paraId="64A4488A" w14:textId="77777777"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Dear Wolin Summer School Participants,</w:t>
      </w:r>
    </w:p>
    <w:p w14:paraId="0D7FAF87" w14:textId="77777777"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Below, please find a handful of information about the International Summer School “Wolin/</w:t>
      </w:r>
      <w:proofErr w:type="spellStart"/>
      <w:r w:rsidRPr="005F7B67">
        <w:rPr>
          <w:rFonts w:ascii="Palatino Linotype" w:hAnsi="Palatino Linotype" w:cstheme="majorBidi"/>
          <w:bCs/>
          <w:sz w:val="24"/>
          <w:szCs w:val="24"/>
          <w:lang w:val="en-GB"/>
        </w:rPr>
        <w:t>Jómsborg</w:t>
      </w:r>
      <w:proofErr w:type="spellEnd"/>
      <w:r w:rsidRPr="005F7B67">
        <w:rPr>
          <w:rFonts w:ascii="Palatino Linotype" w:hAnsi="Palatino Linotype" w:cstheme="majorBidi"/>
          <w:bCs/>
          <w:sz w:val="24"/>
          <w:szCs w:val="24"/>
          <w:lang w:val="en-GB"/>
        </w:rPr>
        <w:t>: a meeting point of Slavs and Scandinavians in the Middle Ages” (the Wolin Summer School for short).</w:t>
      </w:r>
    </w:p>
    <w:p w14:paraId="13DDE777" w14:textId="77777777" w:rsidR="005F7B67" w:rsidRDefault="005F7B67" w:rsidP="005F7B67">
      <w:pPr>
        <w:spacing w:line="240" w:lineRule="auto"/>
        <w:jc w:val="both"/>
        <w:rPr>
          <w:rFonts w:ascii="Palatino Linotype" w:hAnsi="Palatino Linotype" w:cstheme="majorBidi"/>
          <w:b/>
          <w:bCs/>
          <w:sz w:val="24"/>
          <w:szCs w:val="24"/>
          <w:lang w:val="en-GB"/>
        </w:rPr>
      </w:pPr>
    </w:p>
    <w:p w14:paraId="46211109" w14:textId="03BA0EFE" w:rsidR="005F7B67" w:rsidRPr="00B405C7" w:rsidRDefault="005F7B67" w:rsidP="00B405C7">
      <w:pPr>
        <w:pStyle w:val="Nagwek2"/>
      </w:pPr>
      <w:r w:rsidRPr="00B405C7">
        <w:t>I. The scholarship and finances</w:t>
      </w:r>
    </w:p>
    <w:p w14:paraId="7D975251" w14:textId="77777777"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 xml:space="preserve">As the Wolin Summer School’s participants, you will receive the sum of 5.000,- PLN as a scholarship covering your accommodation costs for the duration of the School and travel expenses to Wolin. This sum will be paid upon your arrival in Wolin after signing the contract with the School Organisers representing NAWA (the Polish National Agency for Academic Exchange funded by the Ministry of Education and Science of the Republic of Poland). The money will be paid out to you in cash in the bank on the first working day of the School (Mon., 17 July 2023). We regret to inform you that no bank transfers of the scholarship (full or in part) will be possible. </w:t>
      </w:r>
    </w:p>
    <w:p w14:paraId="313DFBA4" w14:textId="77777777"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This means that you should pay for and make your own travel arrangements to Wolin beforehand. Please be aware that as Organisers, we cannot issue any payments (even partial) or pre-payments towards your travel expenses before you arrive.</w:t>
      </w:r>
    </w:p>
    <w:p w14:paraId="31EB9321" w14:textId="30D3951D"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 xml:space="preserve">Of the 5.000,- PLN you will receive, 2.800,- PLN will be the payment you will make to cover the costs of your accommodation and full board (breakfast, lunch, dinner). You will be requested to make this payment immediately after you have received the scholarship. For the duration of the School, you will be staying in the Pod </w:t>
      </w:r>
      <w:proofErr w:type="spellStart"/>
      <w:r w:rsidRPr="005F7B67">
        <w:rPr>
          <w:rFonts w:ascii="Palatino Linotype" w:hAnsi="Palatino Linotype" w:cstheme="majorBidi"/>
          <w:bCs/>
          <w:sz w:val="24"/>
          <w:szCs w:val="24"/>
          <w:lang w:val="en-GB"/>
        </w:rPr>
        <w:t>Czerwonym</w:t>
      </w:r>
      <w:proofErr w:type="spellEnd"/>
      <w:r w:rsidRPr="005F7B67">
        <w:rPr>
          <w:rFonts w:ascii="Palatino Linotype" w:hAnsi="Palatino Linotype" w:cstheme="majorBidi"/>
          <w:bCs/>
          <w:sz w:val="24"/>
          <w:szCs w:val="24"/>
          <w:lang w:val="en-GB"/>
        </w:rPr>
        <w:t xml:space="preserve"> </w:t>
      </w:r>
      <w:proofErr w:type="spellStart"/>
      <w:r w:rsidRPr="005F7B67">
        <w:rPr>
          <w:rFonts w:ascii="Palatino Linotype" w:hAnsi="Palatino Linotype" w:cstheme="majorBidi"/>
          <w:bCs/>
          <w:sz w:val="24"/>
          <w:szCs w:val="24"/>
          <w:lang w:val="en-GB"/>
        </w:rPr>
        <w:t>Gryfem</w:t>
      </w:r>
      <w:proofErr w:type="spellEnd"/>
      <w:r w:rsidRPr="005F7B67">
        <w:rPr>
          <w:rFonts w:ascii="Palatino Linotype" w:hAnsi="Palatino Linotype" w:cstheme="majorBidi"/>
          <w:bCs/>
          <w:sz w:val="24"/>
          <w:szCs w:val="24"/>
          <w:lang w:val="en-GB"/>
        </w:rPr>
        <w:t xml:space="preserve"> (Under the Red Griffin) hotel cabins in Wolin, where you will also have all your meals provided. All other activities related to the School (such as the two planned excursions) are covered by the Organisers.</w:t>
      </w:r>
    </w:p>
    <w:p w14:paraId="35781695" w14:textId="77777777" w:rsidR="005F7B67" w:rsidRPr="005F7B67" w:rsidRDefault="005F7B67" w:rsidP="005F7B67">
      <w:pPr>
        <w:spacing w:line="240" w:lineRule="auto"/>
        <w:jc w:val="both"/>
        <w:rPr>
          <w:rFonts w:ascii="Palatino Linotype" w:hAnsi="Palatino Linotype" w:cstheme="majorBidi"/>
          <w:bCs/>
          <w:sz w:val="24"/>
          <w:szCs w:val="24"/>
          <w:lang w:val="en-GB"/>
        </w:rPr>
      </w:pPr>
    </w:p>
    <w:p w14:paraId="20C3B8D6" w14:textId="49EE3AA0" w:rsidR="005F7B67" w:rsidRDefault="005F7B67" w:rsidP="005F7B67">
      <w:pPr>
        <w:spacing w:line="240" w:lineRule="auto"/>
        <w:jc w:val="both"/>
        <w:rPr>
          <w:rFonts w:ascii="Palatino Linotype" w:hAnsi="Palatino Linotype" w:cstheme="majorBidi"/>
          <w:b/>
          <w:bCs/>
          <w:sz w:val="24"/>
          <w:szCs w:val="24"/>
          <w:lang w:val="en-GB"/>
        </w:rPr>
      </w:pPr>
      <w:r>
        <w:rPr>
          <w:rFonts w:ascii="Palatino Linotype" w:hAnsi="Palatino Linotype"/>
          <w:noProof/>
        </w:rPr>
        <w:lastRenderedPageBreak/>
        <mc:AlternateContent>
          <mc:Choice Requires="wps">
            <w:drawing>
              <wp:anchor distT="0" distB="0" distL="114300" distR="114300" simplePos="0" relativeHeight="251659264" behindDoc="1" locked="0" layoutInCell="1" allowOverlap="1" wp14:anchorId="68689CA9" wp14:editId="20C796EC">
                <wp:simplePos x="0" y="0"/>
                <wp:positionH relativeFrom="page">
                  <wp:posOffset>0</wp:posOffset>
                </wp:positionH>
                <wp:positionV relativeFrom="paragraph">
                  <wp:posOffset>65405</wp:posOffset>
                </wp:positionV>
                <wp:extent cx="7901940" cy="9494520"/>
                <wp:effectExtent l="0" t="0" r="3810" b="0"/>
                <wp:wrapNone/>
                <wp:docPr id="17" name="Prostokąt 17"/>
                <wp:cNvGraphicFramePr/>
                <a:graphic xmlns:a="http://schemas.openxmlformats.org/drawingml/2006/main">
                  <a:graphicData uri="http://schemas.microsoft.com/office/word/2010/wordprocessingShape">
                    <wps:wsp>
                      <wps:cNvSpPr/>
                      <wps:spPr>
                        <a:xfrm>
                          <a:off x="0" y="0"/>
                          <a:ext cx="7901940" cy="9494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A36F3" id="Prostokąt 17" o:spid="_x0000_s1026" style="position:absolute;margin-left:0;margin-top:5.15pt;width:622.2pt;height:74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" fillcolor="white [3212]" stroked="f" strokeweight="2pt">
                <w10:wrap anchorx="page"/>
              </v:rect>
            </w:pict>
          </mc:Fallback>
        </mc:AlternateContent>
      </w:r>
    </w:p>
    <w:p w14:paraId="5B071171" w14:textId="62E7B679" w:rsidR="005F7B67" w:rsidRPr="005F7B67" w:rsidRDefault="005F7B67" w:rsidP="00B405C7">
      <w:pPr>
        <w:pStyle w:val="Nagwek2"/>
      </w:pPr>
      <w:r w:rsidRPr="005F7B67">
        <w:t>II. Accommodation, board, and class venues</w:t>
      </w:r>
    </w:p>
    <w:p w14:paraId="3935088C" w14:textId="53423E05"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 xml:space="preserve">All the students and course instructors will be accommodated in the Pod </w:t>
      </w:r>
      <w:proofErr w:type="spellStart"/>
      <w:r w:rsidRPr="005F7B67">
        <w:rPr>
          <w:rFonts w:ascii="Palatino Linotype" w:hAnsi="Palatino Linotype" w:cstheme="majorBidi"/>
          <w:bCs/>
          <w:sz w:val="24"/>
          <w:szCs w:val="24"/>
          <w:lang w:val="en-GB"/>
        </w:rPr>
        <w:t>Czerwonym</w:t>
      </w:r>
      <w:proofErr w:type="spellEnd"/>
      <w:r w:rsidRPr="005F7B67">
        <w:rPr>
          <w:rFonts w:ascii="Palatino Linotype" w:hAnsi="Palatino Linotype" w:cstheme="majorBidi"/>
          <w:bCs/>
          <w:sz w:val="24"/>
          <w:szCs w:val="24"/>
          <w:lang w:val="en-GB"/>
        </w:rPr>
        <w:t xml:space="preserve"> </w:t>
      </w:r>
      <w:proofErr w:type="spellStart"/>
      <w:r w:rsidRPr="005F7B67">
        <w:rPr>
          <w:rFonts w:ascii="Palatino Linotype" w:hAnsi="Palatino Linotype" w:cstheme="majorBidi"/>
          <w:bCs/>
          <w:sz w:val="24"/>
          <w:szCs w:val="24"/>
          <w:lang w:val="en-GB"/>
        </w:rPr>
        <w:t>Gryfem</w:t>
      </w:r>
      <w:proofErr w:type="spellEnd"/>
      <w:r w:rsidRPr="005F7B67">
        <w:rPr>
          <w:rFonts w:ascii="Palatino Linotype" w:hAnsi="Palatino Linotype" w:cstheme="majorBidi"/>
          <w:bCs/>
          <w:sz w:val="24"/>
          <w:szCs w:val="24"/>
          <w:lang w:val="en-GB"/>
        </w:rPr>
        <w:t xml:space="preserve">  (Under the Red Griffin) hotel cabins adjacent to the Slavs and Vikings’ Centre “Wolin – </w:t>
      </w:r>
      <w:proofErr w:type="spellStart"/>
      <w:r w:rsidRPr="005F7B67">
        <w:rPr>
          <w:rFonts w:ascii="Palatino Linotype" w:hAnsi="Palatino Linotype" w:cstheme="majorBidi"/>
          <w:bCs/>
          <w:sz w:val="24"/>
          <w:szCs w:val="24"/>
          <w:lang w:val="en-GB"/>
        </w:rPr>
        <w:t>Jomsborg</w:t>
      </w:r>
      <w:proofErr w:type="spellEnd"/>
      <w:r w:rsidRPr="005F7B67">
        <w:rPr>
          <w:rFonts w:ascii="Palatino Linotype" w:hAnsi="Palatino Linotype" w:cstheme="majorBidi"/>
          <w:bCs/>
          <w:sz w:val="24"/>
          <w:szCs w:val="24"/>
          <w:lang w:val="en-GB"/>
        </w:rPr>
        <w:t xml:space="preserve"> – </w:t>
      </w:r>
      <w:proofErr w:type="spellStart"/>
      <w:r w:rsidRPr="005F7B67">
        <w:rPr>
          <w:rFonts w:ascii="Palatino Linotype" w:hAnsi="Palatino Linotype" w:cstheme="majorBidi"/>
          <w:bCs/>
          <w:sz w:val="24"/>
          <w:szCs w:val="24"/>
          <w:lang w:val="en-GB"/>
        </w:rPr>
        <w:t>Vineta</w:t>
      </w:r>
      <w:proofErr w:type="spellEnd"/>
      <w:r w:rsidRPr="005F7B67">
        <w:rPr>
          <w:rFonts w:ascii="Palatino Linotype" w:hAnsi="Palatino Linotype" w:cstheme="majorBidi"/>
          <w:bCs/>
          <w:sz w:val="24"/>
          <w:szCs w:val="24"/>
          <w:lang w:val="en-GB"/>
        </w:rPr>
        <w:t xml:space="preserve">” in Wolin (the postal address is: Centrum </w:t>
      </w:r>
      <w:proofErr w:type="spellStart"/>
      <w:r w:rsidRPr="005F7B67">
        <w:rPr>
          <w:rFonts w:ascii="Palatino Linotype" w:hAnsi="Palatino Linotype" w:cstheme="majorBidi"/>
          <w:bCs/>
          <w:sz w:val="24"/>
          <w:szCs w:val="24"/>
          <w:lang w:val="en-GB"/>
        </w:rPr>
        <w:t>Słowian</w:t>
      </w:r>
      <w:proofErr w:type="spellEnd"/>
      <w:r w:rsidRPr="005F7B67">
        <w:rPr>
          <w:rFonts w:ascii="Palatino Linotype" w:hAnsi="Palatino Linotype" w:cstheme="majorBidi"/>
          <w:bCs/>
          <w:sz w:val="24"/>
          <w:szCs w:val="24"/>
          <w:lang w:val="en-GB"/>
        </w:rPr>
        <w:t xml:space="preserve"> </w:t>
      </w:r>
      <w:proofErr w:type="spellStart"/>
      <w:r w:rsidRPr="005F7B67">
        <w:rPr>
          <w:rFonts w:ascii="Palatino Linotype" w:hAnsi="Palatino Linotype" w:cstheme="majorBidi"/>
          <w:bCs/>
          <w:sz w:val="24"/>
          <w:szCs w:val="24"/>
          <w:lang w:val="en-GB"/>
        </w:rPr>
        <w:t>i</w:t>
      </w:r>
      <w:proofErr w:type="spellEnd"/>
      <w:r w:rsidRPr="005F7B67">
        <w:rPr>
          <w:rFonts w:ascii="Palatino Linotype" w:hAnsi="Palatino Linotype" w:cstheme="majorBidi"/>
          <w:bCs/>
          <w:sz w:val="24"/>
          <w:szCs w:val="24"/>
          <w:lang w:val="en-GB"/>
        </w:rPr>
        <w:t xml:space="preserve"> </w:t>
      </w:r>
      <w:proofErr w:type="spellStart"/>
      <w:r w:rsidRPr="005F7B67">
        <w:rPr>
          <w:rFonts w:ascii="Palatino Linotype" w:hAnsi="Palatino Linotype" w:cstheme="majorBidi"/>
          <w:bCs/>
          <w:sz w:val="24"/>
          <w:szCs w:val="24"/>
          <w:lang w:val="en-GB"/>
        </w:rPr>
        <w:t>Wikingów</w:t>
      </w:r>
      <w:proofErr w:type="spellEnd"/>
      <w:r w:rsidRPr="005F7B67">
        <w:rPr>
          <w:rFonts w:ascii="Palatino Linotype" w:hAnsi="Palatino Linotype" w:cstheme="majorBidi"/>
          <w:bCs/>
          <w:sz w:val="24"/>
          <w:szCs w:val="24"/>
          <w:lang w:val="en-GB"/>
        </w:rPr>
        <w:t xml:space="preserve"> “Wolin-</w:t>
      </w:r>
      <w:proofErr w:type="spellStart"/>
      <w:r w:rsidRPr="005F7B67">
        <w:rPr>
          <w:rFonts w:ascii="Palatino Linotype" w:hAnsi="Palatino Linotype" w:cstheme="majorBidi"/>
          <w:bCs/>
          <w:sz w:val="24"/>
          <w:szCs w:val="24"/>
          <w:lang w:val="en-GB"/>
        </w:rPr>
        <w:t>Jomsborg</w:t>
      </w:r>
      <w:proofErr w:type="spellEnd"/>
      <w:r w:rsidRPr="005F7B67">
        <w:rPr>
          <w:rFonts w:ascii="Palatino Linotype" w:hAnsi="Palatino Linotype" w:cstheme="majorBidi"/>
          <w:bCs/>
          <w:sz w:val="24"/>
          <w:szCs w:val="24"/>
          <w:lang w:val="en-GB"/>
        </w:rPr>
        <w:t>-</w:t>
      </w:r>
      <w:proofErr w:type="spellStart"/>
      <w:r w:rsidRPr="005F7B67">
        <w:rPr>
          <w:rFonts w:ascii="Palatino Linotype" w:hAnsi="Palatino Linotype" w:cstheme="majorBidi"/>
          <w:bCs/>
          <w:sz w:val="24"/>
          <w:szCs w:val="24"/>
          <w:lang w:val="en-GB"/>
        </w:rPr>
        <w:t>Vineta</w:t>
      </w:r>
      <w:proofErr w:type="spellEnd"/>
      <w:r w:rsidRPr="005F7B67">
        <w:rPr>
          <w:rFonts w:ascii="Palatino Linotype" w:hAnsi="Palatino Linotype" w:cstheme="majorBidi"/>
          <w:bCs/>
          <w:sz w:val="24"/>
          <w:szCs w:val="24"/>
          <w:lang w:val="en-GB"/>
        </w:rPr>
        <w:t xml:space="preserve">”, </w:t>
      </w:r>
      <w:proofErr w:type="spellStart"/>
      <w:r w:rsidRPr="005F7B67">
        <w:rPr>
          <w:rFonts w:ascii="Palatino Linotype" w:hAnsi="Palatino Linotype" w:cstheme="majorBidi"/>
          <w:bCs/>
          <w:sz w:val="24"/>
          <w:szCs w:val="24"/>
          <w:lang w:val="en-GB"/>
        </w:rPr>
        <w:t>Recław</w:t>
      </w:r>
      <w:proofErr w:type="spellEnd"/>
      <w:r w:rsidRPr="005F7B67">
        <w:rPr>
          <w:rFonts w:ascii="Palatino Linotype" w:hAnsi="Palatino Linotype" w:cstheme="majorBidi"/>
          <w:bCs/>
          <w:sz w:val="24"/>
          <w:szCs w:val="24"/>
          <w:lang w:val="en-GB"/>
        </w:rPr>
        <w:t xml:space="preserve"> 37, Wolin 72-510). The hotel cabins, styled as late medieval architecture, are located on the so-called “Small Island”, adjacent to the Slavs and Vikings’ Centre. Pod </w:t>
      </w:r>
      <w:proofErr w:type="spellStart"/>
      <w:r w:rsidRPr="005F7B67">
        <w:rPr>
          <w:rFonts w:ascii="Palatino Linotype" w:hAnsi="Palatino Linotype" w:cstheme="majorBidi"/>
          <w:bCs/>
          <w:sz w:val="24"/>
          <w:szCs w:val="24"/>
          <w:lang w:val="en-GB"/>
        </w:rPr>
        <w:t>Czerwonym</w:t>
      </w:r>
      <w:proofErr w:type="spellEnd"/>
      <w:r w:rsidRPr="005F7B67">
        <w:rPr>
          <w:rFonts w:ascii="Palatino Linotype" w:hAnsi="Palatino Linotype" w:cstheme="majorBidi"/>
          <w:bCs/>
          <w:sz w:val="24"/>
          <w:szCs w:val="24"/>
          <w:lang w:val="en-GB"/>
        </w:rPr>
        <w:t xml:space="preserve"> </w:t>
      </w:r>
      <w:proofErr w:type="spellStart"/>
      <w:r w:rsidRPr="005F7B67">
        <w:rPr>
          <w:rFonts w:ascii="Palatino Linotype" w:hAnsi="Palatino Linotype" w:cstheme="majorBidi"/>
          <w:bCs/>
          <w:sz w:val="24"/>
          <w:szCs w:val="24"/>
          <w:lang w:val="en-GB"/>
        </w:rPr>
        <w:t>Gryfem</w:t>
      </w:r>
      <w:proofErr w:type="spellEnd"/>
      <w:r w:rsidRPr="005F7B67">
        <w:rPr>
          <w:rFonts w:ascii="Palatino Linotype" w:hAnsi="Palatino Linotype" w:cstheme="majorBidi"/>
          <w:bCs/>
          <w:sz w:val="24"/>
          <w:szCs w:val="24"/>
          <w:lang w:val="en-GB"/>
        </w:rPr>
        <w:t xml:space="preserve"> is also where all the meals will be served. </w:t>
      </w:r>
      <w:hyperlink r:id="rId9" w:history="1">
        <w:r w:rsidRPr="00B405C7">
          <w:rPr>
            <w:rStyle w:val="Hipercze"/>
            <w:rFonts w:ascii="Palatino Linotype" w:hAnsi="Palatino Linotype" w:cstheme="majorBidi"/>
            <w:bCs/>
            <w:sz w:val="24"/>
            <w:szCs w:val="24"/>
            <w:lang w:val="en-GB"/>
          </w:rPr>
          <w:t xml:space="preserve">You may view the hotel cabins </w:t>
        </w:r>
        <w:r w:rsidR="00B405C7" w:rsidRPr="00B405C7">
          <w:rPr>
            <w:rStyle w:val="Hipercze"/>
            <w:rFonts w:ascii="Palatino Linotype" w:hAnsi="Palatino Linotype" w:cstheme="majorBidi"/>
            <w:bCs/>
            <w:sz w:val="24"/>
            <w:szCs w:val="24"/>
            <w:lang w:val="en-GB"/>
          </w:rPr>
          <w:t>FB</w:t>
        </w:r>
      </w:hyperlink>
      <w:r w:rsidRPr="005F7B67">
        <w:rPr>
          <w:rFonts w:ascii="Palatino Linotype" w:hAnsi="Palatino Linotype" w:cstheme="majorBidi"/>
          <w:bCs/>
          <w:sz w:val="24"/>
          <w:szCs w:val="24"/>
          <w:lang w:val="en-GB"/>
        </w:rPr>
        <w:t xml:space="preserve"> </w:t>
      </w:r>
    </w:p>
    <w:p w14:paraId="058BEFAB" w14:textId="0BA51739" w:rsidR="005F7B67" w:rsidRPr="005F7B67" w:rsidRDefault="00011816" w:rsidP="005F7B67">
      <w:pPr>
        <w:spacing w:line="240" w:lineRule="auto"/>
        <w:jc w:val="both"/>
        <w:rPr>
          <w:rFonts w:ascii="Palatino Linotype" w:hAnsi="Palatino Linotype" w:cstheme="majorBidi"/>
          <w:bCs/>
          <w:sz w:val="24"/>
          <w:szCs w:val="24"/>
          <w:lang w:val="en-GB"/>
        </w:rPr>
      </w:pPr>
      <w:hyperlink r:id="rId10" w:history="1">
        <w:r w:rsidR="005F7B67" w:rsidRPr="00B405C7">
          <w:rPr>
            <w:rStyle w:val="Hipercze"/>
            <w:rFonts w:ascii="Palatino Linotype" w:hAnsi="Palatino Linotype" w:cstheme="majorBidi"/>
            <w:bCs/>
            <w:sz w:val="24"/>
            <w:szCs w:val="24"/>
            <w:lang w:val="en-GB"/>
          </w:rPr>
          <w:t>The hotel cabins’ location</w:t>
        </w:r>
      </w:hyperlink>
      <w:r w:rsidR="005F7B67" w:rsidRPr="005F7B67">
        <w:rPr>
          <w:rFonts w:ascii="Palatino Linotype" w:hAnsi="Palatino Linotype" w:cstheme="majorBidi"/>
          <w:bCs/>
          <w:sz w:val="24"/>
          <w:szCs w:val="24"/>
          <w:lang w:val="en-GB"/>
        </w:rPr>
        <w:t xml:space="preserve"> </w:t>
      </w:r>
    </w:p>
    <w:p w14:paraId="247144B8" w14:textId="5915A8DD" w:rsidR="005F7B67" w:rsidRPr="005F7B67" w:rsidRDefault="00011816" w:rsidP="005F7B67">
      <w:pPr>
        <w:spacing w:line="240" w:lineRule="auto"/>
        <w:jc w:val="both"/>
        <w:rPr>
          <w:rFonts w:ascii="Palatino Linotype" w:hAnsi="Palatino Linotype" w:cstheme="majorBidi"/>
          <w:bCs/>
          <w:sz w:val="24"/>
          <w:szCs w:val="24"/>
          <w:lang w:val="en-GB"/>
        </w:rPr>
      </w:pPr>
      <w:hyperlink r:id="rId11" w:history="1">
        <w:r w:rsidR="005F7B67" w:rsidRPr="00B405C7">
          <w:rPr>
            <w:rStyle w:val="Hipercze"/>
            <w:rFonts w:ascii="Palatino Linotype" w:hAnsi="Palatino Linotype" w:cstheme="majorBidi"/>
            <w:bCs/>
            <w:sz w:val="24"/>
            <w:szCs w:val="24"/>
            <w:lang w:val="en-GB"/>
          </w:rPr>
          <w:t>The location of the Slavs and Vikings’ Centre</w:t>
        </w:r>
      </w:hyperlink>
      <w:r w:rsidR="005F7B67" w:rsidRPr="005F7B67">
        <w:rPr>
          <w:rFonts w:ascii="Palatino Linotype" w:hAnsi="Palatino Linotype" w:cstheme="majorBidi"/>
          <w:bCs/>
          <w:sz w:val="24"/>
          <w:szCs w:val="24"/>
          <w:lang w:val="en-GB"/>
        </w:rPr>
        <w:t xml:space="preserve"> “Wolin – </w:t>
      </w:r>
      <w:proofErr w:type="spellStart"/>
      <w:r w:rsidR="005F7B67" w:rsidRPr="005F7B67">
        <w:rPr>
          <w:rFonts w:ascii="Palatino Linotype" w:hAnsi="Palatino Linotype" w:cstheme="majorBidi"/>
          <w:bCs/>
          <w:sz w:val="24"/>
          <w:szCs w:val="24"/>
          <w:lang w:val="en-GB"/>
        </w:rPr>
        <w:t>Jomsborg</w:t>
      </w:r>
      <w:proofErr w:type="spellEnd"/>
      <w:r w:rsidR="005F7B67" w:rsidRPr="005F7B67">
        <w:rPr>
          <w:rFonts w:ascii="Palatino Linotype" w:hAnsi="Palatino Linotype" w:cstheme="majorBidi"/>
          <w:bCs/>
          <w:sz w:val="24"/>
          <w:szCs w:val="24"/>
          <w:lang w:val="en-GB"/>
        </w:rPr>
        <w:t xml:space="preserve"> – </w:t>
      </w:r>
      <w:proofErr w:type="spellStart"/>
      <w:r w:rsidR="005F7B67" w:rsidRPr="005F7B67">
        <w:rPr>
          <w:rFonts w:ascii="Palatino Linotype" w:hAnsi="Palatino Linotype" w:cstheme="majorBidi"/>
          <w:bCs/>
          <w:sz w:val="24"/>
          <w:szCs w:val="24"/>
          <w:lang w:val="en-GB"/>
        </w:rPr>
        <w:t>Vineta</w:t>
      </w:r>
      <w:proofErr w:type="spellEnd"/>
      <w:r w:rsidR="005F7B67" w:rsidRPr="005F7B67">
        <w:rPr>
          <w:rFonts w:ascii="Palatino Linotype" w:hAnsi="Palatino Linotype" w:cstheme="majorBidi"/>
          <w:bCs/>
          <w:sz w:val="24"/>
          <w:szCs w:val="24"/>
          <w:lang w:val="en-GB"/>
        </w:rPr>
        <w:t>” (the Viking camp)</w:t>
      </w:r>
    </w:p>
    <w:p w14:paraId="706B31F8" w14:textId="27184D34"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 xml:space="preserve">The classes will be held in two venues: 1) in the Pod </w:t>
      </w:r>
      <w:proofErr w:type="spellStart"/>
      <w:r w:rsidRPr="005F7B67">
        <w:rPr>
          <w:rFonts w:ascii="Palatino Linotype" w:hAnsi="Palatino Linotype" w:cstheme="majorBidi"/>
          <w:bCs/>
          <w:sz w:val="24"/>
          <w:szCs w:val="24"/>
          <w:lang w:val="en-GB"/>
        </w:rPr>
        <w:t>Czerwonym</w:t>
      </w:r>
      <w:proofErr w:type="spellEnd"/>
      <w:r w:rsidRPr="005F7B67">
        <w:rPr>
          <w:rFonts w:ascii="Palatino Linotype" w:hAnsi="Palatino Linotype" w:cstheme="majorBidi"/>
          <w:bCs/>
          <w:sz w:val="24"/>
          <w:szCs w:val="24"/>
          <w:lang w:val="en-GB"/>
        </w:rPr>
        <w:t xml:space="preserve"> </w:t>
      </w:r>
      <w:proofErr w:type="spellStart"/>
      <w:r w:rsidRPr="005F7B67">
        <w:rPr>
          <w:rFonts w:ascii="Palatino Linotype" w:hAnsi="Palatino Linotype" w:cstheme="majorBidi"/>
          <w:bCs/>
          <w:sz w:val="24"/>
          <w:szCs w:val="24"/>
          <w:lang w:val="en-GB"/>
        </w:rPr>
        <w:t>Gryfem</w:t>
      </w:r>
      <w:proofErr w:type="spellEnd"/>
      <w:r w:rsidRPr="005F7B67">
        <w:rPr>
          <w:rFonts w:ascii="Palatino Linotype" w:hAnsi="Palatino Linotype" w:cstheme="majorBidi"/>
          <w:bCs/>
          <w:sz w:val="24"/>
          <w:szCs w:val="24"/>
          <w:lang w:val="en-GB"/>
        </w:rPr>
        <w:t xml:space="preserve"> hotel and 2) in Wolin’s Andrzej </w:t>
      </w:r>
      <w:proofErr w:type="spellStart"/>
      <w:r w:rsidRPr="005F7B67">
        <w:rPr>
          <w:rFonts w:ascii="Palatino Linotype" w:hAnsi="Palatino Linotype" w:cstheme="majorBidi"/>
          <w:bCs/>
          <w:sz w:val="24"/>
          <w:szCs w:val="24"/>
          <w:lang w:val="en-GB"/>
        </w:rPr>
        <w:t>Kaube</w:t>
      </w:r>
      <w:proofErr w:type="spellEnd"/>
      <w:r w:rsidRPr="005F7B67">
        <w:rPr>
          <w:rFonts w:ascii="Palatino Linotype" w:hAnsi="Palatino Linotype" w:cstheme="majorBidi"/>
          <w:bCs/>
          <w:sz w:val="24"/>
          <w:szCs w:val="24"/>
          <w:lang w:val="en-GB"/>
        </w:rPr>
        <w:t xml:space="preserve"> Regional Museum. </w:t>
      </w:r>
      <w:bookmarkStart w:id="0" w:name="_Hlk134453515"/>
      <w:r w:rsidR="00B405C7">
        <w:rPr>
          <w:rFonts w:ascii="Palatino Linotype" w:hAnsi="Palatino Linotype" w:cstheme="majorBidi"/>
          <w:bCs/>
          <w:sz w:val="24"/>
          <w:szCs w:val="24"/>
          <w:lang w:val="en-GB"/>
        </w:rPr>
        <w:fldChar w:fldCharType="begin"/>
      </w:r>
      <w:r w:rsidR="00B405C7">
        <w:rPr>
          <w:rFonts w:ascii="Palatino Linotype" w:hAnsi="Palatino Linotype" w:cstheme="majorBidi"/>
          <w:bCs/>
          <w:sz w:val="24"/>
          <w:szCs w:val="24"/>
          <w:lang w:val="en-GB"/>
        </w:rPr>
        <w:instrText xml:space="preserve"> HYPERLINK "https://goo.gl/maps/YYzJqd7wY74cYLwF8" </w:instrText>
      </w:r>
      <w:r w:rsidR="00B405C7">
        <w:rPr>
          <w:rFonts w:ascii="Palatino Linotype" w:hAnsi="Palatino Linotype" w:cstheme="majorBidi"/>
          <w:bCs/>
          <w:sz w:val="24"/>
          <w:szCs w:val="24"/>
          <w:lang w:val="en-GB"/>
        </w:rPr>
        <w:fldChar w:fldCharType="separate"/>
      </w:r>
      <w:r w:rsidRPr="00B405C7">
        <w:rPr>
          <w:rStyle w:val="Hipercze"/>
          <w:rFonts w:ascii="Palatino Linotype" w:hAnsi="Palatino Linotype" w:cstheme="majorBidi"/>
          <w:bCs/>
          <w:sz w:val="24"/>
          <w:szCs w:val="24"/>
          <w:lang w:val="en-GB"/>
        </w:rPr>
        <w:t>The location of the Museum</w:t>
      </w:r>
      <w:r w:rsidR="00B405C7">
        <w:rPr>
          <w:rFonts w:ascii="Palatino Linotype" w:hAnsi="Palatino Linotype" w:cstheme="majorBidi"/>
          <w:bCs/>
          <w:sz w:val="24"/>
          <w:szCs w:val="24"/>
          <w:lang w:val="en-GB"/>
        </w:rPr>
        <w:fldChar w:fldCharType="end"/>
      </w:r>
      <w:r w:rsidRPr="005F7B67">
        <w:rPr>
          <w:rFonts w:ascii="Palatino Linotype" w:hAnsi="Palatino Linotype" w:cstheme="majorBidi"/>
          <w:bCs/>
          <w:sz w:val="24"/>
          <w:szCs w:val="24"/>
          <w:lang w:val="en-GB"/>
        </w:rPr>
        <w:t xml:space="preserve"> </w:t>
      </w:r>
      <w:bookmarkEnd w:id="0"/>
    </w:p>
    <w:p w14:paraId="54F2537B" w14:textId="77777777" w:rsidR="005F7B67" w:rsidRDefault="005F7B67" w:rsidP="005F7B67">
      <w:pPr>
        <w:spacing w:line="240" w:lineRule="auto"/>
        <w:jc w:val="both"/>
        <w:rPr>
          <w:rFonts w:ascii="Palatino Linotype" w:hAnsi="Palatino Linotype" w:cstheme="majorBidi"/>
          <w:bCs/>
          <w:sz w:val="24"/>
          <w:szCs w:val="24"/>
          <w:lang w:val="en-GB"/>
        </w:rPr>
      </w:pPr>
    </w:p>
    <w:p w14:paraId="2F928741" w14:textId="7A1D6681" w:rsidR="005F7B67" w:rsidRPr="005F7B67" w:rsidRDefault="005F7B67" w:rsidP="00B405C7">
      <w:pPr>
        <w:pStyle w:val="Nagwek2"/>
      </w:pPr>
      <w:r w:rsidRPr="005F7B67">
        <w:t>III. Travel information</w:t>
      </w:r>
    </w:p>
    <w:p w14:paraId="235B8DC6" w14:textId="5954BC91"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The Szczecin-</w:t>
      </w:r>
      <w:proofErr w:type="spellStart"/>
      <w:r w:rsidRPr="005F7B67">
        <w:rPr>
          <w:rFonts w:ascii="Palatino Linotype" w:hAnsi="Palatino Linotype" w:cstheme="majorBidi"/>
          <w:bCs/>
          <w:sz w:val="24"/>
          <w:szCs w:val="24"/>
          <w:lang w:val="en-GB"/>
        </w:rPr>
        <w:t>Goleniów</w:t>
      </w:r>
      <w:proofErr w:type="spellEnd"/>
      <w:r w:rsidRPr="005F7B67">
        <w:rPr>
          <w:rFonts w:ascii="Palatino Linotype" w:hAnsi="Palatino Linotype" w:cstheme="majorBidi"/>
          <w:bCs/>
          <w:sz w:val="24"/>
          <w:szCs w:val="24"/>
          <w:lang w:val="en-GB"/>
        </w:rPr>
        <w:t xml:space="preserve"> airport ( </w:t>
      </w:r>
      <w:hyperlink r:id="rId12" w:history="1">
        <w:r w:rsidRPr="004B4C45">
          <w:rPr>
            <w:rStyle w:val="Hipercze"/>
            <w:rFonts w:ascii="Palatino Linotype" w:hAnsi="Palatino Linotype" w:cstheme="majorBidi"/>
            <w:bCs/>
            <w:sz w:val="24"/>
            <w:szCs w:val="24"/>
            <w:lang w:val="en-GB"/>
          </w:rPr>
          <w:t>https://airport.com.pl/en/home/</w:t>
        </w:r>
      </w:hyperlink>
      <w:r>
        <w:rPr>
          <w:rFonts w:ascii="Palatino Linotype" w:hAnsi="Palatino Linotype" w:cstheme="majorBidi"/>
          <w:bCs/>
          <w:sz w:val="24"/>
          <w:szCs w:val="24"/>
          <w:lang w:val="en-GB"/>
        </w:rPr>
        <w:t xml:space="preserve"> </w:t>
      </w:r>
      <w:r w:rsidRPr="005F7B67">
        <w:rPr>
          <w:rFonts w:ascii="Palatino Linotype" w:hAnsi="Palatino Linotype" w:cstheme="majorBidi"/>
          <w:bCs/>
          <w:sz w:val="24"/>
          <w:szCs w:val="24"/>
          <w:lang w:val="en-GB"/>
        </w:rPr>
        <w:t xml:space="preserve">) is located about 45 km away from Wolin. It is well-connected with selected airports in the UK, Ireland, Norway, and Turkey, as well as Warsaw and Kraków. You can take a taxi from the airport to </w:t>
      </w:r>
      <w:proofErr w:type="spellStart"/>
      <w:r w:rsidRPr="005F7B67">
        <w:rPr>
          <w:rFonts w:ascii="Palatino Linotype" w:hAnsi="Palatino Linotype" w:cstheme="majorBidi"/>
          <w:bCs/>
          <w:sz w:val="24"/>
          <w:szCs w:val="24"/>
          <w:lang w:val="en-GB"/>
        </w:rPr>
        <w:t>Goleniów</w:t>
      </w:r>
      <w:proofErr w:type="spellEnd"/>
      <w:r w:rsidRPr="005F7B67">
        <w:rPr>
          <w:rFonts w:ascii="Palatino Linotype" w:hAnsi="Palatino Linotype" w:cstheme="majorBidi"/>
          <w:bCs/>
          <w:sz w:val="24"/>
          <w:szCs w:val="24"/>
          <w:lang w:val="en-GB"/>
        </w:rPr>
        <w:t xml:space="preserve"> railway station and change to a regional train (direction: </w:t>
      </w:r>
      <w:proofErr w:type="spellStart"/>
      <w:r w:rsidRPr="005F7B67">
        <w:rPr>
          <w:rFonts w:ascii="Palatino Linotype" w:hAnsi="Palatino Linotype" w:cstheme="majorBidi"/>
          <w:bCs/>
          <w:sz w:val="24"/>
          <w:szCs w:val="24"/>
          <w:lang w:val="en-GB"/>
        </w:rPr>
        <w:t>Świnoujście</w:t>
      </w:r>
      <w:proofErr w:type="spellEnd"/>
      <w:r w:rsidRPr="005F7B67">
        <w:rPr>
          <w:rFonts w:ascii="Palatino Linotype" w:hAnsi="Palatino Linotype" w:cstheme="majorBidi"/>
          <w:bCs/>
          <w:sz w:val="24"/>
          <w:szCs w:val="24"/>
          <w:lang w:val="en-GB"/>
        </w:rPr>
        <w:t>) that will take you to Wolin</w:t>
      </w:r>
      <w:r>
        <w:rPr>
          <w:rFonts w:ascii="Palatino Linotype" w:hAnsi="Palatino Linotype" w:cstheme="majorBidi"/>
          <w:bCs/>
          <w:sz w:val="24"/>
          <w:szCs w:val="24"/>
          <w:lang w:val="en-GB"/>
        </w:rPr>
        <w:t xml:space="preserve"> ( </w:t>
      </w:r>
      <w:hyperlink r:id="rId13" w:history="1">
        <w:r w:rsidRPr="004B4C45">
          <w:rPr>
            <w:rStyle w:val="Hipercze"/>
            <w:rFonts w:ascii="Palatino Linotype" w:hAnsi="Palatino Linotype" w:cstheme="majorBidi"/>
            <w:bCs/>
            <w:sz w:val="24"/>
            <w:szCs w:val="24"/>
            <w:lang w:val="en-GB"/>
          </w:rPr>
          <w:t>https://portalpasazera.pl/en</w:t>
        </w:r>
      </w:hyperlink>
      <w:r>
        <w:rPr>
          <w:rFonts w:ascii="Palatino Linotype" w:hAnsi="Palatino Linotype" w:cstheme="majorBidi"/>
          <w:bCs/>
          <w:sz w:val="24"/>
          <w:szCs w:val="24"/>
          <w:lang w:val="en-GB"/>
        </w:rPr>
        <w:t xml:space="preserve"> )</w:t>
      </w:r>
      <w:r w:rsidRPr="005F7B67">
        <w:rPr>
          <w:rFonts w:ascii="Palatino Linotype" w:hAnsi="Palatino Linotype" w:cstheme="majorBidi"/>
          <w:bCs/>
          <w:sz w:val="24"/>
          <w:szCs w:val="24"/>
          <w:lang w:val="en-GB"/>
        </w:rPr>
        <w:t xml:space="preserve">. Important note: only regional trains stop in Wolin! The nearest InterCity train stop is in </w:t>
      </w:r>
      <w:proofErr w:type="spellStart"/>
      <w:r w:rsidRPr="005F7B67">
        <w:rPr>
          <w:rFonts w:ascii="Palatino Linotype" w:hAnsi="Palatino Linotype" w:cstheme="majorBidi"/>
          <w:bCs/>
          <w:sz w:val="24"/>
          <w:szCs w:val="24"/>
          <w:lang w:val="en-GB"/>
        </w:rPr>
        <w:t>Międzyzdroje</w:t>
      </w:r>
      <w:proofErr w:type="spellEnd"/>
      <w:r w:rsidRPr="005F7B67">
        <w:rPr>
          <w:rFonts w:ascii="Palatino Linotype" w:hAnsi="Palatino Linotype" w:cstheme="majorBidi"/>
          <w:bCs/>
          <w:sz w:val="24"/>
          <w:szCs w:val="24"/>
          <w:lang w:val="en-GB"/>
        </w:rPr>
        <w:t>, where you must change to either a regional train (direction: Szczecin), a bus, or a taxi.</w:t>
      </w:r>
    </w:p>
    <w:p w14:paraId="0A5AB183" w14:textId="77777777"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 xml:space="preserve">Another option is to fly to one of the Berlin airports. From there, you can take a bus or train to Szczecin train station, where you can change to a regional train to Wolin (direction: </w:t>
      </w:r>
      <w:proofErr w:type="spellStart"/>
      <w:r w:rsidRPr="005F7B67">
        <w:rPr>
          <w:rFonts w:ascii="Palatino Linotype" w:hAnsi="Palatino Linotype" w:cstheme="majorBidi"/>
          <w:bCs/>
          <w:sz w:val="24"/>
          <w:szCs w:val="24"/>
          <w:lang w:val="en-GB"/>
        </w:rPr>
        <w:t>Świnoujście</w:t>
      </w:r>
      <w:proofErr w:type="spellEnd"/>
      <w:r w:rsidRPr="005F7B67">
        <w:rPr>
          <w:rFonts w:ascii="Palatino Linotype" w:hAnsi="Palatino Linotype" w:cstheme="majorBidi"/>
          <w:bCs/>
          <w:sz w:val="24"/>
          <w:szCs w:val="24"/>
          <w:lang w:val="en-GB"/>
        </w:rPr>
        <w:t xml:space="preserve">). </w:t>
      </w:r>
    </w:p>
    <w:p w14:paraId="6AE9FFD9" w14:textId="03AC0068" w:rsidR="005F7B67" w:rsidRDefault="005F7B67" w:rsidP="005F7B67">
      <w:pPr>
        <w:spacing w:line="240" w:lineRule="auto"/>
        <w:jc w:val="both"/>
        <w:rPr>
          <w:rFonts w:ascii="Palatino Linotype" w:hAnsi="Palatino Linotype" w:cstheme="majorBidi"/>
          <w:bCs/>
          <w:sz w:val="24"/>
          <w:szCs w:val="24"/>
          <w:lang w:val="en-GB"/>
        </w:rPr>
      </w:pPr>
      <w:r>
        <w:rPr>
          <w:rFonts w:ascii="Palatino Linotype" w:hAnsi="Palatino Linotype"/>
          <w:noProof/>
        </w:rPr>
        <mc:AlternateContent>
          <mc:Choice Requires="wps">
            <w:drawing>
              <wp:anchor distT="0" distB="0" distL="114300" distR="114300" simplePos="0" relativeHeight="251656189" behindDoc="1" locked="0" layoutInCell="1" allowOverlap="1" wp14:anchorId="237EAE5B" wp14:editId="78983C4B">
                <wp:simplePos x="0" y="0"/>
                <wp:positionH relativeFrom="page">
                  <wp:align>right</wp:align>
                </wp:positionH>
                <wp:positionV relativeFrom="paragraph">
                  <wp:posOffset>31115</wp:posOffset>
                </wp:positionV>
                <wp:extent cx="7560945" cy="9494520"/>
                <wp:effectExtent l="0" t="0" r="1905" b="0"/>
                <wp:wrapNone/>
                <wp:docPr id="2" name="Prostokąt 2"/>
                <wp:cNvGraphicFramePr/>
                <a:graphic xmlns:a="http://schemas.openxmlformats.org/drawingml/2006/main">
                  <a:graphicData uri="http://schemas.microsoft.com/office/word/2010/wordprocessingShape">
                    <wps:wsp>
                      <wps:cNvSpPr/>
                      <wps:spPr>
                        <a:xfrm>
                          <a:off x="0" y="0"/>
                          <a:ext cx="7560945" cy="9494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A04B5" id="Prostokąt 2" o:spid="_x0000_s1026" style="position:absolute;margin-left:544.15pt;margin-top:2.45pt;width:595.35pt;height:747.6pt;z-index:-25166029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" fillcolor="white [3212]" stroked="f" strokeweight="2pt">
                <w10:wrap anchorx="page"/>
              </v:rect>
            </w:pict>
          </mc:Fallback>
        </mc:AlternateContent>
      </w:r>
    </w:p>
    <w:p w14:paraId="54589421" w14:textId="28C7B8C7" w:rsid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 xml:space="preserve">You can also </w:t>
      </w:r>
      <w:hyperlink r:id="rId14" w:history="1">
        <w:r w:rsidRPr="00B405C7">
          <w:rPr>
            <w:rStyle w:val="Hipercze"/>
            <w:rFonts w:ascii="Palatino Linotype" w:hAnsi="Palatino Linotype" w:cstheme="majorBidi"/>
            <w:bCs/>
            <w:sz w:val="24"/>
            <w:szCs w:val="24"/>
            <w:lang w:val="en-GB"/>
          </w:rPr>
          <w:t>take a ferry</w:t>
        </w:r>
      </w:hyperlink>
      <w:r w:rsidRPr="005F7B67">
        <w:rPr>
          <w:rFonts w:ascii="Palatino Linotype" w:hAnsi="Palatino Linotype" w:cstheme="majorBidi"/>
          <w:bCs/>
          <w:sz w:val="24"/>
          <w:szCs w:val="24"/>
          <w:lang w:val="en-GB"/>
        </w:rPr>
        <w:t xml:space="preserve"> to </w:t>
      </w:r>
      <w:proofErr w:type="spellStart"/>
      <w:r w:rsidRPr="005F7B67">
        <w:rPr>
          <w:rFonts w:ascii="Palatino Linotype" w:hAnsi="Palatino Linotype" w:cstheme="majorBidi"/>
          <w:bCs/>
          <w:sz w:val="24"/>
          <w:szCs w:val="24"/>
          <w:lang w:val="en-GB"/>
        </w:rPr>
        <w:t>Świnoujście</w:t>
      </w:r>
      <w:proofErr w:type="spellEnd"/>
      <w:r w:rsidRPr="005F7B67">
        <w:rPr>
          <w:rFonts w:ascii="Palatino Linotype" w:hAnsi="Palatino Linotype" w:cstheme="majorBidi"/>
          <w:bCs/>
          <w:sz w:val="24"/>
          <w:szCs w:val="24"/>
          <w:lang w:val="en-GB"/>
        </w:rPr>
        <w:t xml:space="preserve"> (about 30 km away from Wolin) from Sweden (Trelleborg and </w:t>
      </w:r>
      <w:proofErr w:type="spellStart"/>
      <w:r w:rsidRPr="005F7B67">
        <w:rPr>
          <w:rFonts w:ascii="Palatino Linotype" w:hAnsi="Palatino Linotype" w:cstheme="majorBidi"/>
          <w:bCs/>
          <w:sz w:val="24"/>
          <w:szCs w:val="24"/>
          <w:lang w:val="en-GB"/>
        </w:rPr>
        <w:t>Ystad</w:t>
      </w:r>
      <w:proofErr w:type="spellEnd"/>
      <w:r w:rsidRPr="005F7B67">
        <w:rPr>
          <w:rFonts w:ascii="Palatino Linotype" w:hAnsi="Palatino Linotype" w:cstheme="majorBidi"/>
          <w:bCs/>
          <w:sz w:val="24"/>
          <w:szCs w:val="24"/>
          <w:lang w:val="en-GB"/>
        </w:rPr>
        <w:t xml:space="preserve">) and Denmark (Copenhagen via </w:t>
      </w:r>
      <w:proofErr w:type="spellStart"/>
      <w:r w:rsidRPr="005F7B67">
        <w:rPr>
          <w:rFonts w:ascii="Palatino Linotype" w:hAnsi="Palatino Linotype" w:cstheme="majorBidi"/>
          <w:bCs/>
          <w:sz w:val="24"/>
          <w:szCs w:val="24"/>
          <w:lang w:val="en-GB"/>
        </w:rPr>
        <w:t>Ystad</w:t>
      </w:r>
      <w:proofErr w:type="spellEnd"/>
      <w:r w:rsidRPr="005F7B67">
        <w:rPr>
          <w:rFonts w:ascii="Palatino Linotype" w:hAnsi="Palatino Linotype" w:cstheme="majorBidi"/>
          <w:bCs/>
          <w:sz w:val="24"/>
          <w:szCs w:val="24"/>
          <w:lang w:val="en-GB"/>
        </w:rPr>
        <w:t>)</w:t>
      </w:r>
    </w:p>
    <w:p w14:paraId="65378FE6" w14:textId="64E1CDE6" w:rsidR="005F7B67" w:rsidRPr="005F7B67" w:rsidRDefault="005F7B67" w:rsidP="005F7B67">
      <w:pPr>
        <w:spacing w:line="240" w:lineRule="auto"/>
        <w:jc w:val="both"/>
        <w:rPr>
          <w:rFonts w:ascii="Palatino Linotype" w:hAnsi="Palatino Linotype" w:cstheme="majorBidi"/>
          <w:bCs/>
          <w:sz w:val="24"/>
          <w:szCs w:val="24"/>
          <w:lang w:val="en-GB"/>
        </w:rPr>
      </w:pPr>
    </w:p>
    <w:p w14:paraId="5C68C8C8" w14:textId="77777777" w:rsidR="00E121B0" w:rsidRDefault="00E121B0">
      <w:pPr>
        <w:rPr>
          <w:rFonts w:ascii="Palatino Linotype" w:hAnsi="Palatino Linotype" w:cstheme="majorBidi"/>
          <w:b/>
          <w:bCs/>
          <w:sz w:val="28"/>
          <w:szCs w:val="28"/>
          <w:lang w:val="en-GB"/>
        </w:rPr>
      </w:pPr>
      <w:r w:rsidRPr="00E121B0">
        <w:rPr>
          <w:lang w:val="en-GB"/>
        </w:rPr>
        <w:br w:type="page"/>
      </w:r>
    </w:p>
    <w:p w14:paraId="3E0DF702" w14:textId="05AD3911" w:rsidR="00E121B0" w:rsidRDefault="00E121B0" w:rsidP="00B405C7">
      <w:pPr>
        <w:pStyle w:val="Nagwek1"/>
      </w:pPr>
      <w:r>
        <w:rPr>
          <w:noProof/>
        </w:rPr>
        <w:lastRenderedPageBreak/>
        <mc:AlternateContent>
          <mc:Choice Requires="wps">
            <w:drawing>
              <wp:anchor distT="0" distB="0" distL="114300" distR="114300" simplePos="0" relativeHeight="251655164" behindDoc="1" locked="0" layoutInCell="1" allowOverlap="1" wp14:anchorId="56FA090B" wp14:editId="6172F0E7">
                <wp:simplePos x="0" y="0"/>
                <wp:positionH relativeFrom="page">
                  <wp:align>left</wp:align>
                </wp:positionH>
                <wp:positionV relativeFrom="paragraph">
                  <wp:posOffset>27305</wp:posOffset>
                </wp:positionV>
                <wp:extent cx="7901940" cy="9494520"/>
                <wp:effectExtent l="0" t="0" r="3810" b="0"/>
                <wp:wrapNone/>
                <wp:docPr id="5" name="Prostokąt 5"/>
                <wp:cNvGraphicFramePr/>
                <a:graphic xmlns:a="http://schemas.openxmlformats.org/drawingml/2006/main">
                  <a:graphicData uri="http://schemas.microsoft.com/office/word/2010/wordprocessingShape">
                    <wps:wsp>
                      <wps:cNvSpPr/>
                      <wps:spPr>
                        <a:xfrm>
                          <a:off x="0" y="0"/>
                          <a:ext cx="7901940" cy="9494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662EA" id="Prostokąt 5" o:spid="_x0000_s1026" style="position:absolute;margin-left:0;margin-top:2.15pt;width:622.2pt;height:747.6pt;z-index:-2516613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" fillcolor="white [3212]" stroked="f" strokeweight="2pt">
                <w10:wrap anchorx="page"/>
              </v:rect>
            </w:pict>
          </mc:Fallback>
        </mc:AlternateContent>
      </w:r>
    </w:p>
    <w:p w14:paraId="1F98698F" w14:textId="4472DDA1" w:rsidR="005F7B67" w:rsidRPr="005F7B67" w:rsidRDefault="005F7B67" w:rsidP="00B405C7">
      <w:pPr>
        <w:pStyle w:val="Nagwek1"/>
      </w:pPr>
      <w:r w:rsidRPr="005F7B67">
        <w:t>IV. The general code of conduct</w:t>
      </w:r>
    </w:p>
    <w:p w14:paraId="35166838" w14:textId="058BA24F"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We value diversity and recognise that the academic community comprises people representing different perspectives and ideas, knowledge and cultures. We recognise these differences as an added value of the University of Silesia we represent, testifying to its strength and wisdom.</w:t>
      </w:r>
    </w:p>
    <w:p w14:paraId="37A8FAF2" w14:textId="393D7AA8" w:rsidR="005F7B67" w:rsidRPr="005F7B67" w:rsidRDefault="005F7B67" w:rsidP="005F7B67">
      <w:pPr>
        <w:spacing w:line="240" w:lineRule="auto"/>
        <w:jc w:val="both"/>
        <w:rPr>
          <w:rFonts w:ascii="Palatino Linotype" w:hAnsi="Palatino Linotype" w:cstheme="majorBidi"/>
          <w:bCs/>
          <w:sz w:val="24"/>
          <w:szCs w:val="24"/>
          <w:lang w:val="en-GB"/>
        </w:rPr>
      </w:pPr>
      <w:r w:rsidRPr="005F7B67">
        <w:rPr>
          <w:rFonts w:ascii="Palatino Linotype" w:hAnsi="Palatino Linotype" w:cstheme="majorBidi"/>
          <w:bCs/>
          <w:sz w:val="24"/>
          <w:szCs w:val="24"/>
          <w:lang w:val="en-GB"/>
        </w:rPr>
        <w:t xml:space="preserve">We believe that discrimination or exclusion based on individual characteristics and circumstances, such as age, disability, gender or gender identity, sexual orientation, family status, pregnancy or parenthood, caring responsibilities, social background, race, skin colour, nationality, ethnic origin, religion, economic status, political opinion </w:t>
      </w:r>
      <w:bookmarkStart w:id="1" w:name="_GoBack"/>
      <w:bookmarkEnd w:id="1"/>
      <w:r w:rsidRPr="005F7B67">
        <w:rPr>
          <w:rFonts w:ascii="Palatino Linotype" w:hAnsi="Palatino Linotype" w:cstheme="majorBidi"/>
          <w:bCs/>
          <w:sz w:val="24"/>
          <w:szCs w:val="24"/>
          <w:lang w:val="en-GB"/>
        </w:rPr>
        <w:t>or trade union membership or any other individual characteristic, is unacceptable, and limits or wastes the talent, diligence and commitment of those who make up our community.</w:t>
      </w:r>
    </w:p>
    <w:p w14:paraId="68AFDE25" w14:textId="191FEA22" w:rsidR="005F7B67" w:rsidRPr="005F7B67" w:rsidRDefault="005F7B67" w:rsidP="005F7B67">
      <w:pPr>
        <w:spacing w:line="240" w:lineRule="auto"/>
        <w:jc w:val="both"/>
        <w:rPr>
          <w:rFonts w:ascii="Palatino Linotype" w:hAnsi="Palatino Linotype" w:cstheme="majorBidi"/>
          <w:bCs/>
          <w:sz w:val="24"/>
          <w:szCs w:val="24"/>
          <w:lang w:val="en-GB"/>
        </w:rPr>
      </w:pPr>
      <w:r>
        <w:rPr>
          <w:rFonts w:ascii="Palatino Linotype" w:hAnsi="Palatino Linotype"/>
          <w:noProof/>
        </w:rPr>
        <w:drawing>
          <wp:anchor distT="0" distB="0" distL="114300" distR="114300" simplePos="0" relativeHeight="251667456" behindDoc="1" locked="0" layoutInCell="1" allowOverlap="1" wp14:anchorId="536622CF" wp14:editId="79ECCD26">
            <wp:simplePos x="0" y="0"/>
            <wp:positionH relativeFrom="page">
              <wp:align>right</wp:align>
            </wp:positionH>
            <wp:positionV relativeFrom="page">
              <wp:align>bottom</wp:align>
            </wp:positionV>
            <wp:extent cx="3172322" cy="4891536"/>
            <wp:effectExtent l="0" t="0" r="9525" b="444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lodz.png"/>
                    <pic:cNvPicPr/>
                  </pic:nvPicPr>
                  <pic:blipFill rotWithShape="1">
                    <a:blip r:embed="rId15">
                      <a:duotone>
                        <a:srgbClr val="4472C4">
                          <a:shade val="45000"/>
                          <a:satMod val="135000"/>
                        </a:srgbClr>
                        <a:prstClr val="white"/>
                      </a:duotone>
                      <a:extLst>
                        <a:ext uri="{BEBA8EAE-BF5A-486C-A8C5-ECC9F3942E4B}">
                          <a14:imgProps xmlns:a14="http://schemas.microsoft.com/office/drawing/2010/main">
                            <a14:imgLayer r:embed="rId16">
                              <a14:imgEffect>
                                <a14:artisticGlowDiffused/>
                              </a14:imgEffect>
                            </a14:imgLayer>
                          </a14:imgProps>
                        </a:ext>
                        <a:ext uri="{28A0092B-C50C-407E-A947-70E740481C1C}">
                          <a14:useLocalDpi xmlns:a14="http://schemas.microsoft.com/office/drawing/2010/main" val="0"/>
                        </a:ext>
                      </a:extLst>
                    </a:blip>
                    <a:srcRect t="6227" r="20428"/>
                    <a:stretch/>
                  </pic:blipFill>
                  <pic:spPr bwMode="auto">
                    <a:xfrm>
                      <a:off x="0" y="0"/>
                      <a:ext cx="3172322" cy="4891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B67">
        <w:rPr>
          <w:rFonts w:ascii="Palatino Linotype" w:hAnsi="Palatino Linotype" w:cstheme="majorBidi"/>
          <w:bCs/>
          <w:sz w:val="24"/>
          <w:szCs w:val="24"/>
          <w:lang w:val="en-GB"/>
        </w:rPr>
        <w:t xml:space="preserve">The University of Silesia’s detailed policies, regulations and procedures concerning equality, gender-related issues, sexual and other kinds of harassment and violence can be found on the </w:t>
      </w:r>
      <w:hyperlink r:id="rId17" w:history="1">
        <w:r w:rsidRPr="00B405C7">
          <w:rPr>
            <w:rStyle w:val="Hipercze"/>
            <w:rFonts w:ascii="Palatino Linotype" w:hAnsi="Palatino Linotype" w:cstheme="majorBidi"/>
            <w:bCs/>
            <w:sz w:val="24"/>
            <w:szCs w:val="24"/>
            <w:lang w:val="en-GB"/>
          </w:rPr>
          <w:t>University website</w:t>
        </w:r>
      </w:hyperlink>
      <w:r w:rsidRPr="005F7B67">
        <w:rPr>
          <w:rFonts w:ascii="Palatino Linotype" w:hAnsi="Palatino Linotype" w:cstheme="majorBidi"/>
          <w:bCs/>
          <w:sz w:val="24"/>
          <w:szCs w:val="24"/>
          <w:lang w:val="en-GB"/>
        </w:rPr>
        <w:t xml:space="preserve"> </w:t>
      </w:r>
    </w:p>
    <w:p w14:paraId="3E19BACF" w14:textId="284CACAF" w:rsidR="00AC07C4" w:rsidRPr="00AC07C4" w:rsidRDefault="00AC07C4" w:rsidP="00AC07C4">
      <w:pPr>
        <w:rPr>
          <w:rFonts w:ascii="Palatino Linotype" w:hAnsi="Palatino Linotype" w:cstheme="majorBidi"/>
          <w:bCs/>
          <w:sz w:val="24"/>
          <w:szCs w:val="24"/>
          <w:lang w:val="en-GB"/>
        </w:rPr>
      </w:pPr>
    </w:p>
    <w:p w14:paraId="5CEAE4E1" w14:textId="6336D74B" w:rsidR="0026763C" w:rsidRPr="00AC07C4" w:rsidRDefault="0026763C" w:rsidP="00AC07C4">
      <w:pPr>
        <w:jc w:val="both"/>
        <w:rPr>
          <w:rFonts w:ascii="Palatino Linotype" w:hAnsi="Palatino Linotype" w:cs="Times New Roman"/>
          <w:sz w:val="24"/>
          <w:szCs w:val="24"/>
          <w:lang w:val="en-GB"/>
        </w:rPr>
      </w:pPr>
    </w:p>
    <w:p w14:paraId="600CA829" w14:textId="51698313" w:rsidR="0026763C" w:rsidRPr="00AC07C4" w:rsidRDefault="0026763C" w:rsidP="00E22CFA">
      <w:pPr>
        <w:spacing w:after="0"/>
        <w:jc w:val="both"/>
        <w:rPr>
          <w:rFonts w:ascii="Palatino Linotype" w:hAnsi="Palatino Linotype" w:cs="Times New Roman"/>
          <w:sz w:val="24"/>
          <w:szCs w:val="24"/>
          <w:lang w:val="en-GB"/>
        </w:rPr>
      </w:pPr>
    </w:p>
    <w:p w14:paraId="5D61E477" w14:textId="73DB7B37" w:rsidR="0026763C" w:rsidRPr="00AC07C4" w:rsidRDefault="0026763C" w:rsidP="00E22CFA">
      <w:pPr>
        <w:spacing w:after="0"/>
        <w:jc w:val="both"/>
        <w:rPr>
          <w:rFonts w:ascii="Palatino Linotype" w:hAnsi="Palatino Linotype" w:cs="Times New Roman"/>
          <w:sz w:val="24"/>
          <w:szCs w:val="24"/>
          <w:lang w:val="en-GB"/>
        </w:rPr>
      </w:pPr>
    </w:p>
    <w:p w14:paraId="3ABA6908" w14:textId="1C5C3D96" w:rsidR="0026763C" w:rsidRPr="00AC07C4" w:rsidRDefault="0026763C" w:rsidP="00E22CFA">
      <w:pPr>
        <w:spacing w:after="0"/>
        <w:jc w:val="both"/>
        <w:rPr>
          <w:rFonts w:ascii="Palatino Linotype" w:hAnsi="Palatino Linotype" w:cs="Times New Roman"/>
          <w:sz w:val="24"/>
          <w:szCs w:val="24"/>
          <w:lang w:val="en-GB"/>
        </w:rPr>
      </w:pPr>
    </w:p>
    <w:p w14:paraId="19B369A1" w14:textId="6C0DEA79" w:rsidR="0026763C" w:rsidRPr="00AC07C4" w:rsidRDefault="0026763C" w:rsidP="00E22CFA">
      <w:pPr>
        <w:spacing w:after="0"/>
        <w:jc w:val="both"/>
        <w:rPr>
          <w:rFonts w:ascii="Palatino Linotype" w:hAnsi="Palatino Linotype" w:cs="Times New Roman"/>
          <w:sz w:val="24"/>
          <w:szCs w:val="24"/>
          <w:lang w:val="en-GB"/>
        </w:rPr>
      </w:pPr>
    </w:p>
    <w:p w14:paraId="512D920C" w14:textId="633C9C5A" w:rsidR="0026763C" w:rsidRPr="00AC07C4" w:rsidRDefault="0026763C" w:rsidP="00E22CFA">
      <w:pPr>
        <w:spacing w:after="0"/>
        <w:jc w:val="both"/>
        <w:rPr>
          <w:rFonts w:ascii="Palatino Linotype" w:hAnsi="Palatino Linotype" w:cs="Times New Roman"/>
          <w:sz w:val="24"/>
          <w:szCs w:val="24"/>
          <w:lang w:val="en-GB"/>
        </w:rPr>
      </w:pPr>
    </w:p>
    <w:p w14:paraId="6B06ECEC" w14:textId="776F4D54" w:rsidR="0026763C" w:rsidRPr="00AC07C4" w:rsidRDefault="0026763C" w:rsidP="00E22CFA">
      <w:pPr>
        <w:spacing w:after="0"/>
        <w:jc w:val="both"/>
        <w:rPr>
          <w:rFonts w:ascii="Palatino Linotype" w:hAnsi="Palatino Linotype" w:cs="Times New Roman"/>
          <w:sz w:val="24"/>
          <w:szCs w:val="24"/>
          <w:lang w:val="en-GB"/>
        </w:rPr>
      </w:pPr>
    </w:p>
    <w:p w14:paraId="5FC93A20" w14:textId="256C21DB" w:rsidR="0026763C" w:rsidRPr="00AC07C4" w:rsidRDefault="0026763C" w:rsidP="00E22CFA">
      <w:pPr>
        <w:spacing w:after="0"/>
        <w:jc w:val="both"/>
        <w:rPr>
          <w:rFonts w:ascii="Palatino Linotype" w:hAnsi="Palatino Linotype" w:cs="Times New Roman"/>
          <w:sz w:val="24"/>
          <w:szCs w:val="24"/>
          <w:lang w:val="en-GB"/>
        </w:rPr>
      </w:pPr>
    </w:p>
    <w:p w14:paraId="1D375AFA" w14:textId="1182AA0E" w:rsidR="0026763C" w:rsidRPr="00AC07C4" w:rsidRDefault="0026763C" w:rsidP="00E22CFA">
      <w:pPr>
        <w:spacing w:after="0"/>
        <w:jc w:val="both"/>
        <w:rPr>
          <w:rFonts w:ascii="Palatino Linotype" w:hAnsi="Palatino Linotype" w:cs="Times New Roman"/>
          <w:sz w:val="24"/>
          <w:szCs w:val="24"/>
          <w:lang w:val="en-GB"/>
        </w:rPr>
      </w:pPr>
    </w:p>
    <w:p w14:paraId="663815F4" w14:textId="2CD91707" w:rsidR="0026763C" w:rsidRPr="005F7B67" w:rsidRDefault="005F7B67" w:rsidP="00E22CFA">
      <w:pPr>
        <w:spacing w:after="0"/>
        <w:jc w:val="both"/>
        <w:rPr>
          <w:rFonts w:ascii="Palatino Linotype" w:hAnsi="Palatino Linotype" w:cs="Times New Roman"/>
          <w:sz w:val="24"/>
          <w:szCs w:val="24"/>
          <w:lang w:val="en-GB"/>
        </w:rPr>
      </w:pPr>
      <w:r>
        <w:rPr>
          <w:noProof/>
        </w:rPr>
        <w:drawing>
          <wp:anchor distT="0" distB="0" distL="114300" distR="114300" simplePos="0" relativeHeight="251665408" behindDoc="0" locked="0" layoutInCell="1" allowOverlap="1" wp14:anchorId="3D9FA38F" wp14:editId="0BDEB8FB">
            <wp:simplePos x="0" y="0"/>
            <wp:positionH relativeFrom="margin">
              <wp:posOffset>-121920</wp:posOffset>
            </wp:positionH>
            <wp:positionV relativeFrom="paragraph">
              <wp:posOffset>142875</wp:posOffset>
            </wp:positionV>
            <wp:extent cx="2987040" cy="481781"/>
            <wp:effectExtent l="0" t="0" r="3810" b="0"/>
            <wp:wrapNone/>
            <wp:docPr id="20" name="Obraz 20"/>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7040" cy="481781"/>
                    </a:xfrm>
                    <a:prstGeom prst="rect">
                      <a:avLst/>
                    </a:prstGeom>
                  </pic:spPr>
                </pic:pic>
              </a:graphicData>
            </a:graphic>
            <wp14:sizeRelH relativeFrom="page">
              <wp14:pctWidth>0</wp14:pctWidth>
            </wp14:sizeRelH>
            <wp14:sizeRelV relativeFrom="page">
              <wp14:pctHeight>0</wp14:pctHeight>
            </wp14:sizeRelV>
          </wp:anchor>
        </w:drawing>
      </w:r>
    </w:p>
    <w:sectPr w:rsidR="0026763C" w:rsidRPr="005F7B67">
      <w:headerReference w:type="default" r:id="rId19"/>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5B32D" w16cex:dateUtc="2022-09-09T10:42:00Z"/>
  <w16cex:commentExtensible w16cex:durableId="26C5B3A2" w16cex:dateUtc="2022-09-09T10:44:00Z"/>
  <w16cex:commentExtensible w16cex:durableId="26C5B583" w16cex:dateUtc="2022-09-09T1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D1C79" w14:textId="77777777" w:rsidR="00011816" w:rsidRDefault="00011816" w:rsidP="001F0A3F">
      <w:pPr>
        <w:spacing w:after="0" w:line="240" w:lineRule="auto"/>
      </w:pPr>
      <w:r>
        <w:separator/>
      </w:r>
    </w:p>
  </w:endnote>
  <w:endnote w:type="continuationSeparator" w:id="0">
    <w:p w14:paraId="6CE238AE" w14:textId="77777777" w:rsidR="00011816" w:rsidRDefault="00011816" w:rsidP="001F0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6A25B" w14:textId="77777777" w:rsidR="00011816" w:rsidRDefault="00011816" w:rsidP="001F0A3F">
      <w:pPr>
        <w:spacing w:after="0" w:line="240" w:lineRule="auto"/>
      </w:pPr>
      <w:r>
        <w:separator/>
      </w:r>
    </w:p>
  </w:footnote>
  <w:footnote w:type="continuationSeparator" w:id="0">
    <w:p w14:paraId="43CE8843" w14:textId="77777777" w:rsidR="00011816" w:rsidRDefault="00011816" w:rsidP="001F0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9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1984"/>
      <w:gridCol w:w="3119"/>
      <w:gridCol w:w="2343"/>
    </w:tblGrid>
    <w:tr w:rsidR="004E0342" w14:paraId="0585AB79" w14:textId="77777777" w:rsidTr="004E0342">
      <w:trPr>
        <w:trHeight w:val="840"/>
      </w:trPr>
      <w:tc>
        <w:tcPr>
          <w:tcW w:w="2122" w:type="dxa"/>
        </w:tcPr>
        <w:p w14:paraId="3A3D571F" w14:textId="77777777" w:rsidR="001F0A3F" w:rsidRDefault="001F0A3F" w:rsidP="001F0A3F">
          <w:pPr>
            <w:rPr>
              <w:rFonts w:ascii="Palatino Linotype" w:hAnsi="Palatino Linotype"/>
            </w:rPr>
          </w:pPr>
          <w:r>
            <w:rPr>
              <w:noProof/>
            </w:rPr>
            <w:drawing>
              <wp:anchor distT="0" distB="0" distL="114300" distR="114300" simplePos="0" relativeHeight="251659264" behindDoc="1" locked="0" layoutInCell="1" allowOverlap="1" wp14:anchorId="740FF182" wp14:editId="36434D41">
                <wp:simplePos x="0" y="0"/>
                <wp:positionH relativeFrom="column">
                  <wp:posOffset>-49530</wp:posOffset>
                </wp:positionH>
                <wp:positionV relativeFrom="paragraph">
                  <wp:posOffset>-6350</wp:posOffset>
                </wp:positionV>
                <wp:extent cx="1320388" cy="495300"/>
                <wp:effectExtent l="0" t="0" r="0" b="0"/>
                <wp:wrapNone/>
                <wp:docPr id="1" name="Obraz 1" descr="https://us.edu.pl/wp-content/themes/uniwersytet-slaski/img/footer-logos-horizonta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edu.pl/wp-content/themes/uniwersytet-slaski/img/footer-logos-horizontal-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4896"/>
                        <a:stretch/>
                      </pic:blipFill>
                      <pic:spPr bwMode="auto">
                        <a:xfrm>
                          <a:off x="0" y="0"/>
                          <a:ext cx="1384997" cy="519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hAnsi="Palatino Linotype"/>
              <w:b/>
              <w:smallCaps/>
            </w:rPr>
            <w:t xml:space="preserve">  </w:t>
          </w:r>
        </w:p>
      </w:tc>
      <w:tc>
        <w:tcPr>
          <w:tcW w:w="1984" w:type="dxa"/>
        </w:tcPr>
        <w:p w14:paraId="5E4408CA" w14:textId="77777777" w:rsidR="001F0A3F" w:rsidRDefault="001F0A3F" w:rsidP="001F0A3F">
          <w:pPr>
            <w:jc w:val="center"/>
            <w:rPr>
              <w:rFonts w:ascii="Palatino Linotype" w:hAnsi="Palatino Linotype"/>
            </w:rPr>
          </w:pPr>
          <w:r>
            <w:rPr>
              <w:noProof/>
            </w:rPr>
            <w:drawing>
              <wp:anchor distT="0" distB="0" distL="114300" distR="114300" simplePos="0" relativeHeight="251660288" behindDoc="1" locked="0" layoutInCell="1" allowOverlap="1" wp14:anchorId="7AE8495D" wp14:editId="0CCD160C">
                <wp:simplePos x="0" y="0"/>
                <wp:positionH relativeFrom="column">
                  <wp:posOffset>-17779</wp:posOffset>
                </wp:positionH>
                <wp:positionV relativeFrom="paragraph">
                  <wp:posOffset>1270</wp:posOffset>
                </wp:positionV>
                <wp:extent cx="1196340" cy="488117"/>
                <wp:effectExtent l="0" t="0" r="0" b="0"/>
                <wp:wrapNone/>
                <wp:docPr id="7" name="Obraz 7" descr="International Cooperation - C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Cooperation - CUP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2677" cy="498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226FD" w14:textId="77777777" w:rsidR="001F0A3F" w:rsidRDefault="001F0A3F" w:rsidP="001F0A3F">
          <w:pPr>
            <w:rPr>
              <w:rFonts w:ascii="Palatino Linotype" w:hAnsi="Palatino Linotype"/>
            </w:rPr>
          </w:pPr>
        </w:p>
      </w:tc>
      <w:tc>
        <w:tcPr>
          <w:tcW w:w="3119" w:type="dxa"/>
        </w:tcPr>
        <w:p w14:paraId="619F83A4" w14:textId="77777777" w:rsidR="00C46E3B" w:rsidRDefault="00C46E3B" w:rsidP="004E0342">
          <w:pPr>
            <w:rPr>
              <w:rFonts w:ascii="Palatino Linotype" w:hAnsi="Palatino Linotype"/>
              <w:sz w:val="16"/>
              <w:szCs w:val="16"/>
            </w:rPr>
          </w:pPr>
        </w:p>
        <w:p w14:paraId="2377AF6C" w14:textId="61FDD349" w:rsidR="001F0A3F" w:rsidRDefault="001F0A3F" w:rsidP="004E0342">
          <w:pPr>
            <w:rPr>
              <w:rFonts w:ascii="Palatino Linotype" w:hAnsi="Palatino Linotype"/>
            </w:rPr>
          </w:pPr>
          <w:r>
            <w:rPr>
              <w:noProof/>
            </w:rPr>
            <w:drawing>
              <wp:anchor distT="0" distB="0" distL="114300" distR="114300" simplePos="0" relativeHeight="251661312" behindDoc="1" locked="0" layoutInCell="1" allowOverlap="1" wp14:anchorId="65D920F7" wp14:editId="5159D739">
                <wp:simplePos x="0" y="0"/>
                <wp:positionH relativeFrom="column">
                  <wp:posOffset>5715</wp:posOffset>
                </wp:positionH>
                <wp:positionV relativeFrom="paragraph">
                  <wp:posOffset>-5080</wp:posOffset>
                </wp:positionV>
                <wp:extent cx="1783648" cy="214630"/>
                <wp:effectExtent l="0" t="0" r="7620" b="0"/>
                <wp:wrapNone/>
                <wp:docPr id="4" name="Obraz 4" descr="https://nawa.gov.pl/images/rozszerzenia/szablony/siteb3/logo-kompu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wa.gov.pl/images/rozszerzenia/szablony/siteb3/logo-komputer-e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83648" cy="214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3" w:type="dxa"/>
        </w:tcPr>
        <w:p w14:paraId="41917D6E" w14:textId="77777777" w:rsidR="001F0A3F" w:rsidRDefault="001F0A3F" w:rsidP="001F0A3F">
          <w:pPr>
            <w:rPr>
              <w:rFonts w:ascii="Palatino Linotype" w:hAnsi="Palatino Linotype"/>
            </w:rPr>
          </w:pPr>
          <w:r>
            <w:rPr>
              <w:noProof/>
            </w:rPr>
            <w:drawing>
              <wp:inline distT="0" distB="0" distL="0" distR="0" wp14:anchorId="0CAB7C37" wp14:editId="4081531B">
                <wp:extent cx="1366520" cy="412272"/>
                <wp:effectExtent l="0" t="0" r="0" b="0"/>
                <wp:docPr id="3" name="Obraz 3" descr="https://us.edu.pl/wp-content/themes/uniwersytet-slaski/img/footer-logos-horizonta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edu.pl/wp-content/themes/uniwersytet-slaski/img/footer-logos-horizontal-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685" t="15736" r="325" b="10558"/>
                        <a:stretch/>
                      </pic:blipFill>
                      <pic:spPr bwMode="auto">
                        <a:xfrm>
                          <a:off x="0" y="0"/>
                          <a:ext cx="1426517" cy="4303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5141FE" w14:textId="77777777" w:rsidR="001F0A3F" w:rsidRDefault="001F0A3F">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0NDcyMTMwMrUwNDVX0lEKTi0uzszPAykwrAUAnEmbQSwAAAA="/>
  </w:docVars>
  <w:rsids>
    <w:rsidRoot w:val="00DD51C6"/>
    <w:rsid w:val="00011816"/>
    <w:rsid w:val="00042F92"/>
    <w:rsid w:val="00057A55"/>
    <w:rsid w:val="0008040E"/>
    <w:rsid w:val="00095264"/>
    <w:rsid w:val="000A31BB"/>
    <w:rsid w:val="000A689E"/>
    <w:rsid w:val="000C47B3"/>
    <w:rsid w:val="000C5E3D"/>
    <w:rsid w:val="000D60D6"/>
    <w:rsid w:val="000E1DF1"/>
    <w:rsid w:val="001255CF"/>
    <w:rsid w:val="001634D0"/>
    <w:rsid w:val="0018479E"/>
    <w:rsid w:val="00193F05"/>
    <w:rsid w:val="001D6216"/>
    <w:rsid w:val="001F0A3F"/>
    <w:rsid w:val="001F55C1"/>
    <w:rsid w:val="002006CA"/>
    <w:rsid w:val="0022430F"/>
    <w:rsid w:val="0022789E"/>
    <w:rsid w:val="002511B0"/>
    <w:rsid w:val="00257206"/>
    <w:rsid w:val="0026763C"/>
    <w:rsid w:val="00267B71"/>
    <w:rsid w:val="00270624"/>
    <w:rsid w:val="002A729B"/>
    <w:rsid w:val="00301B07"/>
    <w:rsid w:val="0033091B"/>
    <w:rsid w:val="0034690B"/>
    <w:rsid w:val="003618B3"/>
    <w:rsid w:val="003619C8"/>
    <w:rsid w:val="003C3003"/>
    <w:rsid w:val="003D70C6"/>
    <w:rsid w:val="003E2C8E"/>
    <w:rsid w:val="003F5391"/>
    <w:rsid w:val="00413C76"/>
    <w:rsid w:val="00422600"/>
    <w:rsid w:val="00442F6C"/>
    <w:rsid w:val="0045701C"/>
    <w:rsid w:val="00461FAC"/>
    <w:rsid w:val="00465BDC"/>
    <w:rsid w:val="004719CF"/>
    <w:rsid w:val="00474062"/>
    <w:rsid w:val="0049698C"/>
    <w:rsid w:val="004A489B"/>
    <w:rsid w:val="004C7357"/>
    <w:rsid w:val="004D0937"/>
    <w:rsid w:val="004D6B73"/>
    <w:rsid w:val="004E0342"/>
    <w:rsid w:val="005272E1"/>
    <w:rsid w:val="005C38F5"/>
    <w:rsid w:val="005E406B"/>
    <w:rsid w:val="005F7B67"/>
    <w:rsid w:val="006204FF"/>
    <w:rsid w:val="00694D86"/>
    <w:rsid w:val="006B38E8"/>
    <w:rsid w:val="006F55F2"/>
    <w:rsid w:val="0071115C"/>
    <w:rsid w:val="00734E04"/>
    <w:rsid w:val="0073503B"/>
    <w:rsid w:val="00753B93"/>
    <w:rsid w:val="00775C62"/>
    <w:rsid w:val="00784292"/>
    <w:rsid w:val="00786E6C"/>
    <w:rsid w:val="007A1EE1"/>
    <w:rsid w:val="007A5554"/>
    <w:rsid w:val="007C328C"/>
    <w:rsid w:val="00821303"/>
    <w:rsid w:val="0082147F"/>
    <w:rsid w:val="00833A24"/>
    <w:rsid w:val="008853DC"/>
    <w:rsid w:val="008D69FF"/>
    <w:rsid w:val="00900110"/>
    <w:rsid w:val="009137A7"/>
    <w:rsid w:val="00916367"/>
    <w:rsid w:val="00927074"/>
    <w:rsid w:val="009329C3"/>
    <w:rsid w:val="00935A2B"/>
    <w:rsid w:val="009633B2"/>
    <w:rsid w:val="009B0FEB"/>
    <w:rsid w:val="009C1F3E"/>
    <w:rsid w:val="00A06717"/>
    <w:rsid w:val="00A26D8C"/>
    <w:rsid w:val="00A93ED1"/>
    <w:rsid w:val="00AC07C4"/>
    <w:rsid w:val="00AD3F6F"/>
    <w:rsid w:val="00AD7268"/>
    <w:rsid w:val="00AF57E4"/>
    <w:rsid w:val="00AF57FC"/>
    <w:rsid w:val="00AF7C72"/>
    <w:rsid w:val="00B205AF"/>
    <w:rsid w:val="00B405C7"/>
    <w:rsid w:val="00B4324F"/>
    <w:rsid w:val="00B47D7B"/>
    <w:rsid w:val="00BE2711"/>
    <w:rsid w:val="00BF3B6C"/>
    <w:rsid w:val="00C46E3B"/>
    <w:rsid w:val="00C715EE"/>
    <w:rsid w:val="00CD2F9C"/>
    <w:rsid w:val="00CE0D5D"/>
    <w:rsid w:val="00D33EF1"/>
    <w:rsid w:val="00D4706F"/>
    <w:rsid w:val="00D654B7"/>
    <w:rsid w:val="00D7585A"/>
    <w:rsid w:val="00D7782A"/>
    <w:rsid w:val="00D8212A"/>
    <w:rsid w:val="00DA11F9"/>
    <w:rsid w:val="00DD51C6"/>
    <w:rsid w:val="00E016B0"/>
    <w:rsid w:val="00E121B0"/>
    <w:rsid w:val="00E20790"/>
    <w:rsid w:val="00E22CFA"/>
    <w:rsid w:val="00E41D83"/>
    <w:rsid w:val="00F03F2E"/>
    <w:rsid w:val="00F22C1E"/>
    <w:rsid w:val="00F23BC2"/>
    <w:rsid w:val="00F50C9A"/>
    <w:rsid w:val="00F64EAB"/>
    <w:rsid w:val="00F72853"/>
    <w:rsid w:val="00F76ADC"/>
    <w:rsid w:val="00F9502A"/>
    <w:rsid w:val="00FD4762"/>
    <w:rsid w:val="00FE61A7"/>
    <w:rsid w:val="00FF2842"/>
    <w:rsid w:val="00FF7C8C"/>
    <w:rsid w:val="01738ABC"/>
    <w:rsid w:val="02152A9C"/>
    <w:rsid w:val="04A196C2"/>
    <w:rsid w:val="04ADF27B"/>
    <w:rsid w:val="051845F8"/>
    <w:rsid w:val="06C44AEF"/>
    <w:rsid w:val="06D9A690"/>
    <w:rsid w:val="08AB5038"/>
    <w:rsid w:val="0A7D423D"/>
    <w:rsid w:val="0E01570A"/>
    <w:rsid w:val="11E50940"/>
    <w:rsid w:val="1216F431"/>
    <w:rsid w:val="135529D0"/>
    <w:rsid w:val="1811EA52"/>
    <w:rsid w:val="18FCDD1B"/>
    <w:rsid w:val="1A010473"/>
    <w:rsid w:val="1C7A3E1A"/>
    <w:rsid w:val="1CB56D87"/>
    <w:rsid w:val="21905550"/>
    <w:rsid w:val="232ACB71"/>
    <w:rsid w:val="2560C868"/>
    <w:rsid w:val="2751FC13"/>
    <w:rsid w:val="27D62E35"/>
    <w:rsid w:val="2890A583"/>
    <w:rsid w:val="2B69715D"/>
    <w:rsid w:val="2E95F619"/>
    <w:rsid w:val="3614DA5F"/>
    <w:rsid w:val="366B3DAB"/>
    <w:rsid w:val="36BA7EC5"/>
    <w:rsid w:val="3C1A1BA4"/>
    <w:rsid w:val="3CEC4148"/>
    <w:rsid w:val="3D0C776D"/>
    <w:rsid w:val="3D78379A"/>
    <w:rsid w:val="3F7528B5"/>
    <w:rsid w:val="40218F58"/>
    <w:rsid w:val="4135A2C0"/>
    <w:rsid w:val="44FB48B2"/>
    <w:rsid w:val="4832D655"/>
    <w:rsid w:val="4A685A93"/>
    <w:rsid w:val="4C9B86FD"/>
    <w:rsid w:val="4DC2EB62"/>
    <w:rsid w:val="4EACE6A5"/>
    <w:rsid w:val="51CEEC82"/>
    <w:rsid w:val="58045EE5"/>
    <w:rsid w:val="59E31E82"/>
    <w:rsid w:val="5B724150"/>
    <w:rsid w:val="5D0E11B1"/>
    <w:rsid w:val="5E519854"/>
    <w:rsid w:val="5F92D639"/>
    <w:rsid w:val="616E4FE9"/>
    <w:rsid w:val="664A269D"/>
    <w:rsid w:val="6B1438B9"/>
    <w:rsid w:val="6DE5BBC6"/>
    <w:rsid w:val="6F0FB4C3"/>
    <w:rsid w:val="6F818C27"/>
    <w:rsid w:val="745D4685"/>
    <w:rsid w:val="75D7A54E"/>
    <w:rsid w:val="767DD9C5"/>
    <w:rsid w:val="77740435"/>
    <w:rsid w:val="7890DB24"/>
    <w:rsid w:val="7D37F2A0"/>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7A972"/>
  <w15:docId w15:val="{CDDE192A-DBA0-4876-A79C-D5FDDCF77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405C7"/>
    <w:pPr>
      <w:jc w:val="center"/>
      <w:outlineLvl w:val="0"/>
    </w:pPr>
    <w:rPr>
      <w:rFonts w:ascii="Palatino Linotype" w:hAnsi="Palatino Linotype" w:cstheme="majorBidi"/>
      <w:b/>
      <w:bCs/>
      <w:sz w:val="28"/>
      <w:szCs w:val="28"/>
      <w:lang w:val="en-GB"/>
    </w:rPr>
  </w:style>
  <w:style w:type="paragraph" w:styleId="Nagwek2">
    <w:name w:val="heading 2"/>
    <w:basedOn w:val="Normalny"/>
    <w:next w:val="Normalny"/>
    <w:link w:val="Nagwek2Znak"/>
    <w:uiPriority w:val="9"/>
    <w:unhideWhenUsed/>
    <w:qFormat/>
    <w:rsid w:val="00B405C7"/>
    <w:pPr>
      <w:spacing w:line="240" w:lineRule="auto"/>
      <w:jc w:val="both"/>
      <w:outlineLvl w:val="1"/>
    </w:pPr>
    <w:rPr>
      <w:rFonts w:ascii="Palatino Linotype" w:hAnsi="Palatino Linotype" w:cstheme="majorBidi"/>
      <w:b/>
      <w:bCs/>
      <w:sz w:val="24"/>
      <w:szCs w:val="24"/>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2A729B"/>
    <w:rPr>
      <w:b/>
      <w:bCs/>
    </w:rPr>
  </w:style>
  <w:style w:type="character" w:styleId="Hipercze">
    <w:name w:val="Hyperlink"/>
    <w:basedOn w:val="Domylnaczcionkaakapitu"/>
    <w:uiPriority w:val="99"/>
    <w:unhideWhenUsed/>
    <w:rsid w:val="0071115C"/>
    <w:rPr>
      <w:color w:val="0000FF" w:themeColor="hyperlink"/>
      <w:u w:val="single"/>
    </w:rPr>
  </w:style>
  <w:style w:type="character" w:customStyle="1" w:styleId="normaltextrun">
    <w:name w:val="normaltextrun"/>
    <w:basedOn w:val="Domylnaczcionkaakapitu"/>
    <w:rsid w:val="001D6216"/>
  </w:style>
  <w:style w:type="character" w:customStyle="1" w:styleId="spellingerror">
    <w:name w:val="spellingerror"/>
    <w:basedOn w:val="Domylnaczcionkaakapitu"/>
    <w:rsid w:val="001D6216"/>
  </w:style>
  <w:style w:type="character" w:customStyle="1" w:styleId="eop">
    <w:name w:val="eop"/>
    <w:basedOn w:val="Domylnaczcionkaakapitu"/>
    <w:rsid w:val="001D6216"/>
  </w:style>
  <w:style w:type="paragraph" w:styleId="Poprawka">
    <w:name w:val="Revision"/>
    <w:hidden/>
    <w:uiPriority w:val="99"/>
    <w:semiHidden/>
    <w:rsid w:val="00422600"/>
    <w:pPr>
      <w:spacing w:after="0" w:line="240" w:lineRule="auto"/>
    </w:pPr>
  </w:style>
  <w:style w:type="character" w:styleId="Odwoaniedokomentarza">
    <w:name w:val="annotation reference"/>
    <w:basedOn w:val="Domylnaczcionkaakapitu"/>
    <w:uiPriority w:val="99"/>
    <w:semiHidden/>
    <w:unhideWhenUsed/>
    <w:rsid w:val="00422600"/>
    <w:rPr>
      <w:sz w:val="16"/>
      <w:szCs w:val="16"/>
    </w:rPr>
  </w:style>
  <w:style w:type="paragraph" w:styleId="Tekstkomentarza">
    <w:name w:val="annotation text"/>
    <w:basedOn w:val="Normalny"/>
    <w:link w:val="TekstkomentarzaZnak"/>
    <w:uiPriority w:val="99"/>
    <w:unhideWhenUsed/>
    <w:rsid w:val="00422600"/>
    <w:pPr>
      <w:spacing w:line="240" w:lineRule="auto"/>
    </w:pPr>
    <w:rPr>
      <w:sz w:val="20"/>
      <w:szCs w:val="20"/>
    </w:rPr>
  </w:style>
  <w:style w:type="character" w:customStyle="1" w:styleId="TekstkomentarzaZnak">
    <w:name w:val="Tekst komentarza Znak"/>
    <w:basedOn w:val="Domylnaczcionkaakapitu"/>
    <w:link w:val="Tekstkomentarza"/>
    <w:uiPriority w:val="99"/>
    <w:rsid w:val="00422600"/>
    <w:rPr>
      <w:sz w:val="20"/>
      <w:szCs w:val="20"/>
    </w:rPr>
  </w:style>
  <w:style w:type="paragraph" w:styleId="Tematkomentarza">
    <w:name w:val="annotation subject"/>
    <w:basedOn w:val="Tekstkomentarza"/>
    <w:next w:val="Tekstkomentarza"/>
    <w:link w:val="TematkomentarzaZnak"/>
    <w:uiPriority w:val="99"/>
    <w:semiHidden/>
    <w:unhideWhenUsed/>
    <w:rsid w:val="00422600"/>
    <w:rPr>
      <w:b/>
      <w:bCs/>
    </w:rPr>
  </w:style>
  <w:style w:type="character" w:customStyle="1" w:styleId="TematkomentarzaZnak">
    <w:name w:val="Temat komentarza Znak"/>
    <w:basedOn w:val="TekstkomentarzaZnak"/>
    <w:link w:val="Tematkomentarza"/>
    <w:uiPriority w:val="99"/>
    <w:semiHidden/>
    <w:rsid w:val="00422600"/>
    <w:rPr>
      <w:b/>
      <w:bCs/>
      <w:sz w:val="20"/>
      <w:szCs w:val="20"/>
    </w:rPr>
  </w:style>
  <w:style w:type="character" w:styleId="Uwydatnienie">
    <w:name w:val="Emphasis"/>
    <w:basedOn w:val="Domylnaczcionkaakapitu"/>
    <w:uiPriority w:val="20"/>
    <w:qFormat/>
    <w:rsid w:val="00422600"/>
    <w:rPr>
      <w:i/>
      <w:iCs/>
    </w:rPr>
  </w:style>
  <w:style w:type="paragraph" w:styleId="Tekstdymka">
    <w:name w:val="Balloon Text"/>
    <w:basedOn w:val="Normalny"/>
    <w:link w:val="TekstdymkaZnak"/>
    <w:uiPriority w:val="99"/>
    <w:semiHidden/>
    <w:unhideWhenUsed/>
    <w:rsid w:val="0025720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7206"/>
    <w:rPr>
      <w:rFonts w:ascii="Segoe UI" w:hAnsi="Segoe UI" w:cs="Segoe UI"/>
      <w:sz w:val="18"/>
      <w:szCs w:val="18"/>
    </w:rPr>
  </w:style>
  <w:style w:type="paragraph" w:styleId="Nagwek">
    <w:name w:val="header"/>
    <w:basedOn w:val="Normalny"/>
    <w:link w:val="NagwekZnak"/>
    <w:uiPriority w:val="99"/>
    <w:unhideWhenUsed/>
    <w:rsid w:val="001F0A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F0A3F"/>
  </w:style>
  <w:style w:type="paragraph" w:styleId="Stopka">
    <w:name w:val="footer"/>
    <w:basedOn w:val="Normalny"/>
    <w:link w:val="StopkaZnak"/>
    <w:uiPriority w:val="99"/>
    <w:unhideWhenUsed/>
    <w:rsid w:val="001F0A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F0A3F"/>
  </w:style>
  <w:style w:type="table" w:styleId="Tabela-Siatka">
    <w:name w:val="Table Grid"/>
    <w:basedOn w:val="Standardowy"/>
    <w:uiPriority w:val="39"/>
    <w:rsid w:val="001F0A3F"/>
    <w:pPr>
      <w:spacing w:after="0" w:line="240" w:lineRule="auto"/>
    </w:pPr>
    <w:rPr>
      <w:rFonts w:eastAsiaTheme="minorHAns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2147F"/>
    <w:rPr>
      <w:color w:val="605E5C"/>
      <w:shd w:val="clear" w:color="auto" w:fill="E1DFDD"/>
    </w:rPr>
  </w:style>
  <w:style w:type="character" w:customStyle="1" w:styleId="Nagwek1Znak">
    <w:name w:val="Nagłówek 1 Znak"/>
    <w:basedOn w:val="Domylnaczcionkaakapitu"/>
    <w:link w:val="Nagwek1"/>
    <w:uiPriority w:val="9"/>
    <w:rsid w:val="00B405C7"/>
    <w:rPr>
      <w:rFonts w:ascii="Palatino Linotype" w:hAnsi="Palatino Linotype" w:cstheme="majorBidi"/>
      <w:b/>
      <w:bCs/>
      <w:sz w:val="28"/>
      <w:szCs w:val="28"/>
      <w:lang w:val="en-GB"/>
    </w:rPr>
  </w:style>
  <w:style w:type="character" w:customStyle="1" w:styleId="Nagwek2Znak">
    <w:name w:val="Nagłówek 2 Znak"/>
    <w:basedOn w:val="Domylnaczcionkaakapitu"/>
    <w:link w:val="Nagwek2"/>
    <w:uiPriority w:val="9"/>
    <w:rsid w:val="00B405C7"/>
    <w:rPr>
      <w:rFonts w:ascii="Palatino Linotype" w:hAnsi="Palatino Linotype" w:cstheme="majorBidi"/>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49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pasazera.pl/en"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irport.com.pl/en/home/" TargetMode="External"/><Relationship Id="rId17" Type="http://schemas.openxmlformats.org/officeDocument/2006/relationships/hyperlink" Target="https://us.edu.pl/en/uczelnia/rowne-traktowanie/"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maps/9hvEAxtvqRfZjboH6" TargetMode="External"/><Relationship Id="rId5" Type="http://schemas.openxmlformats.org/officeDocument/2006/relationships/settings" Target="settings.xml"/><Relationship Id="rId15" Type="http://schemas.openxmlformats.org/officeDocument/2006/relationships/image" Target="media/image1.png"/><Relationship Id="rId23" Type="http://schemas.microsoft.com/office/2018/08/relationships/commentsExtensible" Target="commentsExtensible.xml"/><Relationship Id="rId10" Type="http://schemas.openxmlformats.org/officeDocument/2006/relationships/hyperlink" Target="https://goo.gl/maps/usipddhqQwbmkfNn6"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facebook.com/media/set/?set=a.3190289497671582&amp;type=3&amp;locale=pl_PL" TargetMode="External"/><Relationship Id="rId14" Type="http://schemas.openxmlformats.org/officeDocument/2006/relationships/hyperlink" Target="https://polferri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ECAE54C04A5645999651E2279F509C" ma:contentTypeVersion="4" ma:contentTypeDescription="Create a new document." ma:contentTypeScope="" ma:versionID="8e8fa85deeb343c221452b5142b54170">
  <xsd:schema xmlns:xsd="http://www.w3.org/2001/XMLSchema" xmlns:xs="http://www.w3.org/2001/XMLSchema" xmlns:p="http://schemas.microsoft.com/office/2006/metadata/properties" xmlns:ns2="eff7f99e-9c8e-4e14-ace8-89b59ff0d1fb" targetNamespace="http://schemas.microsoft.com/office/2006/metadata/properties" ma:root="true" ma:fieldsID="f7fc94aa658b09362733e8613ed405fd" ns2:_="">
    <xsd:import namespace="eff7f99e-9c8e-4e14-ace8-89b59ff0d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f99e-9c8e-4e14-ace8-89b59ff0d1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C98CA-67A4-4922-A368-ED481B3E04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7EAE5C-CFE1-460A-8B10-C399DA414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f99e-9c8e-4e14-ace8-89b59ff0d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32488A-617E-49BB-9450-2E21368FCD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747</Words>
  <Characters>4483</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Bartusik</dc:creator>
  <cp:keywords/>
  <dc:description/>
  <cp:lastModifiedBy>Aleksandra</cp:lastModifiedBy>
  <cp:revision>3</cp:revision>
  <dcterms:created xsi:type="dcterms:W3CDTF">2023-05-08T13:53:00Z</dcterms:created>
  <dcterms:modified xsi:type="dcterms:W3CDTF">2023-05-15T07:15:00Z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0x010100D6ECAE54C04A5645999651E2279F509C</vt:lpwstr>
  </property>
</Properties>
</file>