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45571" w14:textId="3A800B4B" w:rsidR="00282783" w:rsidRPr="00282783" w:rsidRDefault="00282783" w:rsidP="00282783">
      <w:pPr>
        <w:pStyle w:val="Tytu"/>
        <w:spacing w:after="24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</w:t>
      </w:r>
      <w:bookmarkStart w:id="0" w:name="_GoBack"/>
      <w:bookmarkEnd w:id="0"/>
      <w:r w:rsidRPr="00282783">
        <w:rPr>
          <w:rFonts w:ascii="Arial" w:eastAsia="Times New Roman" w:hAnsi="Arial" w:cs="Arial"/>
          <w:lang w:eastAsia="pl-PL"/>
        </w:rPr>
        <w:t>rof. Tadeusz Sławek </w:t>
      </w:r>
    </w:p>
    <w:p w14:paraId="078D9269" w14:textId="6904D57D" w:rsidR="00350B7D" w:rsidRDefault="00282783" w:rsidP="00282783">
      <w:r w:rsidRPr="002827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Filolog, rektor Uniwersytetu Śląskiego w Katowicach w latach 1996–2002. </w:t>
      </w:r>
      <w:r w:rsidRPr="002827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Autorytet w zakresie teorii i historii literatury, komparatystyki literackiej oraz pogranicza literatury, kultury i filozofii, poeta, prozaik, eseista, tłumacz poezji angielskiej i amerykańskiej. Laureat wielu prestiżowych wyróżnień, w tym m.in. Nagrody im. Wojciecha Korfantego, Nagrody Prezydenta Katowic w Dziedzinie Kultury i Honorowej Odznaki Miasta Katowice, Złotej Odznaki i Odznaki Honorowej „Za zasługi dla Województwa Śląskiego”, Platynowego Lauru „Ambasador Spraw Polskich”, Literackiej Nagrody „Solidarności”, Nagrody „Śląski Szmaragd” oraz Nagrody „Lux ex Silesia”.</w:t>
      </w:r>
    </w:p>
    <w:sectPr w:rsidR="00350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B7D"/>
    <w:rsid w:val="00282783"/>
    <w:rsid w:val="0035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EFCD7"/>
  <w15:chartTrackingRefBased/>
  <w15:docId w15:val="{0C661A69-BB2D-469A-8DB1-0458C471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82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82783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2827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278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5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577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Olimpia Orządała</dc:creator>
  <cp:keywords/>
  <dc:description/>
  <cp:lastModifiedBy>Olimpia Orządała</cp:lastModifiedBy>
  <cp:revision>2</cp:revision>
  <dcterms:created xsi:type="dcterms:W3CDTF">2023-06-19T11:40:00Z</dcterms:created>
  <dcterms:modified xsi:type="dcterms:W3CDTF">2023-06-19T11:41:00Z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dd8a04b254089c970cdc6a099201a5f07492e7eb60c6a7362f384725eaa4ce0b</vt:lpwstr>
  </property>
</Properties>
</file>