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72FB3" w14:textId="1E6564F7" w:rsidR="003E66F5" w:rsidRDefault="00586620" w:rsidP="006A0E1D">
      <w:pPr>
        <w:pStyle w:val="Tytu"/>
        <w:rPr>
          <w:rFonts w:eastAsia="Times New Roman"/>
          <w:color w:val="002060"/>
          <w:lang w:val="en-GB"/>
        </w:rPr>
      </w:pPr>
      <w:r w:rsidRPr="006A0E1D">
        <w:rPr>
          <w:rFonts w:eastAsia="Times New Roman"/>
          <w:color w:val="002060"/>
          <w:lang w:val="en-GB"/>
        </w:rPr>
        <w:t xml:space="preserve">Table alt text </w:t>
      </w:r>
      <w:r w:rsidRPr="006A0E1D">
        <w:rPr>
          <w:rFonts w:eastAsia="Times New Roman"/>
          <w:color w:val="002060"/>
          <w:lang w:val="en-GB"/>
        </w:rPr>
        <w:br/>
        <w:t xml:space="preserve">“List of internal rules subjected </w:t>
      </w:r>
      <w:r w:rsidR="000F1ED8">
        <w:rPr>
          <w:rFonts w:eastAsia="Times New Roman"/>
          <w:color w:val="002060"/>
          <w:lang w:val="en-GB"/>
        </w:rPr>
        <w:br/>
      </w:r>
      <w:r w:rsidRPr="006A0E1D">
        <w:rPr>
          <w:rFonts w:eastAsia="Times New Roman"/>
          <w:color w:val="002060"/>
          <w:lang w:val="en-GB"/>
        </w:rPr>
        <w:t>to analysis”</w:t>
      </w:r>
    </w:p>
    <w:p w14:paraId="398B45B7" w14:textId="77777777" w:rsidR="006A0E1D" w:rsidRPr="006A0E1D" w:rsidRDefault="006A0E1D" w:rsidP="006A0E1D">
      <w:pPr>
        <w:rPr>
          <w:lang w:val="en-GB"/>
        </w:rPr>
      </w:pPr>
    </w:p>
    <w:p w14:paraId="061DF345" w14:textId="77777777" w:rsidR="003E66F5" w:rsidRPr="00F46DC0" w:rsidRDefault="003E66F5" w:rsidP="003E66F5">
      <w:p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General table structure:</w:t>
      </w:r>
      <w:r>
        <w:rPr>
          <w:rFonts w:ascii="PT Sans" w:eastAsia="Times New Roman" w:hAnsi="PT Sans" w:cs="Times New Roman"/>
          <w:lang w:val="en-GB"/>
        </w:rPr>
        <w:t xml:space="preserve"> The table provides an overview of the University of Silesia’s legal acts, broken down into specific areas of the Gender Equality Plan (GEP), presented in a comparative format – before and after the introduction of the Gender Equality Plan (the cut-off date is 7 December 2021). It consists of 4 columns: </w:t>
      </w:r>
      <w:r>
        <w:rPr>
          <w:rFonts w:ascii="PT Sans" w:eastAsia="Times New Roman" w:hAnsi="PT Sans" w:cs="Times New Roman"/>
          <w:i/>
          <w:iCs/>
          <w:lang w:val="en-GB"/>
        </w:rPr>
        <w:t>GEP area, Legal act, Legal act – version prior to 7 December 2021, and Legal act – version after 7 December 2021.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60A60AD" w14:textId="77777777" w:rsidR="003E66F5" w:rsidRPr="00F46DC0" w:rsidRDefault="003E66F5" w:rsidP="003E66F5">
      <w:p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Detailed content and data correlations:</w:t>
      </w:r>
    </w:p>
    <w:p w14:paraId="172BB90C" w14:textId="77777777" w:rsidR="003E66F5" w:rsidRPr="00F46DC0" w:rsidRDefault="003E66F5" w:rsidP="003E66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GEP area Leadership and decision-making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366BFEE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The Statute of the University of Silesia </w:t>
      </w:r>
    </w:p>
    <w:p w14:paraId="17DDB447" w14:textId="77777777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Consolidated text of 1 July 2021 (as amended by Senate Resolutions Nos. 474/2020, 496/2020, 513/2020, 557/2020, 68/2021, and 141/2021). </w:t>
      </w:r>
    </w:p>
    <w:p w14:paraId="2F59BEB7" w14:textId="4FF93F8C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Consolidated text of 28 June 2023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0F651CB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The Organisational Rules of the University of Silesia </w:t>
      </w:r>
    </w:p>
    <w:p w14:paraId="24AC8E06" w14:textId="77777777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Consolidated text (2021). </w:t>
      </w:r>
    </w:p>
    <w:p w14:paraId="0AD13547" w14:textId="77777777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Consolidated text (2026). </w:t>
      </w:r>
    </w:p>
    <w:p w14:paraId="16F5A802" w14:textId="77777777" w:rsidR="003E66F5" w:rsidRPr="00F46DC0" w:rsidRDefault="003E66F5" w:rsidP="003E66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GEP area Recruitment and career progression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93B0594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Work Regulations </w:t>
      </w:r>
    </w:p>
    <w:p w14:paraId="1851E917" w14:textId="2807BF45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Work Regulations at the University of Silesia – Regulation No. 117 of the Rector of the University of Silesia of 13 September 2019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967E788" w14:textId="4C4172A3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Work Regulations at the University of Silesia – Regulation No. 47 of the Rector of the University of Silesia of 10 April 2025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22A0D85" w14:textId="77777777" w:rsidR="003E66F5" w:rsidRPr="00F46DC0" w:rsidRDefault="003E66F5" w:rsidP="003E66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GEP area Organisational culture and work-life-learning balance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2557B3C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Rules and regulations of the periodic evaluation of academic teachers </w:t>
      </w:r>
    </w:p>
    <w:p w14:paraId="0465976C" w14:textId="05D7B661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the periodic evaluation of academic teachers employed at the University of Silesia (2021)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86ECFEB" w14:textId="7D043853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the periodic evaluation of academic teachers employed at the University of Silesia for 2023–2027 – version of 19 September 2023</w:t>
      </w:r>
      <w:r w:rsidR="008D5DA8">
        <w:rPr>
          <w:rFonts w:ascii="PT Sans" w:eastAsia="Times New Roman" w:hAnsi="PT Sans" w:cs="Times New Roman"/>
          <w:lang w:val="en-GB"/>
        </w:rPr>
        <w:t>.</w:t>
      </w:r>
    </w:p>
    <w:p w14:paraId="5E2B415C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The rules and regulations on the promotion of non-academic employees </w:t>
      </w:r>
    </w:p>
    <w:p w14:paraId="3C776234" w14:textId="25F1B57A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Regulation on the promotoin on non-academic employees – Regulation No. 107 of the Rector of the University of Silesia in Katowice of 9 June 2021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AFF416D" w14:textId="44CBBD65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Regulation on the promotoin on non-academic employees – Regulation No. 174 of the Rector of the University of Silesia in Katowice of 29 September 2025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D7DD8F3" w14:textId="77777777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Rules and Regulations of Studies at the University of Silesia </w:t>
      </w:r>
    </w:p>
    <w:p w14:paraId="1FF8C0C4" w14:textId="572DAEBF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lastRenderedPageBreak/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studies at the University of Silesia – Resolution No. 108 of the Senate of the University of Silesia in Katowice of 27 April 2021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507D48E" w14:textId="0E95B42D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studies at the University of Silesia – Resolution No. 525 of the Senate of the University of Silesia in Katowice of 23 April 2024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8720BA7" w14:textId="59C65D46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Rules and regulations of postgraduate studies</w:t>
      </w:r>
    </w:p>
    <w:p w14:paraId="0A35C4C3" w14:textId="202DCD35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postgraduate studies at the University of Silesia – Resolution No. 492 of the Senate of the University of Silesia in Katowice of 28 January 2020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BCA1E11" w14:textId="48670586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postgraduate studies at the University of Silesia – Resolution No. 464 of the Senate of the University of Silesia in Katowice of 19 September 2023</w:t>
      </w:r>
      <w:r w:rsidR="008D5DA8">
        <w:rPr>
          <w:rFonts w:ascii="PT Sans" w:eastAsia="Times New Roman" w:hAnsi="PT Sans" w:cs="Times New Roman"/>
          <w:lang w:val="en-GB"/>
        </w:rPr>
        <w:t>.</w:t>
      </w:r>
    </w:p>
    <w:p w14:paraId="23F058FB" w14:textId="44BAAAA4" w:rsidR="003E66F5" w:rsidRPr="00F46DC0" w:rsidRDefault="003E66F5" w:rsidP="003E66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Legal act</w:t>
      </w:r>
      <w:r>
        <w:rPr>
          <w:rFonts w:ascii="PT Sans" w:eastAsia="Times New Roman" w:hAnsi="PT Sans" w:cs="Times New Roman"/>
          <w:lang w:val="en-GB"/>
        </w:rPr>
        <w:t xml:space="preserve"> Rules and regulations of the doctoral school</w:t>
      </w:r>
    </w:p>
    <w:p w14:paraId="569250C0" w14:textId="334BCF1B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prior to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the doctoral school at the University of Silesia – consolidated text – Resolution No. 409 of the Senate of the University of Silesia in Katowice of 25 June 2019 (as amended by Resolution No. 430 of 24 September 2019)</w:t>
      </w:r>
      <w:r w:rsidR="008D5DA8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630BF19" w14:textId="7E550816" w:rsidR="003E66F5" w:rsidRPr="00F46DC0" w:rsidRDefault="003E66F5" w:rsidP="003E66F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Version after 7 December 2021:</w:t>
      </w:r>
      <w:r>
        <w:rPr>
          <w:rFonts w:ascii="PT Sans" w:eastAsia="Times New Roman" w:hAnsi="PT Sans" w:cs="Times New Roman"/>
          <w:lang w:val="en-GB"/>
        </w:rPr>
        <w:t xml:space="preserve"> Rules and regulations of the doctoral school at the University of Silesia – Resolution No. 502 of the Senate of the University of Silesia in Katowice of 19 March 2024</w:t>
      </w:r>
      <w:r w:rsidR="008D5DA8">
        <w:rPr>
          <w:rFonts w:ascii="PT Sans" w:eastAsia="Times New Roman" w:hAnsi="PT Sans" w:cs="Times New Roman"/>
          <w:lang w:val="en-GB"/>
        </w:rPr>
        <w:t>.</w:t>
      </w:r>
      <w:bookmarkStart w:id="0" w:name="_GoBack"/>
      <w:bookmarkEnd w:id="0"/>
      <w:r>
        <w:rPr>
          <w:rFonts w:ascii="PT Sans" w:eastAsia="Times New Roman" w:hAnsi="PT Sans" w:cs="Times New Roman"/>
          <w:lang w:val="en-GB"/>
        </w:rPr>
        <w:t xml:space="preserve"> </w:t>
      </w:r>
    </w:p>
    <w:p w14:paraId="29D072BB" w14:textId="28569A71" w:rsidR="0007140A" w:rsidRPr="00F46DC0" w:rsidRDefault="00586620" w:rsidP="006707C7">
      <w:pPr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lang w:val="en-GB"/>
        </w:rPr>
        <w:br/>
      </w:r>
      <w:r>
        <w:rPr>
          <w:rFonts w:ascii="PT Sans" w:eastAsia="Times New Roman" w:hAnsi="PT Sans" w:cs="Times New Roman"/>
          <w:lang w:val="en-GB"/>
        </w:rPr>
        <w:br/>
      </w:r>
    </w:p>
    <w:p w14:paraId="50EC0C49" w14:textId="77777777" w:rsidR="00964C2D" w:rsidRPr="00F46DC0" w:rsidRDefault="00964C2D">
      <w:pPr>
        <w:rPr>
          <w:rFonts w:ascii="PT Sans" w:hAnsi="PT Sans" w:cs="Times New Roman"/>
        </w:rPr>
      </w:pPr>
    </w:p>
    <w:sectPr w:rsidR="00964C2D" w:rsidRPr="00F46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EE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113C6"/>
    <w:multiLevelType w:val="multilevel"/>
    <w:tmpl w:val="8F68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403AFC"/>
    <w:multiLevelType w:val="multilevel"/>
    <w:tmpl w:val="0AC2E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B724F4"/>
    <w:multiLevelType w:val="multilevel"/>
    <w:tmpl w:val="A53E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F5"/>
    <w:rsid w:val="000035C4"/>
    <w:rsid w:val="000060E3"/>
    <w:rsid w:val="00006578"/>
    <w:rsid w:val="00070D70"/>
    <w:rsid w:val="0007140A"/>
    <w:rsid w:val="000B7416"/>
    <w:rsid w:val="000C7E3E"/>
    <w:rsid w:val="000F1ED8"/>
    <w:rsid w:val="001161FB"/>
    <w:rsid w:val="00121567"/>
    <w:rsid w:val="0013714F"/>
    <w:rsid w:val="0013766D"/>
    <w:rsid w:val="00161817"/>
    <w:rsid w:val="00181FB2"/>
    <w:rsid w:val="001A105A"/>
    <w:rsid w:val="001D1E28"/>
    <w:rsid w:val="001D6FED"/>
    <w:rsid w:val="002210C0"/>
    <w:rsid w:val="002213A4"/>
    <w:rsid w:val="00265760"/>
    <w:rsid w:val="002C1CE3"/>
    <w:rsid w:val="002C6083"/>
    <w:rsid w:val="00323ACB"/>
    <w:rsid w:val="00340FFF"/>
    <w:rsid w:val="00341C1C"/>
    <w:rsid w:val="00353E90"/>
    <w:rsid w:val="0036165F"/>
    <w:rsid w:val="0039518B"/>
    <w:rsid w:val="003A5026"/>
    <w:rsid w:val="003B4A58"/>
    <w:rsid w:val="003C5ABC"/>
    <w:rsid w:val="003D6563"/>
    <w:rsid w:val="003E66F5"/>
    <w:rsid w:val="004276E4"/>
    <w:rsid w:val="00430814"/>
    <w:rsid w:val="00464D46"/>
    <w:rsid w:val="00477DE1"/>
    <w:rsid w:val="00492062"/>
    <w:rsid w:val="004A1C09"/>
    <w:rsid w:val="004B53E8"/>
    <w:rsid w:val="004E6521"/>
    <w:rsid w:val="0051323B"/>
    <w:rsid w:val="00520EF5"/>
    <w:rsid w:val="0053396A"/>
    <w:rsid w:val="00551CCE"/>
    <w:rsid w:val="00553180"/>
    <w:rsid w:val="00581812"/>
    <w:rsid w:val="00586620"/>
    <w:rsid w:val="005C2B3F"/>
    <w:rsid w:val="005C4F74"/>
    <w:rsid w:val="005E77B8"/>
    <w:rsid w:val="00613DD3"/>
    <w:rsid w:val="00631EB1"/>
    <w:rsid w:val="006707C7"/>
    <w:rsid w:val="00684174"/>
    <w:rsid w:val="006A0E1D"/>
    <w:rsid w:val="00732849"/>
    <w:rsid w:val="00765E9B"/>
    <w:rsid w:val="00767120"/>
    <w:rsid w:val="007A2554"/>
    <w:rsid w:val="007C2876"/>
    <w:rsid w:val="007D54D1"/>
    <w:rsid w:val="007E4423"/>
    <w:rsid w:val="008261EB"/>
    <w:rsid w:val="008D5DA8"/>
    <w:rsid w:val="008F53A9"/>
    <w:rsid w:val="009205E6"/>
    <w:rsid w:val="009274C3"/>
    <w:rsid w:val="009439E8"/>
    <w:rsid w:val="00964C2D"/>
    <w:rsid w:val="0097032E"/>
    <w:rsid w:val="00983972"/>
    <w:rsid w:val="00983BF1"/>
    <w:rsid w:val="009A5DA3"/>
    <w:rsid w:val="009E6E0A"/>
    <w:rsid w:val="009F0194"/>
    <w:rsid w:val="00A06E2A"/>
    <w:rsid w:val="00A6289B"/>
    <w:rsid w:val="00A64656"/>
    <w:rsid w:val="00A96B5F"/>
    <w:rsid w:val="00AE512E"/>
    <w:rsid w:val="00B443DD"/>
    <w:rsid w:val="00B63E83"/>
    <w:rsid w:val="00BA5255"/>
    <w:rsid w:val="00BB58C3"/>
    <w:rsid w:val="00BC7839"/>
    <w:rsid w:val="00BD798F"/>
    <w:rsid w:val="00BE7C38"/>
    <w:rsid w:val="00C370B2"/>
    <w:rsid w:val="00C54B23"/>
    <w:rsid w:val="00C8127E"/>
    <w:rsid w:val="00CB7428"/>
    <w:rsid w:val="00CD33E1"/>
    <w:rsid w:val="00CD7E47"/>
    <w:rsid w:val="00CE69CE"/>
    <w:rsid w:val="00D04746"/>
    <w:rsid w:val="00D167DD"/>
    <w:rsid w:val="00D22297"/>
    <w:rsid w:val="00D34250"/>
    <w:rsid w:val="00D3452E"/>
    <w:rsid w:val="00D83416"/>
    <w:rsid w:val="00DB0062"/>
    <w:rsid w:val="00DB3868"/>
    <w:rsid w:val="00DD3A48"/>
    <w:rsid w:val="00DF44BC"/>
    <w:rsid w:val="00E16488"/>
    <w:rsid w:val="00E33562"/>
    <w:rsid w:val="00E33B8A"/>
    <w:rsid w:val="00E3718D"/>
    <w:rsid w:val="00E73547"/>
    <w:rsid w:val="00E87431"/>
    <w:rsid w:val="00ED61CF"/>
    <w:rsid w:val="00EF14F6"/>
    <w:rsid w:val="00F00B8A"/>
    <w:rsid w:val="00F0233E"/>
    <w:rsid w:val="00F164EE"/>
    <w:rsid w:val="00F45812"/>
    <w:rsid w:val="00F46DC0"/>
    <w:rsid w:val="00FA0980"/>
    <w:rsid w:val="00F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D3E2"/>
  <w15:chartTrackingRefBased/>
  <w15:docId w15:val="{AD2B30B4-663B-4CFA-9299-968F3EEE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E66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E66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E6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itation-98">
    <w:name w:val="citation-98"/>
    <w:basedOn w:val="Domylnaczcionkaakapitu"/>
    <w:rsid w:val="003E66F5"/>
  </w:style>
  <w:style w:type="character" w:customStyle="1" w:styleId="citation-97">
    <w:name w:val="citation-97"/>
    <w:basedOn w:val="Domylnaczcionkaakapitu"/>
    <w:rsid w:val="003E66F5"/>
  </w:style>
  <w:style w:type="character" w:customStyle="1" w:styleId="citation-96">
    <w:name w:val="citation-96"/>
    <w:basedOn w:val="Domylnaczcionkaakapitu"/>
    <w:rsid w:val="003E66F5"/>
  </w:style>
  <w:style w:type="character" w:customStyle="1" w:styleId="citation-95">
    <w:name w:val="citation-95"/>
    <w:basedOn w:val="Domylnaczcionkaakapitu"/>
    <w:rsid w:val="003E66F5"/>
  </w:style>
  <w:style w:type="character" w:customStyle="1" w:styleId="citation-93">
    <w:name w:val="citation-93"/>
    <w:basedOn w:val="Domylnaczcionkaakapitu"/>
    <w:rsid w:val="003E66F5"/>
  </w:style>
  <w:style w:type="character" w:customStyle="1" w:styleId="citation-92">
    <w:name w:val="citation-92"/>
    <w:basedOn w:val="Domylnaczcionkaakapitu"/>
    <w:rsid w:val="003E66F5"/>
  </w:style>
  <w:style w:type="character" w:customStyle="1" w:styleId="citation-91">
    <w:name w:val="citation-91"/>
    <w:basedOn w:val="Domylnaczcionkaakapitu"/>
    <w:rsid w:val="003E66F5"/>
  </w:style>
  <w:style w:type="character" w:customStyle="1" w:styleId="citation-90">
    <w:name w:val="citation-90"/>
    <w:basedOn w:val="Domylnaczcionkaakapitu"/>
    <w:rsid w:val="003E66F5"/>
  </w:style>
  <w:style w:type="character" w:customStyle="1" w:styleId="citation-89">
    <w:name w:val="citation-89"/>
    <w:basedOn w:val="Domylnaczcionkaakapitu"/>
    <w:rsid w:val="003E66F5"/>
  </w:style>
  <w:style w:type="character" w:customStyle="1" w:styleId="citation-88">
    <w:name w:val="citation-88"/>
    <w:basedOn w:val="Domylnaczcionkaakapitu"/>
    <w:rsid w:val="003E66F5"/>
  </w:style>
  <w:style w:type="character" w:customStyle="1" w:styleId="citation-87">
    <w:name w:val="citation-87"/>
    <w:basedOn w:val="Domylnaczcionkaakapitu"/>
    <w:rsid w:val="003E66F5"/>
  </w:style>
  <w:style w:type="character" w:customStyle="1" w:styleId="citation-86">
    <w:name w:val="citation-86"/>
    <w:basedOn w:val="Domylnaczcionkaakapitu"/>
    <w:rsid w:val="003E66F5"/>
  </w:style>
  <w:style w:type="character" w:customStyle="1" w:styleId="citation-85">
    <w:name w:val="citation-85"/>
    <w:basedOn w:val="Domylnaczcionkaakapitu"/>
    <w:rsid w:val="003E66F5"/>
  </w:style>
  <w:style w:type="character" w:customStyle="1" w:styleId="citation-84">
    <w:name w:val="citation-84"/>
    <w:basedOn w:val="Domylnaczcionkaakapitu"/>
    <w:rsid w:val="003E66F5"/>
  </w:style>
  <w:style w:type="character" w:customStyle="1" w:styleId="citation-83">
    <w:name w:val="citation-83"/>
    <w:basedOn w:val="Domylnaczcionkaakapitu"/>
    <w:rsid w:val="003E66F5"/>
  </w:style>
  <w:style w:type="character" w:customStyle="1" w:styleId="citation-82">
    <w:name w:val="citation-82"/>
    <w:basedOn w:val="Domylnaczcionkaakapitu"/>
    <w:rsid w:val="003E66F5"/>
  </w:style>
  <w:style w:type="character" w:customStyle="1" w:styleId="citation-81">
    <w:name w:val="citation-81"/>
    <w:basedOn w:val="Domylnaczcionkaakapitu"/>
    <w:rsid w:val="003E66F5"/>
  </w:style>
  <w:style w:type="character" w:customStyle="1" w:styleId="citation-80">
    <w:name w:val="citation-80"/>
    <w:basedOn w:val="Domylnaczcionkaakapitu"/>
    <w:rsid w:val="003E66F5"/>
  </w:style>
  <w:style w:type="character" w:customStyle="1" w:styleId="citation-79">
    <w:name w:val="citation-79"/>
    <w:basedOn w:val="Domylnaczcionkaakapitu"/>
    <w:rsid w:val="003E66F5"/>
  </w:style>
  <w:style w:type="character" w:customStyle="1" w:styleId="citation-78">
    <w:name w:val="citation-78"/>
    <w:basedOn w:val="Domylnaczcionkaakapitu"/>
    <w:rsid w:val="003E66F5"/>
  </w:style>
  <w:style w:type="character" w:customStyle="1" w:styleId="citation-77">
    <w:name w:val="citation-77"/>
    <w:basedOn w:val="Domylnaczcionkaakapitu"/>
    <w:rsid w:val="003E66F5"/>
  </w:style>
  <w:style w:type="character" w:customStyle="1" w:styleId="citation-76">
    <w:name w:val="citation-76"/>
    <w:basedOn w:val="Domylnaczcionkaakapitu"/>
    <w:rsid w:val="003E66F5"/>
  </w:style>
  <w:style w:type="character" w:customStyle="1" w:styleId="citation-75">
    <w:name w:val="citation-75"/>
    <w:basedOn w:val="Domylnaczcionkaakapitu"/>
    <w:rsid w:val="003E66F5"/>
  </w:style>
  <w:style w:type="character" w:customStyle="1" w:styleId="citation-74">
    <w:name w:val="citation-74"/>
    <w:basedOn w:val="Domylnaczcionkaakapitu"/>
    <w:rsid w:val="003E66F5"/>
  </w:style>
  <w:style w:type="character" w:customStyle="1" w:styleId="citation-73">
    <w:name w:val="citation-73"/>
    <w:basedOn w:val="Domylnaczcionkaakapitu"/>
    <w:rsid w:val="003E66F5"/>
  </w:style>
  <w:style w:type="character" w:customStyle="1" w:styleId="citation-72">
    <w:name w:val="citation-72"/>
    <w:basedOn w:val="Domylnaczcionkaakapitu"/>
    <w:rsid w:val="003E66F5"/>
  </w:style>
  <w:style w:type="character" w:customStyle="1" w:styleId="citation-70">
    <w:name w:val="citation-70"/>
    <w:basedOn w:val="Domylnaczcionkaakapitu"/>
    <w:rsid w:val="003E66F5"/>
  </w:style>
  <w:style w:type="character" w:customStyle="1" w:styleId="citation-69">
    <w:name w:val="citation-69"/>
    <w:basedOn w:val="Domylnaczcionkaakapitu"/>
    <w:rsid w:val="003E66F5"/>
  </w:style>
  <w:style w:type="character" w:customStyle="1" w:styleId="citation-68">
    <w:name w:val="citation-68"/>
    <w:basedOn w:val="Domylnaczcionkaakapitu"/>
    <w:rsid w:val="003E66F5"/>
  </w:style>
  <w:style w:type="character" w:customStyle="1" w:styleId="citation-67">
    <w:name w:val="citation-67"/>
    <w:basedOn w:val="Domylnaczcionkaakapitu"/>
    <w:rsid w:val="003E66F5"/>
  </w:style>
  <w:style w:type="character" w:customStyle="1" w:styleId="citation-66">
    <w:name w:val="citation-66"/>
    <w:basedOn w:val="Domylnaczcionkaakapitu"/>
    <w:rsid w:val="003E66F5"/>
  </w:style>
  <w:style w:type="character" w:customStyle="1" w:styleId="citation-65">
    <w:name w:val="citation-65"/>
    <w:basedOn w:val="Domylnaczcionkaakapitu"/>
    <w:rsid w:val="003E66F5"/>
  </w:style>
  <w:style w:type="character" w:customStyle="1" w:styleId="citation-64">
    <w:name w:val="citation-64"/>
    <w:basedOn w:val="Domylnaczcionkaakapitu"/>
    <w:rsid w:val="003E66F5"/>
  </w:style>
  <w:style w:type="character" w:customStyle="1" w:styleId="citation-63">
    <w:name w:val="citation-63"/>
    <w:basedOn w:val="Domylnaczcionkaakapitu"/>
    <w:rsid w:val="003E66F5"/>
  </w:style>
  <w:style w:type="character" w:customStyle="1" w:styleId="citation-62">
    <w:name w:val="citation-62"/>
    <w:basedOn w:val="Domylnaczcionkaakapitu"/>
    <w:rsid w:val="003E66F5"/>
  </w:style>
  <w:style w:type="character" w:customStyle="1" w:styleId="citation-61">
    <w:name w:val="citation-61"/>
    <w:basedOn w:val="Domylnaczcionkaakapitu"/>
    <w:rsid w:val="003E66F5"/>
  </w:style>
  <w:style w:type="character" w:customStyle="1" w:styleId="citation-60">
    <w:name w:val="citation-60"/>
    <w:basedOn w:val="Domylnaczcionkaakapitu"/>
    <w:rsid w:val="003E66F5"/>
  </w:style>
  <w:style w:type="character" w:customStyle="1" w:styleId="citation-59">
    <w:name w:val="citation-59"/>
    <w:basedOn w:val="Domylnaczcionkaakapitu"/>
    <w:rsid w:val="003E66F5"/>
  </w:style>
  <w:style w:type="character" w:customStyle="1" w:styleId="citation-58">
    <w:name w:val="citation-58"/>
    <w:basedOn w:val="Domylnaczcionkaakapitu"/>
    <w:rsid w:val="003E66F5"/>
  </w:style>
  <w:style w:type="character" w:customStyle="1" w:styleId="citation-57">
    <w:name w:val="citation-57"/>
    <w:basedOn w:val="Domylnaczcionkaakapitu"/>
    <w:rsid w:val="003E66F5"/>
  </w:style>
  <w:style w:type="character" w:customStyle="1" w:styleId="citation-56">
    <w:name w:val="citation-56"/>
    <w:basedOn w:val="Domylnaczcionkaakapitu"/>
    <w:rsid w:val="003E66F5"/>
  </w:style>
  <w:style w:type="character" w:customStyle="1" w:styleId="citation-55">
    <w:name w:val="citation-55"/>
    <w:basedOn w:val="Domylnaczcionkaakapitu"/>
    <w:rsid w:val="003E66F5"/>
  </w:style>
  <w:style w:type="character" w:customStyle="1" w:styleId="citation-54">
    <w:name w:val="citation-54"/>
    <w:basedOn w:val="Domylnaczcionkaakapitu"/>
    <w:rsid w:val="003E66F5"/>
  </w:style>
  <w:style w:type="character" w:customStyle="1" w:styleId="citation-53">
    <w:name w:val="citation-53"/>
    <w:basedOn w:val="Domylnaczcionkaakapitu"/>
    <w:rsid w:val="003E66F5"/>
  </w:style>
  <w:style w:type="character" w:customStyle="1" w:styleId="citation-52">
    <w:name w:val="citation-52"/>
    <w:basedOn w:val="Domylnaczcionkaakapitu"/>
    <w:rsid w:val="003E66F5"/>
  </w:style>
  <w:style w:type="character" w:customStyle="1" w:styleId="citation-51">
    <w:name w:val="citation-51"/>
    <w:basedOn w:val="Domylnaczcionkaakapitu"/>
    <w:rsid w:val="003E66F5"/>
  </w:style>
  <w:style w:type="character" w:customStyle="1" w:styleId="citation-50">
    <w:name w:val="citation-50"/>
    <w:basedOn w:val="Domylnaczcionkaakapitu"/>
    <w:rsid w:val="003E66F5"/>
  </w:style>
  <w:style w:type="character" w:styleId="Pogrubienie">
    <w:name w:val="Strong"/>
    <w:basedOn w:val="Domylnaczcionkaakapitu"/>
    <w:uiPriority w:val="22"/>
    <w:qFormat/>
    <w:rsid w:val="00631EB1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6A0E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0E1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Table alt text - List of internal rules subjected to analysis_docx</vt:lpstr>
    </vt:vector>
  </TitlesOfParts>
  <Company>University of Silesia in Katowice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alt text - List of internal rules subjected to analysis_docx</dc:title>
  <dc:subject/>
  <dc:creator>Anna Nawrot</dc:creator>
  <cp:keywords/>
  <dc:description/>
  <cp:lastModifiedBy>sekretariat</cp:lastModifiedBy>
  <cp:revision>5</cp:revision>
  <cp:lastPrinted>2026-08-28T06:53:00Z</cp:lastPrinted>
  <dcterms:created xsi:type="dcterms:W3CDTF">2026-08-28T06:52:00Z</dcterms:created>
  <dcterms:modified xsi:type="dcterms:W3CDTF">2026-08-28T10:50:00Z</dcterms:modified>
</cp:coreProperties>
</file>