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096F" w14:textId="784A6821" w:rsidR="002D330D" w:rsidRPr="0072565F" w:rsidRDefault="000F4467" w:rsidP="002D330D">
      <w:pPr>
        <w:rPr>
          <w:rFonts w:ascii="Verdana" w:hAnsi="Verdana"/>
        </w:rPr>
      </w:pPr>
      <w:bookmarkStart w:id="0" w:name="_GoBack"/>
      <w:bookmarkEnd w:id="0"/>
      <w:r w:rsidRPr="000F4467">
        <w:rPr>
          <w:rFonts w:ascii="Verdana" w:hAnsi="Verdana"/>
        </w:rPr>
        <w:t>INICJATYWA DOSKONAŁOŚCI BADAWCZEJ (IDB)</w:t>
      </w:r>
      <w:r w:rsidR="002D330D">
        <w:rPr>
          <w:rFonts w:ascii="Verdana" w:hAnsi="Verdana"/>
        </w:rPr>
        <w:t xml:space="preserve">: </w:t>
      </w:r>
      <w:r w:rsidRPr="002D330D">
        <w:rPr>
          <w:rFonts w:ascii="Verdana" w:hAnsi="Verdana"/>
        </w:rPr>
        <w:t>blisko 6200000 zł</w:t>
      </w:r>
      <w:r w:rsidR="002D330D">
        <w:rPr>
          <w:rFonts w:ascii="Verdana" w:hAnsi="Verdana"/>
        </w:rPr>
        <w:t>otych</w:t>
      </w:r>
      <w:r w:rsidRPr="002D330D">
        <w:rPr>
          <w:rFonts w:ascii="Verdana" w:hAnsi="Verdana"/>
        </w:rPr>
        <w:t xml:space="preserve"> przeznaczonych na działania badawczo-rozwojowe oraz podnoszenie kompetencji kadry i doktorantów Uniwersytetu Śląskiego w Katowicach</w:t>
      </w:r>
      <w:r w:rsidR="002D330D">
        <w:rPr>
          <w:rFonts w:ascii="Verdana" w:hAnsi="Verdana"/>
        </w:rPr>
        <w:t xml:space="preserve">, </w:t>
      </w:r>
      <w:r w:rsidRPr="002D330D">
        <w:rPr>
          <w:rFonts w:ascii="Verdana" w:hAnsi="Verdana"/>
          <w:color w:val="000000" w:themeColor="text1"/>
        </w:rPr>
        <w:t>blisko 2000 osób – nauczycielek i nauczycieli akademickich, doktorantek i doktorantów, pracowniczek i pracowników wsparcia, a także studentek i studentów –  skorzystało ze wsparcia w ramach IDB od 2020 r</w:t>
      </w:r>
      <w:r w:rsidR="002D330D">
        <w:rPr>
          <w:rFonts w:ascii="Verdana" w:hAnsi="Verdana"/>
          <w:color w:val="000000" w:themeColor="text1"/>
        </w:rPr>
        <w:t xml:space="preserve">oku. </w:t>
      </w:r>
      <w:r w:rsidR="002D330D" w:rsidRPr="000F4467">
        <w:rPr>
          <w:rFonts w:ascii="Verdana" w:hAnsi="Verdana"/>
        </w:rPr>
        <w:t>INFRASTRUKTURA BADAWCZA, DYDAKTYCZNA I ARTYSTYCZNA</w:t>
      </w:r>
      <w:r w:rsidR="002D330D">
        <w:rPr>
          <w:rFonts w:ascii="Verdana" w:hAnsi="Verdana"/>
        </w:rPr>
        <w:t xml:space="preserve">: </w:t>
      </w:r>
      <w:r w:rsidR="002D330D" w:rsidRPr="0072565F">
        <w:rPr>
          <w:rFonts w:ascii="Verdana" w:hAnsi="Verdana"/>
        </w:rPr>
        <w:t>19 Centrów Badawczych</w:t>
      </w:r>
      <w:r w:rsidR="002D330D">
        <w:rPr>
          <w:rFonts w:ascii="Verdana" w:hAnsi="Verdana"/>
        </w:rPr>
        <w:t xml:space="preserve">, </w:t>
      </w:r>
      <w:r w:rsidR="002D330D" w:rsidRPr="0072565F">
        <w:rPr>
          <w:rFonts w:ascii="Verdana" w:hAnsi="Verdana"/>
        </w:rPr>
        <w:t>ponad 220 laboratoriów i pracowni badawczo-dydaktyczno-artystycznych</w:t>
      </w:r>
      <w:r w:rsidR="002D330D">
        <w:rPr>
          <w:rFonts w:ascii="Verdana" w:hAnsi="Verdana"/>
        </w:rPr>
        <w:t xml:space="preserve">, </w:t>
      </w:r>
      <w:r w:rsidR="002D330D" w:rsidRPr="0072565F">
        <w:rPr>
          <w:rFonts w:ascii="Verdana" w:hAnsi="Verdana"/>
        </w:rPr>
        <w:t>prawie 6500 urządzeń do prowadzenia badań, prac badawczo-rozwojowych i działań artystycznych</w:t>
      </w:r>
    </w:p>
    <w:p w14:paraId="52C99BA2" w14:textId="77777777" w:rsidR="000F4467" w:rsidRPr="000F4467" w:rsidRDefault="000F4467" w:rsidP="000F4467">
      <w:pPr>
        <w:rPr>
          <w:rFonts w:ascii="Verdana" w:hAnsi="Verdana"/>
        </w:rPr>
      </w:pPr>
    </w:p>
    <w:p w14:paraId="1B647563" w14:textId="77777777" w:rsidR="000F4467" w:rsidRPr="000F4467" w:rsidRDefault="000F4467" w:rsidP="000F4467">
      <w:pPr>
        <w:rPr>
          <w:rFonts w:ascii="Verdana" w:hAnsi="Verdana"/>
        </w:rPr>
      </w:pPr>
    </w:p>
    <w:p w14:paraId="77F82124" w14:textId="77777777" w:rsidR="000F4467" w:rsidRPr="000F4467" w:rsidRDefault="000F4467" w:rsidP="000F4467">
      <w:pPr>
        <w:rPr>
          <w:rFonts w:ascii="Verdana" w:hAnsi="Verdana"/>
        </w:rPr>
      </w:pPr>
    </w:p>
    <w:p w14:paraId="100FB611" w14:textId="546AB75E" w:rsidR="000F4467" w:rsidRPr="000F4467" w:rsidRDefault="000F4467">
      <w:pPr>
        <w:rPr>
          <w:rFonts w:ascii="Verdana" w:hAnsi="Verdana"/>
        </w:rPr>
      </w:pPr>
    </w:p>
    <w:sectPr w:rsidR="000F4467" w:rsidRPr="000F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22D5"/>
    <w:multiLevelType w:val="multilevel"/>
    <w:tmpl w:val="E312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50CEA"/>
    <w:multiLevelType w:val="hybridMultilevel"/>
    <w:tmpl w:val="34FC0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2B6B"/>
    <w:multiLevelType w:val="multilevel"/>
    <w:tmpl w:val="ACD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92A8D"/>
    <w:multiLevelType w:val="hybridMultilevel"/>
    <w:tmpl w:val="3A16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0D0F"/>
    <w:multiLevelType w:val="hybridMultilevel"/>
    <w:tmpl w:val="67BC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E8"/>
    <w:rsid w:val="000F4467"/>
    <w:rsid w:val="00172087"/>
    <w:rsid w:val="002D330D"/>
    <w:rsid w:val="0072565F"/>
    <w:rsid w:val="007D403D"/>
    <w:rsid w:val="00B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E096"/>
  <w15:chartTrackingRefBased/>
  <w15:docId w15:val="{F5A950EE-683D-4D62-8223-E40F1AB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4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Bała</dc:creator>
  <cp:keywords/>
  <dc:description/>
  <cp:lastModifiedBy>Adam Bała</cp:lastModifiedBy>
  <cp:revision>2</cp:revision>
  <dcterms:created xsi:type="dcterms:W3CDTF">2023-02-17T09:33:00Z</dcterms:created>
  <dcterms:modified xsi:type="dcterms:W3CDTF">2023-02-17T10:10:00Z</dcterms:modified>
</cp:coreProperties>
</file>