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420" w:rsidRPr="0097032F" w:rsidRDefault="00126834" w:rsidP="008476AF">
      <w:pPr>
        <w:pStyle w:val="Tytu"/>
        <w:spacing w:after="240"/>
        <w:rPr>
          <w:rFonts w:ascii="Calibri Light" w:eastAsia="Helvetica" w:hAnsi="Calibri Light" w:cs="Calibri Light"/>
          <w:shd w:val="clear" w:color="auto" w:fill="FFFFFF"/>
        </w:rPr>
      </w:pPr>
      <w:bookmarkStart w:id="0" w:name="_GoBack"/>
      <w:r w:rsidRPr="0097032F">
        <w:rPr>
          <w:rFonts w:ascii="Calibri Light" w:hAnsi="Calibri Light" w:cs="Calibri Light"/>
          <w:shd w:val="clear" w:color="auto" w:fill="FFFFFF"/>
        </w:rPr>
        <w:t>Agnieszka Kopi</w:t>
      </w:r>
      <w:r w:rsidRPr="0097032F">
        <w:rPr>
          <w:rFonts w:ascii="Calibri Light" w:hAnsi="Calibri Light" w:cs="Calibri Light"/>
          <w:shd w:val="clear" w:color="auto" w:fill="FFFFFF"/>
        </w:rPr>
        <w:t>ń</w:t>
      </w:r>
      <w:r w:rsidRPr="0097032F">
        <w:rPr>
          <w:rFonts w:ascii="Calibri Light" w:hAnsi="Calibri Light" w:cs="Calibri Light"/>
          <w:shd w:val="clear" w:color="auto" w:fill="FFFFFF"/>
        </w:rPr>
        <w:t>ska</w:t>
      </w:r>
      <w:r w:rsidRPr="0097032F">
        <w:rPr>
          <w:rFonts w:ascii="Calibri Light" w:eastAsia="Helvetica" w:hAnsi="Calibri Light" w:cs="Calibri Light"/>
          <w:noProof/>
          <w:shd w:val="clear" w:color="auto" w:fill="FFFFFF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-726350</wp:posOffset>
            </wp:positionH>
            <wp:positionV relativeFrom="page">
              <wp:posOffset>0</wp:posOffset>
            </wp:positionV>
            <wp:extent cx="7560057" cy="3433526"/>
            <wp:effectExtent l="0" t="0" r="0" b="0"/>
            <wp:wrapTopAndBottom distT="152400" distB="152400"/>
            <wp:docPr id="1073741825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ek" descr="Obrazek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57" cy="34335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856420" w:rsidRPr="0097032F" w:rsidRDefault="00126834" w:rsidP="008476AF">
      <w:pPr>
        <w:pStyle w:val="Domylne"/>
        <w:spacing w:before="0" w:after="100" w:line="240" w:lineRule="auto"/>
        <w:rPr>
          <w:rFonts w:ascii="Calibri" w:hAnsi="Calibri" w:cs="Calibri"/>
          <w:color w:val="auto"/>
        </w:rPr>
      </w:pP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>Jest pianistk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>ą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>, kameralistk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>ą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 xml:space="preserve">, pedagogiem 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 xml:space="preserve">– 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>adiunktem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 xml:space="preserve"> Uniwersytetu 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>Ś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>l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>ą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>skiego w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> 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>Katowicach, gdzie obecnie pe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>ł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>ni funkcj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 xml:space="preserve">ę 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>zast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>ę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>pcy dyrektora cieszy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>ń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>skiego Instytutu Sztuk Muzycznych. Od wielu lat wsp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>ół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>pracuje tak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>ż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>e z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> 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 xml:space="preserve">Polskim Wydawnictwem 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>Muzycznym i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> 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>Narodow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 xml:space="preserve">ą 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>Orkiestr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 xml:space="preserve">ą 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>Symfoniczn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 xml:space="preserve">ą 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>Polskiego Radia w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> 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>Katowicach. Jej pasj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 xml:space="preserve">ą 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>artystyczn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 xml:space="preserve">ą 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>jest praktyka wykonawcza muzyki XX wieku i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> 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>wsp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>ół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>czesnej oraz tematyka percepcji muzycznej. W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> 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 xml:space="preserve">dorobku 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>posiada publikacje ksi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>ąż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>kowe oraz artyku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>ł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>y z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> 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 xml:space="preserve">tej 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>dziedziny. Absolwentka Akademii Muzycznej im. K. Szymanowskiego w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> 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>Katowicach. Trzykrotna stypendystka Towarzystwa im. F. Chopina w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> 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>Warszawie. Prowadzi o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>ż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>ywion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 xml:space="preserve">ą 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>dzia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>ł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>alno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 xml:space="preserve">ść 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>koncertow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 xml:space="preserve">ą 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>solistyczn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 xml:space="preserve">ą 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>oraz kameraln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 xml:space="preserve">ą 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>w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> 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>Polsce i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> 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>za granic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 xml:space="preserve">ą 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>(m.in. USA, Francja, Nie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 xml:space="preserve">mcy, Czechy, Ukraina, 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>Ł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>otwa). Dokona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>ł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>a nagra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 xml:space="preserve">ń 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>CD kompletu dzie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 xml:space="preserve">ł 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>W. Lutos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>ł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>awskiego, przeznaczonych na fortepian solo i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> 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>w sk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>ł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>adzie kameralnym, oraz licznych jego kompozycji wokalnych z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> 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>towarzyszeniem fortepianu. W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> 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>roku 2011 obroni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>ł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>a prac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 xml:space="preserve">ę 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>doktorsk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 xml:space="preserve">ą 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>w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> 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>Akademii Muzycznej im. F. Nowowiejskiego w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> 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>Bydgoszczy, a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> 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>w roku 2021 uzyska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>ł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>a stopie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 xml:space="preserve">ń </w:t>
      </w:r>
      <w:r w:rsidRPr="0097032F">
        <w:rPr>
          <w:rFonts w:ascii="Calibri" w:hAnsi="Calibri" w:cs="Calibri"/>
          <w:color w:val="auto"/>
          <w:sz w:val="32"/>
          <w:szCs w:val="32"/>
          <w:shd w:val="clear" w:color="auto" w:fill="FFFFFF"/>
        </w:rPr>
        <w:t>doktora habilitowanego.</w:t>
      </w:r>
      <w:bookmarkEnd w:id="0"/>
    </w:p>
    <w:sectPr w:rsidR="00856420" w:rsidRPr="0097032F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834" w:rsidRDefault="00126834">
      <w:r>
        <w:separator/>
      </w:r>
    </w:p>
  </w:endnote>
  <w:endnote w:type="continuationSeparator" w:id="0">
    <w:p w:rsidR="00126834" w:rsidRDefault="0012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420" w:rsidRDefault="008564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834" w:rsidRDefault="00126834">
      <w:r>
        <w:separator/>
      </w:r>
    </w:p>
  </w:footnote>
  <w:footnote w:type="continuationSeparator" w:id="0">
    <w:p w:rsidR="00126834" w:rsidRDefault="00126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420" w:rsidRDefault="0085642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420"/>
    <w:rsid w:val="00126834"/>
    <w:rsid w:val="008476AF"/>
    <w:rsid w:val="00856420"/>
    <w:rsid w:val="0097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C6799"/>
  <w15:docId w15:val="{6B026CDD-6E97-43A8-BAA7-7CDBA6B3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ytu">
    <w:name w:val="Title"/>
    <w:basedOn w:val="Normalny"/>
    <w:next w:val="Normalny"/>
    <w:link w:val="TytuZnak"/>
    <w:uiPriority w:val="10"/>
    <w:qFormat/>
    <w:rsid w:val="0097032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7032F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972</Characters>
  <Application>Microsoft Office Word</Application>
  <DocSecurity>0</DocSecurity>
  <Lines>19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Olimpia Orządała</cp:lastModifiedBy>
  <cp:revision>3</cp:revision>
  <dcterms:created xsi:type="dcterms:W3CDTF">2023-06-06T13:14:00Z</dcterms:created>
  <dcterms:modified xsi:type="dcterms:W3CDTF">2023-06-06T13:15:00Z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b29be26039db179d1f398e6f6324750b5af5a056c12973de31089ebb19f83c95</vt:lpwstr>
  </property>
</Properties>
</file>