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29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</w:p>
    <w:p w:rsidR="00BD5F29" w:rsidRPr="00B361FC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</w:p>
    <w:p w:rsidR="00BD5F29" w:rsidRPr="00B361FC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B361FC">
        <w:rPr>
          <w:rFonts w:ascii="Book Antiqua" w:hAnsi="Book Antiqua"/>
          <w:color w:val="000000"/>
          <w:sz w:val="20"/>
          <w:szCs w:val="20"/>
        </w:rPr>
        <w:t>W dniach </w:t>
      </w: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9 – 12 marca 2022 roku w przestrzeniach Akademii Sztuk Pięknych w Katowicach, Akademii Muzycznej im. K. Szymanowskiego, Wydziału Nauk Społecznych U</w:t>
      </w:r>
      <w:r w:rsidR="007E0F87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 xml:space="preserve">niwersytetu </w:t>
      </w: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Ś</w:t>
      </w:r>
      <w:r w:rsidR="007E0F87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ląskiego</w:t>
      </w: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 xml:space="preserve"> oraz </w:t>
      </w:r>
      <w:r w:rsidR="007E0F87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 xml:space="preserve">Miejskiej Biblioteki Publicznej im. Ottona Sterna w Żorach i </w:t>
      </w: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Miejskiego Domu Kultury „</w:t>
      </w:r>
      <w:proofErr w:type="spellStart"/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Koszutka</w:t>
      </w:r>
      <w:proofErr w:type="spellEnd"/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” odbędzie się cykliczne wydarzenie naukowo-artystyczne, łączące ogólnopolskie środowisko terapeutów.</w:t>
      </w:r>
    </w:p>
    <w:p w:rsidR="00BD5F29" w:rsidRPr="00B361FC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IV </w:t>
      </w:r>
      <w:r w:rsidRPr="00B361FC">
        <w:rPr>
          <w:rFonts w:ascii="Book Antiqua" w:hAnsi="Book Antiqua"/>
          <w:color w:val="000000"/>
          <w:sz w:val="20"/>
          <w:szCs w:val="20"/>
        </w:rPr>
        <w:t>Dni </w:t>
      </w: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Arteterapii i Muzykoterapii Katowickiej - od pierwszej edycji  w 2017 roku - celebrują unikatowe w naszym kraju podejście do kształcenia terapeutów stosujących w swej interwencji sztukę,</w:t>
      </w:r>
      <w:r w:rsidR="007E0F87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 xml:space="preserve"> i</w:t>
      </w: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 xml:space="preserve"> sytuują Katowice w gronie prekursorów poszukiwań nowych strategii wsparcia rozwoju oraz namysłu naukowego poświęconego arteterapii</w:t>
      </w:r>
      <w:r w:rsidR="007E0F87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,</w:t>
      </w: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 xml:space="preserve"> w tym muzykoterapii.</w:t>
      </w:r>
    </w:p>
    <w:p w:rsidR="00BD5F29" w:rsidRPr="00B361FC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 xml:space="preserve">Zespolenie wysiłku naukowego i artystycznego trzech szkół wyższych mających siedzibę w naszym mieście, </w:t>
      </w:r>
      <w:r w:rsidR="007E0F87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 xml:space="preserve">sprawiło, że pojawiło się </w:t>
      </w: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ważne miejsce budowania katowickiej szkoły terapii przez sztukę i terapii sztuką, która swym zasięgiem wykracza już poza granice naszego regionu.</w:t>
      </w:r>
    </w:p>
    <w:p w:rsidR="00BD5F29" w:rsidRPr="00B361FC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B361FC">
        <w:rPr>
          <w:rStyle w:val="Pogrubienie"/>
          <w:rFonts w:ascii="Book Antiqua" w:hAnsi="Book Antiqua"/>
          <w:b w:val="0"/>
          <w:color w:val="000000"/>
          <w:sz w:val="20"/>
          <w:szCs w:val="20"/>
        </w:rPr>
        <w:t>W tym roku bowiem udział w polu naukowym wydarzenia potwierdzili:</w:t>
      </w:r>
    </w:p>
    <w:p w:rsidR="00BD5F29" w:rsidRPr="00FA3843" w:rsidRDefault="007E0F87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FA3843">
        <w:rPr>
          <w:rStyle w:val="Pogrubienie"/>
          <w:rFonts w:ascii="Book Antiqua" w:hAnsi="Book Antiqua"/>
          <w:color w:val="000000"/>
          <w:sz w:val="20"/>
          <w:szCs w:val="20"/>
        </w:rPr>
        <w:t>P</w:t>
      </w:r>
      <w:r w:rsidR="00BD5F29" w:rsidRPr="00FA3843">
        <w:rPr>
          <w:rStyle w:val="Pogrubienie"/>
          <w:rFonts w:ascii="Book Antiqua" w:hAnsi="Book Antiqua"/>
          <w:color w:val="000000"/>
          <w:sz w:val="20"/>
          <w:szCs w:val="20"/>
        </w:rPr>
        <w:t>rof. Barbara Wheeler</w:t>
      </w:r>
      <w:r w:rsidRPr="00FA3843">
        <w:rPr>
          <w:rFonts w:ascii="Book Antiqua" w:hAnsi="Book Antiqua"/>
          <w:color w:val="000000"/>
          <w:sz w:val="20"/>
          <w:szCs w:val="20"/>
        </w:rPr>
        <w:t xml:space="preserve">; </w:t>
      </w:r>
    </w:p>
    <w:p w:rsidR="00BD5F29" w:rsidRPr="00FA3843" w:rsidRDefault="007E0F87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FA3843">
        <w:rPr>
          <w:rStyle w:val="Pogrubienie"/>
          <w:rFonts w:ascii="Book Antiqua" w:hAnsi="Book Antiqua"/>
          <w:color w:val="000000"/>
          <w:sz w:val="20"/>
          <w:szCs w:val="20"/>
        </w:rPr>
        <w:t>P</w:t>
      </w:r>
      <w:r w:rsidR="00BD5F29" w:rsidRPr="00FA3843">
        <w:rPr>
          <w:rStyle w:val="Pogrubienie"/>
          <w:rFonts w:ascii="Book Antiqua" w:hAnsi="Book Antiqua"/>
          <w:color w:val="000000"/>
          <w:sz w:val="20"/>
          <w:szCs w:val="20"/>
        </w:rPr>
        <w:t xml:space="preserve">rof. </w:t>
      </w:r>
      <w:proofErr w:type="spellStart"/>
      <w:r w:rsidRPr="00FA3843">
        <w:rPr>
          <w:rStyle w:val="Pogrubienie"/>
          <w:rFonts w:ascii="Book Antiqua" w:hAnsi="Book Antiqua"/>
          <w:color w:val="000000"/>
          <w:sz w:val="20"/>
          <w:szCs w:val="20"/>
        </w:rPr>
        <w:t>nadzw</w:t>
      </w:r>
      <w:proofErr w:type="spellEnd"/>
      <w:r w:rsidRPr="00FA3843">
        <w:rPr>
          <w:rStyle w:val="Pogrubienie"/>
          <w:rFonts w:ascii="Book Antiqua" w:hAnsi="Book Antiqua"/>
          <w:color w:val="000000"/>
          <w:sz w:val="20"/>
          <w:szCs w:val="20"/>
        </w:rPr>
        <w:t xml:space="preserve">., dr hab.  </w:t>
      </w:r>
      <w:r w:rsidR="00BD5F29" w:rsidRPr="00FA3843">
        <w:rPr>
          <w:rStyle w:val="Pogrubienie"/>
          <w:rFonts w:ascii="Book Antiqua" w:hAnsi="Book Antiqua"/>
          <w:color w:val="000000"/>
          <w:sz w:val="20"/>
          <w:szCs w:val="20"/>
        </w:rPr>
        <w:t>Anita Stefańska</w:t>
      </w:r>
      <w:r w:rsidR="00BD5F29" w:rsidRPr="00FA3843">
        <w:rPr>
          <w:rFonts w:ascii="Book Antiqua" w:hAnsi="Book Antiqua"/>
          <w:color w:val="000000"/>
          <w:sz w:val="20"/>
          <w:szCs w:val="20"/>
        </w:rPr>
        <w:t>, Uniwersytet Adama Mickiewicza, Poznań-Kalisz;</w:t>
      </w:r>
    </w:p>
    <w:p w:rsidR="00FA3843" w:rsidRPr="00FA3843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FA3843">
        <w:rPr>
          <w:rStyle w:val="Pogrubienie"/>
          <w:rFonts w:ascii="Book Antiqua" w:hAnsi="Book Antiqua"/>
          <w:color w:val="000000"/>
          <w:sz w:val="20"/>
          <w:szCs w:val="20"/>
        </w:rPr>
        <w:t xml:space="preserve">Prof. </w:t>
      </w:r>
      <w:proofErr w:type="spellStart"/>
      <w:r w:rsidR="00FA3843" w:rsidRPr="00FA3843">
        <w:rPr>
          <w:rStyle w:val="Pogrubienie"/>
          <w:rFonts w:ascii="Book Antiqua" w:hAnsi="Book Antiqua"/>
          <w:color w:val="000000"/>
          <w:sz w:val="20"/>
          <w:szCs w:val="20"/>
        </w:rPr>
        <w:t>nadzw</w:t>
      </w:r>
      <w:proofErr w:type="spellEnd"/>
      <w:r w:rsidR="00FA3843" w:rsidRPr="00FA3843">
        <w:rPr>
          <w:rStyle w:val="Pogrubienie"/>
          <w:rFonts w:ascii="Book Antiqua" w:hAnsi="Book Antiqua"/>
          <w:color w:val="000000"/>
          <w:sz w:val="20"/>
          <w:szCs w:val="20"/>
        </w:rPr>
        <w:t xml:space="preserve">., dr hab. </w:t>
      </w:r>
      <w:r w:rsidRPr="00FA3843">
        <w:rPr>
          <w:rStyle w:val="Pogrubienie"/>
          <w:rFonts w:ascii="Book Antiqua" w:hAnsi="Book Antiqua"/>
          <w:color w:val="000000"/>
          <w:sz w:val="20"/>
          <w:szCs w:val="20"/>
        </w:rPr>
        <w:t>Monika Jaworska-Witkowska</w:t>
      </w:r>
      <w:r w:rsidRPr="00FA3843">
        <w:rPr>
          <w:rFonts w:ascii="Book Antiqua" w:hAnsi="Book Antiqua"/>
          <w:color w:val="000000"/>
          <w:sz w:val="20"/>
          <w:szCs w:val="20"/>
        </w:rPr>
        <w:t xml:space="preserve">, </w:t>
      </w:r>
      <w:r w:rsidR="00FA3843" w:rsidRPr="00FA3843">
        <w:rPr>
          <w:rFonts w:ascii="Book Antiqua" w:hAnsi="Book Antiqua"/>
          <w:color w:val="000000"/>
          <w:sz w:val="20"/>
          <w:szCs w:val="20"/>
        </w:rPr>
        <w:t xml:space="preserve">Akademia Pomorska, Słupsk; </w:t>
      </w:r>
    </w:p>
    <w:p w:rsidR="00BD5F29" w:rsidRPr="00FA3843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FA3843">
        <w:rPr>
          <w:rStyle w:val="Pogrubienie"/>
          <w:rFonts w:ascii="Book Antiqua" w:hAnsi="Book Antiqua"/>
          <w:color w:val="000000"/>
          <w:sz w:val="20"/>
          <w:szCs w:val="20"/>
        </w:rPr>
        <w:t>Prof. Wiesław Karolak</w:t>
      </w:r>
      <w:r w:rsidR="00FA3843" w:rsidRPr="00FA3843">
        <w:rPr>
          <w:rFonts w:ascii="Book Antiqua" w:hAnsi="Book Antiqua"/>
          <w:color w:val="000000"/>
          <w:sz w:val="20"/>
          <w:szCs w:val="20"/>
        </w:rPr>
        <w:t xml:space="preserve">, </w:t>
      </w:r>
      <w:r w:rsidRPr="00FA3843">
        <w:rPr>
          <w:rFonts w:ascii="Book Antiqua" w:hAnsi="Book Antiqua"/>
          <w:color w:val="000000"/>
          <w:sz w:val="20"/>
          <w:szCs w:val="20"/>
        </w:rPr>
        <w:t>Akademia Sztuk Pięknych, Łódź;</w:t>
      </w:r>
    </w:p>
    <w:p w:rsidR="00BD5F29" w:rsidRPr="00FA3843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FA3843">
        <w:rPr>
          <w:rStyle w:val="Pogrubienie"/>
          <w:rFonts w:ascii="Book Antiqua" w:hAnsi="Book Antiqua"/>
          <w:color w:val="000000"/>
          <w:sz w:val="20"/>
          <w:szCs w:val="20"/>
        </w:rPr>
        <w:t xml:space="preserve">Dr Anna </w:t>
      </w:r>
      <w:proofErr w:type="spellStart"/>
      <w:r w:rsidRPr="00FA3843">
        <w:rPr>
          <w:rStyle w:val="Pogrubienie"/>
          <w:rFonts w:ascii="Book Antiqua" w:hAnsi="Book Antiqua"/>
          <w:color w:val="000000"/>
          <w:sz w:val="20"/>
          <w:szCs w:val="20"/>
        </w:rPr>
        <w:t>Steliga</w:t>
      </w:r>
      <w:proofErr w:type="spellEnd"/>
      <w:r w:rsidRPr="00FA3843">
        <w:rPr>
          <w:rStyle w:val="Uwydatnienie"/>
          <w:rFonts w:ascii="Book Antiqua" w:hAnsi="Book Antiqua"/>
          <w:color w:val="000000"/>
          <w:sz w:val="20"/>
          <w:szCs w:val="20"/>
        </w:rPr>
        <w:t>, </w:t>
      </w:r>
      <w:r w:rsidRPr="00FA3843">
        <w:rPr>
          <w:rFonts w:ascii="Book Antiqua" w:hAnsi="Book Antiqua"/>
          <w:color w:val="000000"/>
          <w:sz w:val="20"/>
          <w:szCs w:val="20"/>
        </w:rPr>
        <w:t>Uniwersytet Rzeszowski;</w:t>
      </w:r>
    </w:p>
    <w:p w:rsidR="00BD5F29" w:rsidRPr="00FA3843" w:rsidRDefault="00BD5F29" w:rsidP="00BD5F29">
      <w:pPr>
        <w:pStyle w:val="NormalnyWeb"/>
        <w:shd w:val="clear" w:color="auto" w:fill="FFFFFF"/>
        <w:rPr>
          <w:rFonts w:ascii="Book Antiqua" w:hAnsi="Book Antiqua"/>
          <w:b/>
          <w:color w:val="000000"/>
          <w:sz w:val="20"/>
          <w:szCs w:val="20"/>
        </w:rPr>
      </w:pPr>
      <w:r w:rsidRPr="00B361FC">
        <w:rPr>
          <w:rFonts w:ascii="Book Antiqua" w:hAnsi="Book Antiqua"/>
          <w:color w:val="000000"/>
          <w:sz w:val="20"/>
          <w:szCs w:val="20"/>
        </w:rPr>
        <w:t xml:space="preserve">zaś w części artystycznej </w:t>
      </w:r>
      <w:r w:rsidR="00FA3843">
        <w:rPr>
          <w:rFonts w:ascii="Book Antiqua" w:hAnsi="Book Antiqua"/>
          <w:color w:val="000000"/>
          <w:sz w:val="20"/>
          <w:szCs w:val="20"/>
        </w:rPr>
        <w:t xml:space="preserve"> </w:t>
      </w:r>
      <w:bookmarkStart w:id="0" w:name="_GoBack"/>
      <w:bookmarkEnd w:id="0"/>
      <w:r w:rsidRPr="00FA3843">
        <w:rPr>
          <w:rFonts w:ascii="Book Antiqua" w:hAnsi="Book Antiqua"/>
          <w:b/>
          <w:color w:val="000000"/>
          <w:sz w:val="20"/>
          <w:szCs w:val="20"/>
        </w:rPr>
        <w:t>Grupa Form Dramatycznych Warsztatu Terapii Zajęciowej Szpitala Klinicznego im. J. Babińskiego w Krakowie.</w:t>
      </w:r>
    </w:p>
    <w:p w:rsidR="00BD5F29" w:rsidRPr="00B361FC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B361FC">
        <w:rPr>
          <w:rFonts w:ascii="Book Antiqua" w:hAnsi="Book Antiqua"/>
          <w:color w:val="000000"/>
          <w:sz w:val="20"/>
          <w:szCs w:val="20"/>
        </w:rPr>
        <w:t>Zapraszamy</w:t>
      </w:r>
    </w:p>
    <w:p w:rsidR="00BD5F29" w:rsidRPr="00B361FC" w:rsidRDefault="00BD5F29" w:rsidP="00BD5F29">
      <w:pPr>
        <w:pStyle w:val="NormalnyWeb"/>
        <w:shd w:val="clear" w:color="auto" w:fill="FFFFFF"/>
        <w:rPr>
          <w:rFonts w:ascii="Book Antiqua" w:hAnsi="Book Antiqua"/>
          <w:color w:val="000000"/>
          <w:sz w:val="20"/>
          <w:szCs w:val="20"/>
        </w:rPr>
      </w:pPr>
      <w:r w:rsidRPr="00B361FC">
        <w:rPr>
          <w:rFonts w:ascii="Book Antiqua" w:hAnsi="Book Antiqua"/>
          <w:color w:val="000000"/>
          <w:sz w:val="20"/>
          <w:szCs w:val="20"/>
        </w:rPr>
        <w:t>Studenci i nauczyciele akademiccy</w:t>
      </w:r>
    </w:p>
    <w:p w:rsidR="009D3D02" w:rsidRDefault="00FA3843"/>
    <w:sectPr w:rsidR="009D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29"/>
    <w:rsid w:val="002501F7"/>
    <w:rsid w:val="007E0F87"/>
    <w:rsid w:val="00B361FC"/>
    <w:rsid w:val="00BD5F29"/>
    <w:rsid w:val="00F40018"/>
    <w:rsid w:val="00F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F29"/>
    <w:rPr>
      <w:b/>
      <w:bCs/>
    </w:rPr>
  </w:style>
  <w:style w:type="character" w:styleId="Uwydatnienie">
    <w:name w:val="Emphasis"/>
    <w:basedOn w:val="Domylnaczcionkaakapitu"/>
    <w:uiPriority w:val="20"/>
    <w:qFormat/>
    <w:rsid w:val="00BD5F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F29"/>
    <w:rPr>
      <w:b/>
      <w:bCs/>
    </w:rPr>
  </w:style>
  <w:style w:type="character" w:styleId="Uwydatnienie">
    <w:name w:val="Emphasis"/>
    <w:basedOn w:val="Domylnaczcionkaakapitu"/>
    <w:uiPriority w:val="20"/>
    <w:qFormat/>
    <w:rsid w:val="00BD5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Pertis</dc:creator>
  <cp:lastModifiedBy>Pertis</cp:lastModifiedBy>
  <cp:revision>3</cp:revision>
  <dcterms:created xsi:type="dcterms:W3CDTF">2022-02-01T09:06:00Z</dcterms:created>
  <dcterms:modified xsi:type="dcterms:W3CDTF">2022-02-10T13:05:00Z</dcterms:modified>
</cp:coreProperties>
</file>