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E7" w:rsidRPr="007B61E7" w:rsidRDefault="007B61E7" w:rsidP="007B61E7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7B61E7">
        <w:rPr>
          <w:rFonts w:ascii="Verdana" w:hAnsi="Verdana"/>
          <w:b/>
          <w:bCs/>
          <w:color w:val="000000"/>
          <w:sz w:val="28"/>
          <w:szCs w:val="28"/>
        </w:rPr>
        <w:t>KONFERENCJA: „Uczelnie Przyszłości – nowe możliwości w zakresie kształcenia”</w:t>
      </w:r>
    </w:p>
    <w:p w:rsidR="007B61E7" w:rsidRPr="007B61E7" w:rsidRDefault="007B61E7" w:rsidP="007B61E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Cs/>
          <w:color w:val="000000"/>
        </w:rPr>
      </w:pPr>
      <w:r w:rsidRPr="007B61E7">
        <w:rPr>
          <w:rFonts w:ascii="Verdana" w:hAnsi="Verdana"/>
          <w:bCs/>
          <w:color w:val="000000"/>
        </w:rPr>
        <w:t>Termin: 12 grudnia 2023 r.</w:t>
      </w:r>
      <w:r>
        <w:rPr>
          <w:rFonts w:ascii="Verdana" w:hAnsi="Verdana"/>
          <w:bCs/>
          <w:color w:val="000000"/>
        </w:rPr>
        <w:br/>
      </w:r>
      <w:r w:rsidRPr="007B61E7">
        <w:rPr>
          <w:rFonts w:ascii="Verdana" w:hAnsi="Verdana"/>
          <w:bCs/>
          <w:color w:val="000000"/>
        </w:rPr>
        <w:t>Miejsce: Uniwersytet Śląski w Katowicach, Wydział Humanistyczny,  ul. Uniwersytecka 4, aula im. A. Pawlikowskiego w budynku B.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7B61E7" w:rsidRPr="007B61E7" w:rsidTr="007B61E7">
        <w:tc>
          <w:tcPr>
            <w:tcW w:w="1560" w:type="dxa"/>
            <w:shd w:val="clear" w:color="auto" w:fill="BFBFBF" w:themeFill="background1" w:themeFillShade="BF"/>
          </w:tcPr>
          <w:p w:rsidR="007B61E7" w:rsidRPr="007B61E7" w:rsidRDefault="007B61E7" w:rsidP="0023189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12:00-12:45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Lunch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</w:t>
            </w:r>
            <w:r w:rsidRPr="007B61E7">
              <w:rPr>
                <w:rFonts w:ascii="Verdana" w:hAnsi="Verdana"/>
                <w:bCs/>
                <w:color w:val="000000"/>
              </w:rPr>
              <w:t>2:45</w:t>
            </w:r>
            <w:r>
              <w:rPr>
                <w:rFonts w:ascii="Verdana" w:hAnsi="Verdana"/>
                <w:bCs/>
                <w:color w:val="000000"/>
              </w:rPr>
              <w:t>-</w:t>
            </w:r>
            <w:r w:rsidRPr="007B61E7">
              <w:rPr>
                <w:rFonts w:ascii="Verdana" w:hAnsi="Verdana"/>
                <w:bCs/>
                <w:color w:val="000000"/>
              </w:rPr>
              <w:t>13:00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Uroczyste otwarcie Konferencji</w:t>
            </w: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br/>
              <w:t>Martyna Żukowska-Kozłowska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7B61E7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bCs/>
                <w:color w:val="000000"/>
              </w:rPr>
              <w:t>13.00</w:t>
            </w:r>
            <w:r>
              <w:rPr>
                <w:rFonts w:ascii="Verdana" w:hAnsi="Verdana"/>
                <w:bCs/>
                <w:color w:val="000000"/>
              </w:rPr>
              <w:t>-</w:t>
            </w:r>
            <w:r w:rsidRPr="007B61E7">
              <w:rPr>
                <w:rFonts w:ascii="Verdana" w:hAnsi="Verdana"/>
                <w:bCs/>
                <w:color w:val="000000"/>
              </w:rPr>
              <w:t xml:space="preserve">13.15 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Indywidualizacja i personalizacja  kształcenia w formacie Uczelni Przyszłości - innowacyjne rozwiązanie edukacyjne, </w:t>
            </w:r>
            <w:r w:rsidR="00F81F2C">
              <w:rPr>
                <w:rFonts w:ascii="Verdana" w:hAnsi="Verdana"/>
                <w:bCs/>
                <w:color w:val="000000"/>
                <w:sz w:val="22"/>
                <w:szCs w:val="22"/>
              </w:rPr>
              <w:t>Katarzyna Trynda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bCs/>
                <w:color w:val="000000"/>
              </w:rPr>
              <w:t>13 15</w:t>
            </w:r>
            <w:r>
              <w:rPr>
                <w:rFonts w:ascii="Verdana" w:hAnsi="Verdana"/>
                <w:bCs/>
                <w:color w:val="000000"/>
              </w:rPr>
              <w:t>-</w:t>
            </w:r>
            <w:r w:rsidRPr="007B61E7">
              <w:rPr>
                <w:rFonts w:ascii="Verdana" w:hAnsi="Verdana"/>
                <w:bCs/>
                <w:color w:val="000000"/>
              </w:rPr>
              <w:t>13.30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Panel dyskusyjny "Trójki Uczelni Przyszłości”: projekt pn. „Kropla życia w morzu potrzeb. Realizacja filmu popularnonaukowego o problemie zanikających zasobów wody na świecie”</w:t>
            </w:r>
          </w:p>
          <w:p w:rsidR="007B61E7" w:rsidRPr="007B61E7" w:rsidRDefault="007B61E7" w:rsidP="00231899">
            <w:pPr>
              <w:rPr>
                <w:rFonts w:ascii="Verdana" w:hAnsi="Verdana"/>
                <w:sz w:val="22"/>
                <w:szCs w:val="22"/>
              </w:rPr>
            </w:pPr>
            <w:r w:rsidRPr="007B61E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Antoni </w:t>
            </w:r>
            <w:proofErr w:type="spellStart"/>
            <w:r w:rsidRPr="007B61E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Sobisz</w:t>
            </w:r>
            <w:proofErr w:type="spellEnd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(uczestnik, student komunikacji cyfrowej), Adam Pisarek (opiekun) Kamil Niesłony (mentor).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bCs/>
                <w:color w:val="000000"/>
              </w:rPr>
            </w:pPr>
            <w:r w:rsidRPr="007B61E7">
              <w:rPr>
                <w:rFonts w:ascii="Verdana" w:hAnsi="Verdana"/>
                <w:bCs/>
                <w:color w:val="000000"/>
              </w:rPr>
              <w:t>13.30</w:t>
            </w:r>
            <w:r>
              <w:rPr>
                <w:rFonts w:ascii="Verdana" w:hAnsi="Verdana"/>
                <w:bCs/>
                <w:color w:val="000000"/>
              </w:rPr>
              <w:t>-</w:t>
            </w:r>
            <w:r w:rsidRPr="007B61E7">
              <w:rPr>
                <w:rFonts w:ascii="Verdana" w:hAnsi="Verdana"/>
                <w:bCs/>
                <w:color w:val="000000"/>
              </w:rPr>
              <w:t>13.40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Pokaz filmu „Kropla życia w morzu potrzeb”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13.40</w:t>
            </w:r>
            <w:r>
              <w:rPr>
                <w:rFonts w:ascii="Verdana" w:hAnsi="Verdana"/>
                <w:color w:val="000000"/>
              </w:rPr>
              <w:t>-</w:t>
            </w:r>
            <w:r w:rsidRPr="007B61E7">
              <w:rPr>
                <w:rFonts w:ascii="Verdana" w:hAnsi="Verdana"/>
                <w:color w:val="000000"/>
              </w:rPr>
              <w:t>13.50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Prezentacja uczestnika projektu: projekt pn. „</w:t>
            </w:r>
            <w:proofErr w:type="spellStart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FindMeAJob</w:t>
            </w:r>
            <w:proofErr w:type="spellEnd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- platforma do odwrotnej rekrutacji dla osób poszukujących pracy oraz dla przedsiębiorców”,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7B61E7">
              <w:rPr>
                <w:rFonts w:ascii="Verdana" w:hAnsi="Verdana"/>
                <w:b/>
                <w:color w:val="000000"/>
                <w:sz w:val="22"/>
                <w:szCs w:val="22"/>
              </w:rPr>
              <w:t>Tomasz Kapcia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(student informatyki)</w:t>
            </w:r>
            <w:r w:rsidR="00130A3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13.50</w:t>
            </w:r>
            <w:r>
              <w:rPr>
                <w:rFonts w:ascii="Verdana" w:hAnsi="Verdana"/>
                <w:color w:val="000000"/>
              </w:rPr>
              <w:t>-</w:t>
            </w:r>
            <w:r w:rsidRPr="007B61E7">
              <w:rPr>
                <w:rFonts w:ascii="Verdana" w:hAnsi="Verdana"/>
                <w:color w:val="000000"/>
              </w:rPr>
              <w:t>14.00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Prezentacja uczestniczki projektu: projekt pn. (NIE!)pokój – wystawa narracyjna jako artystyczna podróż po zakątkach umysłu osoby dorosłej z ADHD. </w:t>
            </w:r>
            <w:proofErr w:type="spellStart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Finisażowe</w:t>
            </w:r>
            <w:proofErr w:type="spellEnd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warsztaty </w:t>
            </w:r>
            <w:proofErr w:type="spellStart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arteterapeutyczne</w:t>
            </w:r>
            <w:proofErr w:type="spellEnd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w temacie wystawy” 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7B61E7">
              <w:rPr>
                <w:rFonts w:ascii="Verdana" w:hAnsi="Verdana"/>
                <w:b/>
                <w:color w:val="000000"/>
                <w:sz w:val="22"/>
                <w:szCs w:val="22"/>
              </w:rPr>
              <w:t>Julia Dudek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(studentka arteterapii)</w:t>
            </w:r>
            <w:r w:rsidR="00130A3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7B61E7" w:rsidRPr="007B61E7" w:rsidTr="007B61E7">
        <w:tc>
          <w:tcPr>
            <w:tcW w:w="1560" w:type="dxa"/>
            <w:shd w:val="clear" w:color="auto" w:fill="BFBFBF" w:themeFill="background1" w:themeFillShade="BF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13.55</w:t>
            </w:r>
            <w:r>
              <w:rPr>
                <w:rFonts w:ascii="Verdana" w:hAnsi="Verdana"/>
                <w:color w:val="000000"/>
              </w:rPr>
              <w:t>-</w:t>
            </w:r>
            <w:r w:rsidRPr="007B61E7">
              <w:rPr>
                <w:rFonts w:ascii="Verdana" w:hAnsi="Verdana"/>
                <w:color w:val="000000"/>
              </w:rPr>
              <w:t>14.30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Przerwa kawowa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14.30</w:t>
            </w:r>
            <w:r>
              <w:rPr>
                <w:rFonts w:ascii="Verdana" w:hAnsi="Verdana"/>
                <w:color w:val="000000"/>
              </w:rPr>
              <w:t>-1</w:t>
            </w:r>
            <w:r w:rsidRPr="007B61E7">
              <w:rPr>
                <w:rFonts w:ascii="Verdana" w:hAnsi="Verdana"/>
                <w:color w:val="000000"/>
              </w:rPr>
              <w:t>4.50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Panel dyskusyjny "Trójki Uczelni Przyszłości": projekt pn. „Zielone światło dla rozmowy o planecie – edukacja ekologiczna jako integralny element glottodydaktyki polonistycznej”</w:t>
            </w: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br/>
            </w:r>
            <w:r w:rsidRPr="007B61E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Katarzyna </w:t>
            </w:r>
            <w:proofErr w:type="spellStart"/>
            <w:r w:rsidRPr="007B61E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Gryncewicz</w:t>
            </w:r>
            <w:proofErr w:type="spellEnd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(uczestniczka, studentka filologii polskiej), Maria Wacławek (opiekunka), Maria </w:t>
            </w:r>
            <w:proofErr w:type="spellStart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Wtorkowska</w:t>
            </w:r>
            <w:proofErr w:type="spellEnd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(mentorka)</w:t>
            </w:r>
            <w:r w:rsidR="00130A33">
              <w:rPr>
                <w:rFonts w:ascii="Verdana" w:hAnsi="Verdana"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14.50-15.10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pStyle w:val="NormalnyWeb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Prezentacja uczestników projektu: projekt pn. Lepsze AI dla gry rój”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7B61E7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Michał Balicki, Krzysztof Kilian, Anna </w:t>
            </w:r>
            <w:proofErr w:type="spellStart"/>
            <w:r w:rsidRPr="007B61E7">
              <w:rPr>
                <w:rFonts w:ascii="Verdana" w:hAnsi="Verdana"/>
                <w:b/>
                <w:color w:val="000000"/>
                <w:sz w:val="22"/>
                <w:szCs w:val="22"/>
              </w:rPr>
              <w:t>Suzdalcew</w:t>
            </w:r>
            <w:proofErr w:type="spellEnd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(studenci matematyki)</w:t>
            </w:r>
            <w:r w:rsidR="00130A3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15.10</w:t>
            </w:r>
            <w:r>
              <w:rPr>
                <w:rFonts w:ascii="Verdana" w:hAnsi="Verdana"/>
                <w:color w:val="000000"/>
              </w:rPr>
              <w:t>-</w:t>
            </w:r>
            <w:r w:rsidRPr="007B61E7">
              <w:rPr>
                <w:rFonts w:ascii="Verdana" w:hAnsi="Verdana"/>
                <w:color w:val="000000"/>
              </w:rPr>
              <w:t>15.20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Prezentacja uczestniczki projektu: projekt pn. Opracowanie książki edukacyjnej dla dzieci w wieku 10-12 lat dotyczącej funkcjonowanie układu nerwowego.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7B61E7">
              <w:rPr>
                <w:rFonts w:ascii="Verdana" w:hAnsi="Verdana"/>
                <w:b/>
                <w:color w:val="000000"/>
                <w:sz w:val="22"/>
                <w:szCs w:val="22"/>
              </w:rPr>
              <w:t>Wiktoria Moczarska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(studentka </w:t>
            </w:r>
            <w:proofErr w:type="spellStart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kognitywistyki</w:t>
            </w:r>
            <w:proofErr w:type="spellEnd"/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)</w:t>
            </w:r>
            <w:r w:rsidR="00130A3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15.20</w:t>
            </w:r>
            <w:r>
              <w:rPr>
                <w:rFonts w:ascii="Verdana" w:hAnsi="Verdana"/>
                <w:color w:val="000000"/>
              </w:rPr>
              <w:t>-</w:t>
            </w:r>
            <w:r w:rsidRPr="007B61E7">
              <w:rPr>
                <w:rFonts w:ascii="Verdana" w:hAnsi="Verdana"/>
                <w:color w:val="000000"/>
              </w:rPr>
              <w:t>15.40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>Panel dyskusyjny "Trójki Uczelni Przyszłości": projekt pn. FRIENDLY SOLAR, czyli system wykorzystujący sztuczną inteligencję do predykcji nasłonecznienia w danej lokalizacji geograficznej z dokładnością do godziny, a także do optymalizacji zarządzania domową energią celem minimalizowania kosztów energii oraz zużycia paliw kopalnianych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7B61E7">
              <w:rPr>
                <w:rFonts w:ascii="Verdana" w:hAnsi="Verdana"/>
                <w:b/>
                <w:color w:val="000000"/>
                <w:sz w:val="22"/>
                <w:szCs w:val="22"/>
              </w:rPr>
              <w:t>Kacper Książek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(uczestnik, student informatyki), Małgorzata Przybyła-Kasperek (opiekunka)</w:t>
            </w:r>
            <w:r w:rsidR="00F81F2C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r w:rsidR="00F81F2C" w:rsidRPr="00CB6916">
              <w:rPr>
                <w:rFonts w:ascii="Verdana" w:hAnsi="Verdana"/>
                <w:color w:val="000000"/>
                <w:sz w:val="22"/>
                <w:szCs w:val="22"/>
              </w:rPr>
              <w:t>Michał Jasiński (mentor)</w:t>
            </w:r>
            <w:r w:rsidR="00130A33" w:rsidRPr="00CB6916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7B61E7" w:rsidRPr="007B61E7" w:rsidTr="007B61E7">
        <w:tc>
          <w:tcPr>
            <w:tcW w:w="1560" w:type="dxa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color w:val="000000"/>
              </w:rPr>
              <w:t>15.40</w:t>
            </w:r>
            <w:r>
              <w:rPr>
                <w:rFonts w:ascii="Verdana" w:hAnsi="Verdana"/>
                <w:color w:val="000000"/>
              </w:rPr>
              <w:t>-</w:t>
            </w:r>
            <w:r w:rsidRPr="007B61E7">
              <w:rPr>
                <w:rFonts w:ascii="Verdana" w:hAnsi="Verdana"/>
                <w:color w:val="000000"/>
              </w:rPr>
              <w:t>15.50</w:t>
            </w:r>
          </w:p>
        </w:tc>
        <w:tc>
          <w:tcPr>
            <w:tcW w:w="9072" w:type="dxa"/>
          </w:tcPr>
          <w:p w:rsidR="007B61E7" w:rsidRPr="007B61E7" w:rsidRDefault="007B61E7" w:rsidP="00231899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Prezentacja uczestnika projektu: projekt pn. System kasowo-magazynowy z funkcją kontroli jakości produktów dla małych sklepów spożywczych 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7B61E7">
              <w:rPr>
                <w:rFonts w:ascii="Verdana" w:hAnsi="Verdana"/>
                <w:b/>
                <w:color w:val="000000"/>
                <w:sz w:val="22"/>
                <w:szCs w:val="22"/>
              </w:rPr>
              <w:t>Michał Pasierbski</w:t>
            </w:r>
            <w:r w:rsidRPr="007B61E7">
              <w:rPr>
                <w:rFonts w:ascii="Verdana" w:hAnsi="Verdana"/>
                <w:color w:val="000000"/>
                <w:sz w:val="22"/>
                <w:szCs w:val="22"/>
              </w:rPr>
              <w:t xml:space="preserve"> (uczestnik, student informatyki)</w:t>
            </w:r>
            <w:r w:rsidR="00130A3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7B61E7" w:rsidRPr="007B61E7" w:rsidTr="007B61E7">
        <w:tc>
          <w:tcPr>
            <w:tcW w:w="1560" w:type="dxa"/>
            <w:shd w:val="clear" w:color="auto" w:fill="A6A6A6" w:themeFill="background1" w:themeFillShade="A6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7B61E7">
              <w:rPr>
                <w:rFonts w:ascii="Verdana" w:hAnsi="Verdana"/>
                <w:bCs/>
                <w:color w:val="000000"/>
              </w:rPr>
              <w:t>16.00</w:t>
            </w:r>
            <w:r>
              <w:rPr>
                <w:rFonts w:ascii="Verdana" w:hAnsi="Verdana"/>
                <w:bCs/>
                <w:color w:val="000000"/>
              </w:rPr>
              <w:t>-</w:t>
            </w:r>
            <w:r w:rsidRPr="007B61E7">
              <w:rPr>
                <w:rFonts w:ascii="Verdana" w:hAnsi="Verdana"/>
                <w:bCs/>
                <w:color w:val="000000"/>
              </w:rPr>
              <w:t>19.00</w:t>
            </w:r>
          </w:p>
        </w:tc>
        <w:tc>
          <w:tcPr>
            <w:tcW w:w="9072" w:type="dxa"/>
            <w:shd w:val="clear" w:color="auto" w:fill="A6A6A6" w:themeFill="background1" w:themeFillShade="A6"/>
          </w:tcPr>
          <w:p w:rsidR="007B61E7" w:rsidRPr="007B61E7" w:rsidRDefault="007B61E7" w:rsidP="0023189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Sesja </w:t>
            </w:r>
            <w:proofErr w:type="spellStart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posterowa</w:t>
            </w:r>
            <w:proofErr w:type="spellEnd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, </w:t>
            </w:r>
            <w:proofErr w:type="spellStart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networking</w:t>
            </w:r>
            <w:proofErr w:type="spellEnd"/>
            <w:r w:rsidRPr="007B61E7">
              <w:rPr>
                <w:rFonts w:ascii="Verdana" w:hAnsi="Verdana"/>
                <w:bCs/>
                <w:color w:val="000000"/>
                <w:sz w:val="22"/>
                <w:szCs w:val="22"/>
              </w:rPr>
              <w:t>, bankiet</w:t>
            </w:r>
          </w:p>
        </w:tc>
      </w:tr>
    </w:tbl>
    <w:p w:rsidR="00C93A93" w:rsidRPr="00BC73C5" w:rsidRDefault="00C93A93" w:rsidP="007B61E7">
      <w:pPr>
        <w:rPr>
          <w:rFonts w:ascii="Palatino Linotype" w:hAnsi="Palatino Linotype"/>
        </w:rPr>
      </w:pPr>
    </w:p>
    <w:sectPr w:rsidR="00C93A93" w:rsidRPr="00BC73C5" w:rsidSect="006F50EF">
      <w:headerReference w:type="default" r:id="rId8"/>
      <w:footerReference w:type="default" r:id="rId9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E7" w:rsidRDefault="00493DE7" w:rsidP="00B30247">
      <w:r>
        <w:separator/>
      </w:r>
    </w:p>
  </w:endnote>
  <w:endnote w:type="continuationSeparator" w:id="0">
    <w:p w:rsidR="00493DE7" w:rsidRDefault="00493DE7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AD" w:rsidRPr="009660AD" w:rsidRDefault="00F01C09" w:rsidP="004F3138">
    <w:pPr>
      <w:pStyle w:val="Stopka"/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82D97B">
          <wp:simplePos x="0" y="0"/>
          <wp:positionH relativeFrom="column">
            <wp:posOffset>-519430</wp:posOffset>
          </wp:positionH>
          <wp:positionV relativeFrom="paragraph">
            <wp:posOffset>-161290</wp:posOffset>
          </wp:positionV>
          <wp:extent cx="1893570" cy="629920"/>
          <wp:effectExtent l="0" t="0" r="0" b="0"/>
          <wp:wrapTight wrapText="bothSides">
            <wp:wrapPolygon edited="0">
              <wp:start x="4998" y="4573"/>
              <wp:lineTo x="1956" y="7839"/>
              <wp:lineTo x="1956" y="12411"/>
              <wp:lineTo x="4998" y="16331"/>
              <wp:lineTo x="5867" y="16331"/>
              <wp:lineTo x="18905" y="11758"/>
              <wp:lineTo x="19775" y="6532"/>
              <wp:lineTo x="15863" y="4573"/>
              <wp:lineTo x="4998" y="4573"/>
            </wp:wrapPolygon>
          </wp:wrapTight>
          <wp:docPr id="4" name="Obraz 4" descr="Logo: Uniwersytet Śląski w Katowica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uniwersytet &amp;Sacute;lask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0AD" w:rsidRPr="009660AD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9660AD" w:rsidRPr="009660AD" w:rsidRDefault="00F01C09" w:rsidP="004F3138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ab/>
    </w:r>
    <w:r w:rsidR="009660AD" w:rsidRPr="009660AD">
      <w:rPr>
        <w:rFonts w:asciiTheme="minorHAnsi" w:hAnsiTheme="minorHAnsi" w:cstheme="minorHAnsi"/>
        <w:sz w:val="16"/>
        <w:szCs w:val="16"/>
      </w:rPr>
      <w:t>Uniwersytet Śląski w Katowicach, ul. Bankowa 12, 40-007 Katowice, http://www.us.edu.pl</w:t>
    </w:r>
  </w:p>
  <w:p w:rsidR="009660AD" w:rsidRDefault="0096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E7" w:rsidRDefault="00493DE7" w:rsidP="00B30247">
      <w:r>
        <w:separator/>
      </w:r>
    </w:p>
  </w:footnote>
  <w:footnote w:type="continuationSeparator" w:id="0">
    <w:p w:rsidR="00493DE7" w:rsidRDefault="00493DE7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BF" w:rsidRDefault="00B814DB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>
          <wp:extent cx="5759450" cy="565231"/>
          <wp:effectExtent l="0" t="0" r="0" b="0"/>
          <wp:docPr id="3" name="Obraz 3" descr="logotypy:  Fundusze Europejskie Wiedza Edukacja Rozwój, Rzeczpospolita Polska, Narodowe Centrum Badań i Rozwoju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0AD" w:rsidRDefault="009660AD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</w:p>
  <w:p w:rsidR="009660AD" w:rsidRPr="009660AD" w:rsidRDefault="009660AD" w:rsidP="004F3138">
    <w:pPr>
      <w:spacing w:after="480"/>
      <w:ind w:left="720"/>
      <w:jc w:val="center"/>
      <w:rPr>
        <w:rFonts w:ascii="Calibri" w:eastAsia="Calibri" w:hAnsi="Calibri" w:cs="Calibri"/>
        <w:szCs w:val="22"/>
      </w:rPr>
    </w:pPr>
    <w:r w:rsidRPr="009660AD">
      <w:rPr>
        <w:rFonts w:ascii="Calibri" w:eastAsia="Calibri" w:hAnsi="Calibri" w:cs="Calibri"/>
        <w:sz w:val="22"/>
        <w:szCs w:val="22"/>
      </w:rPr>
      <w:t>Projekt „Uczelnie Przyszłości – nowe możliwości w zakresie kształcenia”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4FDD"/>
    <w:multiLevelType w:val="hybridMultilevel"/>
    <w:tmpl w:val="1D52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B00786"/>
    <w:multiLevelType w:val="hybridMultilevel"/>
    <w:tmpl w:val="3CA6F7C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03F"/>
    <w:multiLevelType w:val="hybridMultilevel"/>
    <w:tmpl w:val="E21E12E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19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252F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0A90"/>
    <w:rsid w:val="000F18F2"/>
    <w:rsid w:val="000F3836"/>
    <w:rsid w:val="00102797"/>
    <w:rsid w:val="00105912"/>
    <w:rsid w:val="001138AF"/>
    <w:rsid w:val="00130A33"/>
    <w:rsid w:val="0014643A"/>
    <w:rsid w:val="0015231F"/>
    <w:rsid w:val="0016433D"/>
    <w:rsid w:val="00167155"/>
    <w:rsid w:val="001B4ADD"/>
    <w:rsid w:val="001B5C7C"/>
    <w:rsid w:val="001C0030"/>
    <w:rsid w:val="001D15C1"/>
    <w:rsid w:val="001E14C2"/>
    <w:rsid w:val="001E4DDD"/>
    <w:rsid w:val="001E745C"/>
    <w:rsid w:val="001F1AB6"/>
    <w:rsid w:val="00215671"/>
    <w:rsid w:val="00220EA2"/>
    <w:rsid w:val="00224274"/>
    <w:rsid w:val="002274BF"/>
    <w:rsid w:val="002333EB"/>
    <w:rsid w:val="00236851"/>
    <w:rsid w:val="00241AE6"/>
    <w:rsid w:val="00241CE6"/>
    <w:rsid w:val="00243780"/>
    <w:rsid w:val="0024552A"/>
    <w:rsid w:val="00255799"/>
    <w:rsid w:val="00294289"/>
    <w:rsid w:val="002F0B38"/>
    <w:rsid w:val="00300EEA"/>
    <w:rsid w:val="00302F33"/>
    <w:rsid w:val="0030504D"/>
    <w:rsid w:val="00345AEA"/>
    <w:rsid w:val="00364159"/>
    <w:rsid w:val="00372CC3"/>
    <w:rsid w:val="00375EFD"/>
    <w:rsid w:val="00380F2F"/>
    <w:rsid w:val="003849BE"/>
    <w:rsid w:val="003975CE"/>
    <w:rsid w:val="003A3D4C"/>
    <w:rsid w:val="003A7EF6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93DE7"/>
    <w:rsid w:val="004A3134"/>
    <w:rsid w:val="004A6D47"/>
    <w:rsid w:val="004C3C5C"/>
    <w:rsid w:val="004C6C65"/>
    <w:rsid w:val="004D4E8D"/>
    <w:rsid w:val="004D6C6D"/>
    <w:rsid w:val="004D7DD0"/>
    <w:rsid w:val="004E0492"/>
    <w:rsid w:val="004E6010"/>
    <w:rsid w:val="004F017B"/>
    <w:rsid w:val="004F2F8F"/>
    <w:rsid w:val="004F3138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677D7"/>
    <w:rsid w:val="00581EB4"/>
    <w:rsid w:val="0058563F"/>
    <w:rsid w:val="005929DB"/>
    <w:rsid w:val="005971D3"/>
    <w:rsid w:val="00597256"/>
    <w:rsid w:val="005A6567"/>
    <w:rsid w:val="005B41ED"/>
    <w:rsid w:val="005B4D73"/>
    <w:rsid w:val="005B5A96"/>
    <w:rsid w:val="005D07F1"/>
    <w:rsid w:val="005E19A0"/>
    <w:rsid w:val="005E37C2"/>
    <w:rsid w:val="005E4565"/>
    <w:rsid w:val="005E6708"/>
    <w:rsid w:val="005F2A3C"/>
    <w:rsid w:val="0060427A"/>
    <w:rsid w:val="00615E64"/>
    <w:rsid w:val="00616DA0"/>
    <w:rsid w:val="0063404C"/>
    <w:rsid w:val="00637085"/>
    <w:rsid w:val="00644C4A"/>
    <w:rsid w:val="00650E8B"/>
    <w:rsid w:val="00655DAD"/>
    <w:rsid w:val="006618CB"/>
    <w:rsid w:val="00664507"/>
    <w:rsid w:val="00671BCC"/>
    <w:rsid w:val="00683799"/>
    <w:rsid w:val="00696F90"/>
    <w:rsid w:val="006A0F74"/>
    <w:rsid w:val="006A170C"/>
    <w:rsid w:val="006B4D51"/>
    <w:rsid w:val="006C23C0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77E97"/>
    <w:rsid w:val="00792815"/>
    <w:rsid w:val="007A4C02"/>
    <w:rsid w:val="007B0105"/>
    <w:rsid w:val="007B61E7"/>
    <w:rsid w:val="007C669D"/>
    <w:rsid w:val="007D4925"/>
    <w:rsid w:val="007D7CC7"/>
    <w:rsid w:val="007E7560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6544A"/>
    <w:rsid w:val="00877302"/>
    <w:rsid w:val="008A3C9E"/>
    <w:rsid w:val="008B5866"/>
    <w:rsid w:val="008D5860"/>
    <w:rsid w:val="008D5E88"/>
    <w:rsid w:val="008E6F31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128"/>
    <w:rsid w:val="00957693"/>
    <w:rsid w:val="009660AD"/>
    <w:rsid w:val="00966507"/>
    <w:rsid w:val="00967489"/>
    <w:rsid w:val="009707A0"/>
    <w:rsid w:val="00975049"/>
    <w:rsid w:val="00981549"/>
    <w:rsid w:val="0099318F"/>
    <w:rsid w:val="009A001E"/>
    <w:rsid w:val="009A3568"/>
    <w:rsid w:val="009B047C"/>
    <w:rsid w:val="009B0E77"/>
    <w:rsid w:val="009B528B"/>
    <w:rsid w:val="009D123C"/>
    <w:rsid w:val="009D1E1A"/>
    <w:rsid w:val="009E2069"/>
    <w:rsid w:val="009E26C5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D6658"/>
    <w:rsid w:val="00AE03CC"/>
    <w:rsid w:val="00AE1AC8"/>
    <w:rsid w:val="00B0259E"/>
    <w:rsid w:val="00B06164"/>
    <w:rsid w:val="00B13DCA"/>
    <w:rsid w:val="00B20766"/>
    <w:rsid w:val="00B25D54"/>
    <w:rsid w:val="00B30247"/>
    <w:rsid w:val="00B32D55"/>
    <w:rsid w:val="00B343FC"/>
    <w:rsid w:val="00B41A23"/>
    <w:rsid w:val="00B4329B"/>
    <w:rsid w:val="00B44828"/>
    <w:rsid w:val="00B5341E"/>
    <w:rsid w:val="00B601EF"/>
    <w:rsid w:val="00B70A12"/>
    <w:rsid w:val="00B814DB"/>
    <w:rsid w:val="00B86ED8"/>
    <w:rsid w:val="00B91D68"/>
    <w:rsid w:val="00B93C4F"/>
    <w:rsid w:val="00B964C5"/>
    <w:rsid w:val="00BA1A54"/>
    <w:rsid w:val="00BA4077"/>
    <w:rsid w:val="00BB6059"/>
    <w:rsid w:val="00BB6545"/>
    <w:rsid w:val="00BC73C5"/>
    <w:rsid w:val="00BD3E51"/>
    <w:rsid w:val="00BD641F"/>
    <w:rsid w:val="00BE0C35"/>
    <w:rsid w:val="00BE12CF"/>
    <w:rsid w:val="00BE4DE8"/>
    <w:rsid w:val="00BE61F0"/>
    <w:rsid w:val="00BF28F2"/>
    <w:rsid w:val="00C0105C"/>
    <w:rsid w:val="00C020FB"/>
    <w:rsid w:val="00C03E82"/>
    <w:rsid w:val="00C13F91"/>
    <w:rsid w:val="00C225E2"/>
    <w:rsid w:val="00C44C03"/>
    <w:rsid w:val="00C5431E"/>
    <w:rsid w:val="00C60BE2"/>
    <w:rsid w:val="00C719AA"/>
    <w:rsid w:val="00C749A0"/>
    <w:rsid w:val="00C90573"/>
    <w:rsid w:val="00C93A93"/>
    <w:rsid w:val="00CB6916"/>
    <w:rsid w:val="00CC3B56"/>
    <w:rsid w:val="00CC409A"/>
    <w:rsid w:val="00CE527F"/>
    <w:rsid w:val="00CF45D0"/>
    <w:rsid w:val="00D131E8"/>
    <w:rsid w:val="00D143EA"/>
    <w:rsid w:val="00D146C1"/>
    <w:rsid w:val="00D2067B"/>
    <w:rsid w:val="00D2098D"/>
    <w:rsid w:val="00D22093"/>
    <w:rsid w:val="00D23965"/>
    <w:rsid w:val="00D3433D"/>
    <w:rsid w:val="00D36F4F"/>
    <w:rsid w:val="00D45644"/>
    <w:rsid w:val="00D5117D"/>
    <w:rsid w:val="00D5359D"/>
    <w:rsid w:val="00D54086"/>
    <w:rsid w:val="00D61DCB"/>
    <w:rsid w:val="00D6296D"/>
    <w:rsid w:val="00D62EFE"/>
    <w:rsid w:val="00D6427D"/>
    <w:rsid w:val="00D70EF5"/>
    <w:rsid w:val="00D84A91"/>
    <w:rsid w:val="00D90189"/>
    <w:rsid w:val="00DA0679"/>
    <w:rsid w:val="00DD2D4B"/>
    <w:rsid w:val="00DD508B"/>
    <w:rsid w:val="00DD6E68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C59FB"/>
    <w:rsid w:val="00ED7DF0"/>
    <w:rsid w:val="00EF0748"/>
    <w:rsid w:val="00EF3C59"/>
    <w:rsid w:val="00EF4393"/>
    <w:rsid w:val="00F01C09"/>
    <w:rsid w:val="00F22A0D"/>
    <w:rsid w:val="00F24072"/>
    <w:rsid w:val="00F32C27"/>
    <w:rsid w:val="00F612DF"/>
    <w:rsid w:val="00F64D94"/>
    <w:rsid w:val="00F7522C"/>
    <w:rsid w:val="00F81F2C"/>
    <w:rsid w:val="00F9453E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17618-E324-4023-88AB-8740872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B61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C035-26B6-4564-B126-F547CA51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KONFERENCJA: „Uczelnie Przyszłości – nowe możliwości w zakresie kształcenia”</dc:title>
  <dc:creator>Paweł Piech</dc:creator>
  <cp:lastModifiedBy>Agnieszka Szymala</cp:lastModifiedBy>
  <cp:revision>3</cp:revision>
  <cp:lastPrinted>2018-11-30T07:23:00Z</cp:lastPrinted>
  <dcterms:created xsi:type="dcterms:W3CDTF">2023-12-05T11:28:00Z</dcterms:created>
  <dcterms:modified xsi:type="dcterms:W3CDTF">2023-12-05T11:30:00Z</dcterms:modified>
</cp:coreProperties>
</file>