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 w:line="266" w:lineRule="auto"/>
        <w:ind w:left="0" w:right="-7" w:firstLine="0"/>
        <w:jc w:val="right"/>
        <w:rPr/>
      </w:pPr>
      <w:r w:rsidDel="00000000" w:rsidR="00000000" w:rsidRPr="00000000">
        <w:rPr>
          <w:rtl w:val="0"/>
        </w:rPr>
        <w:t xml:space="preserve">Appendix</w:t>
      </w:r>
      <w:r w:rsidDel="00000000" w:rsidR="00000000" w:rsidRPr="00000000">
        <w:rPr>
          <w:rtl w:val="0"/>
        </w:rPr>
      </w:r>
    </w:p>
    <w:p w:rsidR="00000000" w:rsidDel="00000000" w:rsidP="00000000" w:rsidRDefault="00000000" w:rsidRPr="00000000" w14:paraId="00000002">
      <w:pPr>
        <w:spacing w:after="12" w:line="266" w:lineRule="auto"/>
        <w:ind w:left="0" w:right="-7" w:firstLine="0"/>
        <w:jc w:val="right"/>
        <w:rPr/>
      </w:pPr>
      <w:r w:rsidDel="00000000" w:rsidR="00000000" w:rsidRPr="00000000">
        <w:rPr>
          <w:rtl w:val="0"/>
        </w:rPr>
        <w:t xml:space="preserve">to the Regulation no. 66 </w:t>
      </w:r>
    </w:p>
    <w:p w:rsidR="00000000" w:rsidDel="00000000" w:rsidP="00000000" w:rsidRDefault="00000000" w:rsidRPr="00000000" w14:paraId="00000003">
      <w:pPr>
        <w:spacing w:after="12" w:line="266" w:lineRule="auto"/>
        <w:ind w:left="0" w:right="-7" w:firstLine="0"/>
        <w:jc w:val="right"/>
        <w:rPr/>
      </w:pPr>
      <w:r w:rsidDel="00000000" w:rsidR="00000000" w:rsidRPr="00000000">
        <w:rPr>
          <w:rtl w:val="0"/>
        </w:rPr>
        <w:t xml:space="preserve">of the Rector of the University of Silesia in Katowice</w:t>
      </w:r>
    </w:p>
    <w:p w:rsidR="00000000" w:rsidDel="00000000" w:rsidP="00000000" w:rsidRDefault="00000000" w:rsidRPr="00000000" w14:paraId="00000004">
      <w:pPr>
        <w:spacing w:after="12" w:line="266" w:lineRule="auto"/>
        <w:ind w:left="0" w:right="-7" w:firstLine="0"/>
        <w:jc w:val="right"/>
        <w:rPr/>
      </w:pPr>
      <w:r w:rsidDel="00000000" w:rsidR="00000000" w:rsidRPr="00000000">
        <w:rPr>
          <w:rtl w:val="0"/>
        </w:rPr>
        <w:t xml:space="preserve"> of 14 April 2021</w:t>
      </w:r>
    </w:p>
    <w:p w:rsidR="00000000" w:rsidDel="00000000" w:rsidP="00000000" w:rsidRDefault="00000000" w:rsidRPr="00000000" w14:paraId="00000005">
      <w:pPr>
        <w:spacing w:after="218" w:line="259" w:lineRule="auto"/>
        <w:ind w:left="53" w:right="0" w:firstLine="0"/>
        <w:jc w:val="center"/>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6">
      <w:pPr>
        <w:spacing w:after="218" w:line="259" w:lineRule="auto"/>
        <w:ind w:right="12"/>
        <w:jc w:val="center"/>
        <w:rPr/>
      </w:pPr>
      <w:r w:rsidDel="00000000" w:rsidR="00000000" w:rsidRPr="00000000">
        <w:rPr>
          <w:b w:val="1"/>
          <w:rtl w:val="0"/>
        </w:rPr>
        <w:t xml:space="preserve">PROCEDURE FOR SELECTING CANDIDATES</w:t>
      </w:r>
      <w:r w:rsidDel="00000000" w:rsidR="00000000" w:rsidRPr="00000000">
        <w:rPr>
          <w:rtl w:val="0"/>
        </w:rPr>
      </w:r>
    </w:p>
    <w:p w:rsidR="00000000" w:rsidDel="00000000" w:rsidP="00000000" w:rsidRDefault="00000000" w:rsidRPr="00000000" w14:paraId="00000007">
      <w:pPr>
        <w:spacing w:after="216" w:line="259" w:lineRule="auto"/>
        <w:ind w:right="11"/>
        <w:jc w:val="center"/>
        <w:rPr/>
      </w:pPr>
      <w:r w:rsidDel="00000000" w:rsidR="00000000" w:rsidRPr="00000000">
        <w:rPr>
          <w:b w:val="1"/>
          <w:rtl w:val="0"/>
        </w:rPr>
        <w:t xml:space="preserve">IN THE SILESIAN SCIENCE AWARD COMPETITION</w:t>
      </w:r>
      <w:r w:rsidDel="00000000" w:rsidR="00000000" w:rsidRPr="00000000">
        <w:rPr>
          <w:rtl w:val="0"/>
        </w:rPr>
      </w:r>
    </w:p>
    <w:p w:rsidR="00000000" w:rsidDel="00000000" w:rsidP="00000000" w:rsidRDefault="00000000" w:rsidRPr="00000000" w14:paraId="00000008">
      <w:pPr>
        <w:spacing w:after="218" w:line="259" w:lineRule="auto"/>
        <w:jc w:val="center"/>
        <w:rPr/>
      </w:pPr>
      <w:r w:rsidDel="00000000" w:rsidR="00000000" w:rsidRPr="00000000">
        <w:rPr>
          <w:b w:val="1"/>
          <w:rtl w:val="0"/>
        </w:rPr>
        <w:t xml:space="preserve">FROM THE UNIVERSITY OF SILESIA IN KATOWICE</w:t>
      </w:r>
      <w:r w:rsidDel="00000000" w:rsidR="00000000" w:rsidRPr="00000000">
        <w:rPr>
          <w:rtl w:val="0"/>
        </w:rPr>
      </w:r>
    </w:p>
    <w:p w:rsidR="00000000" w:rsidDel="00000000" w:rsidP="00000000" w:rsidRDefault="00000000" w:rsidRPr="00000000" w14:paraId="00000009">
      <w:pPr>
        <w:spacing w:after="216" w:line="259" w:lineRule="auto"/>
        <w:ind w:right="14"/>
        <w:jc w:val="center"/>
        <w:rPr/>
      </w:pPr>
      <w:bookmarkStart w:colFirst="0" w:colLast="0" w:name="_gjdgxs" w:id="0"/>
      <w:bookmarkEnd w:id="0"/>
      <w:r w:rsidDel="00000000" w:rsidR="00000000" w:rsidRPr="00000000">
        <w:rPr>
          <w:b w:val="1"/>
          <w:rtl w:val="0"/>
        </w:rPr>
        <w:t xml:space="preserve">AS PART OF THE SILESIAN SCIENCE FESTIVAL KATOWICE</w:t>
      </w:r>
      <w:r w:rsidDel="00000000" w:rsidR="00000000" w:rsidRPr="00000000">
        <w:rPr>
          <w:rtl w:val="0"/>
        </w:rPr>
      </w:r>
    </w:p>
    <w:p w:rsidR="00000000" w:rsidDel="00000000" w:rsidP="00000000" w:rsidRDefault="00000000" w:rsidRPr="00000000" w14:paraId="0000000A">
      <w:pPr>
        <w:spacing w:after="218" w:line="259" w:lineRule="auto"/>
        <w:ind w:left="53" w:right="0" w:firstLine="0"/>
        <w:jc w:val="center"/>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B">
      <w:pPr>
        <w:pStyle w:val="Heading1"/>
        <w:ind w:right="10"/>
        <w:rPr/>
      </w:pPr>
      <w:r w:rsidDel="00000000" w:rsidR="00000000" w:rsidRPr="00000000">
        <w:rPr>
          <w:rtl w:val="0"/>
        </w:rPr>
        <w:t xml:space="preserve">Section 1 </w:t>
      </w:r>
    </w:p>
    <w:p w:rsidR="00000000" w:rsidDel="00000000" w:rsidP="00000000" w:rsidRDefault="00000000" w:rsidRPr="00000000" w14:paraId="0000000C">
      <w:pPr>
        <w:numPr>
          <w:ilvl w:val="0"/>
          <w:numId w:val="3"/>
        </w:numPr>
        <w:ind w:left="705" w:right="0" w:hanging="360"/>
        <w:rPr/>
      </w:pPr>
      <w:r w:rsidDel="00000000" w:rsidR="00000000" w:rsidRPr="00000000">
        <w:rPr>
          <w:rtl w:val="0"/>
        </w:rPr>
        <w:t xml:space="preserve">The Silesian Scientific Award competition (hereinafter referred to as the Competition) is organised within the framework of the cyclical event Silesian Science Festival KATOWICE.</w:t>
      </w:r>
    </w:p>
    <w:p w:rsidR="00000000" w:rsidDel="00000000" w:rsidP="00000000" w:rsidRDefault="00000000" w:rsidRPr="00000000" w14:paraId="0000000D">
      <w:pPr>
        <w:numPr>
          <w:ilvl w:val="0"/>
          <w:numId w:val="3"/>
        </w:numPr>
        <w:ind w:left="705" w:right="0" w:hanging="360"/>
        <w:rPr/>
      </w:pPr>
      <w:r w:rsidDel="00000000" w:rsidR="00000000" w:rsidRPr="00000000">
        <w:rPr>
          <w:rtl w:val="0"/>
        </w:rPr>
        <w:t xml:space="preserve">The competition is organised by the University of Silesia in Katowice, with its headquarters at ul. Bankowa 12, acting as the Leader, hereinafter referred to as the University and the units co-organising the Festival under the agreement of 19 September 2018.</w:t>
      </w:r>
    </w:p>
    <w:p w:rsidR="00000000" w:rsidDel="00000000" w:rsidP="00000000" w:rsidRDefault="00000000" w:rsidRPr="00000000" w14:paraId="0000000E">
      <w:pPr>
        <w:numPr>
          <w:ilvl w:val="0"/>
          <w:numId w:val="3"/>
        </w:numPr>
        <w:ind w:left="705" w:right="0" w:hanging="360"/>
        <w:rPr/>
      </w:pPr>
      <w:r w:rsidDel="00000000" w:rsidR="00000000" w:rsidRPr="00000000">
        <w:rPr>
          <w:rtl w:val="0"/>
        </w:rPr>
        <w:t xml:space="preserve">The award is presented to researchers and artists who considerably contribute to the development of science, possess remarkable artistic achievements, and promote Silesian science both nationally and internationally.</w:t>
      </w:r>
    </w:p>
    <w:p w:rsidR="00000000" w:rsidDel="00000000" w:rsidP="00000000" w:rsidRDefault="00000000" w:rsidRPr="00000000" w14:paraId="0000000F">
      <w:pPr>
        <w:numPr>
          <w:ilvl w:val="0"/>
          <w:numId w:val="3"/>
        </w:numPr>
        <w:ind w:left="705" w:right="0" w:hanging="360"/>
        <w:rPr/>
      </w:pPr>
      <w:r w:rsidDel="00000000" w:rsidR="00000000" w:rsidRPr="00000000">
        <w:rPr>
          <w:rtl w:val="0"/>
        </w:rPr>
        <w:t xml:space="preserve">The award may be granted for overall, lifetime achievements, or for achievements accomplished within two years preceding the year in which the award is presented. </w:t>
      </w:r>
    </w:p>
    <w:p w:rsidR="00000000" w:rsidDel="00000000" w:rsidP="00000000" w:rsidRDefault="00000000" w:rsidRPr="00000000" w14:paraId="00000010">
      <w:pPr>
        <w:numPr>
          <w:ilvl w:val="0"/>
          <w:numId w:val="3"/>
        </w:numPr>
        <w:spacing w:after="0" w:line="273" w:lineRule="auto"/>
        <w:ind w:left="705" w:right="0" w:hanging="360"/>
        <w:rPr/>
      </w:pPr>
      <w:r w:rsidDel="00000000" w:rsidR="00000000" w:rsidRPr="00000000">
        <w:rPr>
          <w:rtl w:val="0"/>
        </w:rPr>
        <w:t xml:space="preserve">Each of the co-organisers selects candidates for the award in its own, internally established and specified procedure. The procedure followed by the University is presented in this document. </w:t>
      </w:r>
    </w:p>
    <w:p w:rsidR="00000000" w:rsidDel="00000000" w:rsidP="00000000" w:rsidRDefault="00000000" w:rsidRPr="00000000" w14:paraId="00000011">
      <w:pPr>
        <w:spacing w:after="24"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12">
      <w:pPr>
        <w:pStyle w:val="Heading1"/>
        <w:ind w:right="10"/>
        <w:rPr/>
      </w:pPr>
      <w:r w:rsidDel="00000000" w:rsidR="00000000" w:rsidRPr="00000000">
        <w:rPr>
          <w:rtl w:val="0"/>
        </w:rPr>
        <w:t xml:space="preserve">Section 2 </w:t>
      </w:r>
    </w:p>
    <w:p w:rsidR="00000000" w:rsidDel="00000000" w:rsidP="00000000" w:rsidRDefault="00000000" w:rsidRPr="00000000" w14:paraId="00000013">
      <w:pPr>
        <w:ind w:right="0"/>
        <w:rPr/>
      </w:pPr>
      <w:r w:rsidDel="00000000" w:rsidR="00000000" w:rsidRPr="00000000">
        <w:rPr>
          <w:rtl w:val="0"/>
        </w:rPr>
        <w:t xml:space="preserve">The scientific achievements of the candidate from the University must be indicated under scientific fields of the Silesian Science Festival KATOWICE:</w:t>
      </w:r>
    </w:p>
    <w:p w:rsidR="00000000" w:rsidDel="00000000" w:rsidP="00000000" w:rsidRDefault="00000000" w:rsidRPr="00000000" w14:paraId="00000014">
      <w:pPr>
        <w:numPr>
          <w:ilvl w:val="0"/>
          <w:numId w:val="1"/>
        </w:numPr>
        <w:tabs>
          <w:tab w:val="center" w:pos="402"/>
          <w:tab w:val="center" w:pos="1562"/>
        </w:tabs>
        <w:spacing w:after="0" w:afterAutospacing="0" w:lineRule="auto"/>
        <w:ind w:left="1440" w:right="0" w:hanging="360"/>
        <w:rPr>
          <w:u w:val="none"/>
        </w:rPr>
      </w:pPr>
      <w:r w:rsidDel="00000000" w:rsidR="00000000" w:rsidRPr="00000000">
        <w:rPr>
          <w:rtl w:val="0"/>
        </w:rPr>
        <w:t xml:space="preserve">technical sciences; </w:t>
      </w:r>
    </w:p>
    <w:p w:rsidR="00000000" w:rsidDel="00000000" w:rsidP="00000000" w:rsidRDefault="00000000" w:rsidRPr="00000000" w14:paraId="00000015">
      <w:pPr>
        <w:numPr>
          <w:ilvl w:val="0"/>
          <w:numId w:val="1"/>
        </w:numPr>
        <w:tabs>
          <w:tab w:val="center" w:pos="402"/>
          <w:tab w:val="center" w:pos="1562"/>
        </w:tabs>
        <w:spacing w:after="0" w:afterAutospacing="0" w:lineRule="auto"/>
        <w:ind w:left="1440" w:right="0" w:hanging="360"/>
        <w:rPr>
          <w:u w:val="none"/>
        </w:rPr>
      </w:pPr>
      <w:r w:rsidDel="00000000" w:rsidR="00000000" w:rsidRPr="00000000">
        <w:rPr>
          <w:rtl w:val="0"/>
        </w:rPr>
        <w:t xml:space="preserve">n</w:t>
      </w:r>
      <w:r w:rsidDel="00000000" w:rsidR="00000000" w:rsidRPr="00000000">
        <w:rPr>
          <w:rtl w:val="0"/>
        </w:rPr>
        <w:t xml:space="preserve">atural sciences;</w:t>
      </w:r>
    </w:p>
    <w:p w:rsidR="00000000" w:rsidDel="00000000" w:rsidP="00000000" w:rsidRDefault="00000000" w:rsidRPr="00000000" w14:paraId="00000016">
      <w:pPr>
        <w:numPr>
          <w:ilvl w:val="0"/>
          <w:numId w:val="1"/>
        </w:numPr>
        <w:tabs>
          <w:tab w:val="center" w:pos="402"/>
          <w:tab w:val="center" w:pos="1562"/>
        </w:tabs>
        <w:spacing w:after="0" w:afterAutospacing="0" w:lineRule="auto"/>
        <w:ind w:left="1440" w:right="0" w:hanging="360"/>
        <w:rPr>
          <w:u w:val="none"/>
        </w:rPr>
      </w:pPr>
      <w:r w:rsidDel="00000000" w:rsidR="00000000" w:rsidRPr="00000000">
        <w:rPr>
          <w:rtl w:val="0"/>
        </w:rPr>
        <w:t xml:space="preserve">arts; </w:t>
      </w:r>
    </w:p>
    <w:p w:rsidR="00000000" w:rsidDel="00000000" w:rsidP="00000000" w:rsidRDefault="00000000" w:rsidRPr="00000000" w14:paraId="00000017">
      <w:pPr>
        <w:numPr>
          <w:ilvl w:val="0"/>
          <w:numId w:val="1"/>
        </w:numPr>
        <w:tabs>
          <w:tab w:val="center" w:pos="402"/>
          <w:tab w:val="center" w:pos="1675"/>
        </w:tabs>
        <w:spacing w:after="0" w:afterAutospacing="0" w:lineRule="auto"/>
        <w:ind w:left="1440" w:right="0" w:hanging="360"/>
        <w:rPr>
          <w:u w:val="none"/>
        </w:rPr>
      </w:pPr>
      <w:r w:rsidDel="00000000" w:rsidR="00000000" w:rsidRPr="00000000">
        <w:rPr>
          <w:rtl w:val="0"/>
        </w:rPr>
        <w:t xml:space="preserve">humanities and social sciences; </w:t>
      </w:r>
    </w:p>
    <w:p w:rsidR="00000000" w:rsidDel="00000000" w:rsidP="00000000" w:rsidRDefault="00000000" w:rsidRPr="00000000" w14:paraId="00000018">
      <w:pPr>
        <w:numPr>
          <w:ilvl w:val="0"/>
          <w:numId w:val="1"/>
        </w:numPr>
        <w:tabs>
          <w:tab w:val="center" w:pos="402"/>
          <w:tab w:val="center" w:pos="1675"/>
        </w:tabs>
        <w:spacing w:after="0" w:afterAutospacing="0" w:lineRule="auto"/>
        <w:ind w:left="1440" w:right="0" w:hanging="360"/>
        <w:rPr>
          <w:u w:val="none"/>
        </w:rPr>
      </w:pPr>
      <w:r w:rsidDel="00000000" w:rsidR="00000000" w:rsidRPr="00000000">
        <w:rPr>
          <w:rtl w:val="0"/>
        </w:rPr>
        <w:t xml:space="preserve">exact sciences; </w:t>
      </w:r>
    </w:p>
    <w:p w:rsidR="00000000" w:rsidDel="00000000" w:rsidP="00000000" w:rsidRDefault="00000000" w:rsidRPr="00000000" w14:paraId="00000019">
      <w:pPr>
        <w:numPr>
          <w:ilvl w:val="0"/>
          <w:numId w:val="1"/>
        </w:numPr>
        <w:tabs>
          <w:tab w:val="center" w:pos="402"/>
          <w:tab w:val="center" w:pos="1675"/>
        </w:tabs>
        <w:spacing w:after="42" w:lineRule="auto"/>
        <w:ind w:left="1440" w:right="0" w:hanging="360"/>
        <w:rPr>
          <w:u w:val="none"/>
        </w:rPr>
      </w:pPr>
      <w:r w:rsidDel="00000000" w:rsidR="00000000" w:rsidRPr="00000000">
        <w:rPr>
          <w:rtl w:val="0"/>
        </w:rPr>
        <w:t xml:space="preserve">medicine and health. </w:t>
      </w:r>
    </w:p>
    <w:p w:rsidR="00000000" w:rsidDel="00000000" w:rsidP="00000000" w:rsidRDefault="00000000" w:rsidRPr="00000000" w14:paraId="0000001A">
      <w:pPr>
        <w:spacing w:after="22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1B">
      <w:pPr>
        <w:spacing w:after="19" w:line="259" w:lineRule="auto"/>
        <w:ind w:left="53" w:right="0" w:firstLine="0"/>
        <w:jc w:val="center"/>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C">
      <w:pPr>
        <w:pStyle w:val="Heading1"/>
        <w:ind w:right="10"/>
        <w:rPr>
          <w:b w:val="1"/>
        </w:rPr>
      </w:pPr>
      <w:bookmarkStart w:colFirst="0" w:colLast="0" w:name="_fetz4f4kzgb6" w:id="1"/>
      <w:bookmarkEnd w:id="1"/>
      <w:r w:rsidDel="00000000" w:rsidR="00000000" w:rsidRPr="00000000">
        <w:rPr>
          <w:rtl w:val="0"/>
        </w:rPr>
        <w:t xml:space="preserve">Section 3</w:t>
      </w:r>
      <w:r w:rsidDel="00000000" w:rsidR="00000000" w:rsidRPr="00000000">
        <w:rPr>
          <w:rtl w:val="0"/>
        </w:rPr>
      </w:r>
    </w:p>
    <w:p w:rsidR="00000000" w:rsidDel="00000000" w:rsidP="00000000" w:rsidRDefault="00000000" w:rsidRPr="00000000" w14:paraId="0000001D">
      <w:pPr>
        <w:spacing w:after="233" w:lineRule="auto"/>
        <w:ind w:left="0" w:right="3537" w:firstLine="0"/>
        <w:rPr/>
      </w:pPr>
      <w:r w:rsidDel="00000000" w:rsidR="00000000" w:rsidRPr="00000000">
        <w:rPr>
          <w:rtl w:val="0"/>
        </w:rPr>
        <w:t xml:space="preserve">The criteria for selecting candidates from the University: </w:t>
      </w:r>
    </w:p>
    <w:p w:rsidR="00000000" w:rsidDel="00000000" w:rsidP="00000000" w:rsidRDefault="00000000" w:rsidRPr="00000000" w14:paraId="0000001E">
      <w:pPr>
        <w:numPr>
          <w:ilvl w:val="0"/>
          <w:numId w:val="2"/>
        </w:numPr>
        <w:tabs>
          <w:tab w:val="center" w:pos="402"/>
          <w:tab w:val="center" w:pos="2128"/>
        </w:tabs>
        <w:spacing w:after="0" w:afterAutospacing="0" w:lineRule="auto"/>
        <w:ind w:left="1440" w:right="0" w:hanging="360"/>
        <w:rPr>
          <w:u w:val="none"/>
        </w:rPr>
      </w:pPr>
      <w:r w:rsidDel="00000000" w:rsidR="00000000" w:rsidRPr="00000000">
        <w:rPr>
          <w:rtl w:val="0"/>
        </w:rPr>
        <w:t xml:space="preserve">exceptional scientific publications, </w:t>
      </w:r>
    </w:p>
    <w:p w:rsidR="00000000" w:rsidDel="00000000" w:rsidP="00000000" w:rsidRDefault="00000000" w:rsidRPr="00000000" w14:paraId="0000001F">
      <w:pPr>
        <w:numPr>
          <w:ilvl w:val="0"/>
          <w:numId w:val="2"/>
        </w:numPr>
        <w:tabs>
          <w:tab w:val="center" w:pos="402"/>
          <w:tab w:val="center" w:pos="2361"/>
        </w:tabs>
        <w:spacing w:after="0" w:afterAutospacing="0" w:lineRule="auto"/>
        <w:ind w:left="1440" w:right="0" w:hanging="360"/>
        <w:rPr>
          <w:u w:val="none"/>
        </w:rPr>
      </w:pPr>
      <w:r w:rsidDel="00000000" w:rsidR="00000000" w:rsidRPr="00000000">
        <w:rPr>
          <w:rtl w:val="0"/>
        </w:rPr>
        <w:t xml:space="preserve">awarded scientific monographs, </w:t>
      </w:r>
    </w:p>
    <w:p w:rsidR="00000000" w:rsidDel="00000000" w:rsidP="00000000" w:rsidRDefault="00000000" w:rsidRPr="00000000" w14:paraId="00000020">
      <w:pPr>
        <w:numPr>
          <w:ilvl w:val="0"/>
          <w:numId w:val="2"/>
        </w:numPr>
        <w:tabs>
          <w:tab w:val="center" w:pos="402"/>
          <w:tab w:val="center" w:pos="2115"/>
        </w:tabs>
        <w:spacing w:after="0" w:afterAutospacing="0" w:lineRule="auto"/>
        <w:ind w:left="1440" w:right="0" w:hanging="360"/>
        <w:rPr>
          <w:u w:val="none"/>
        </w:rPr>
      </w:pPr>
      <w:r w:rsidDel="00000000" w:rsidR="00000000" w:rsidRPr="00000000">
        <w:rPr>
          <w:rtl w:val="0"/>
        </w:rPr>
        <w:t xml:space="preserve">significant research projects, </w:t>
      </w:r>
    </w:p>
    <w:p w:rsidR="00000000" w:rsidDel="00000000" w:rsidP="00000000" w:rsidRDefault="00000000" w:rsidRPr="00000000" w14:paraId="00000021">
      <w:pPr>
        <w:numPr>
          <w:ilvl w:val="0"/>
          <w:numId w:val="2"/>
        </w:numPr>
        <w:tabs>
          <w:tab w:val="center" w:pos="402"/>
          <w:tab w:val="center" w:pos="2115"/>
        </w:tabs>
        <w:spacing w:after="0" w:afterAutospacing="0" w:lineRule="auto"/>
        <w:ind w:left="1440" w:right="0" w:hanging="360"/>
        <w:rPr>
          <w:u w:val="none"/>
        </w:rPr>
      </w:pPr>
      <w:r w:rsidDel="00000000" w:rsidR="00000000" w:rsidRPr="00000000">
        <w:rPr>
          <w:rtl w:val="0"/>
        </w:rPr>
        <w:t xml:space="preserve">prestigious research fellowships (e.g. Fulbright Fellowship, the Kościuszko Foundation Fellowship), </w:t>
      </w:r>
    </w:p>
    <w:p w:rsidR="00000000" w:rsidDel="00000000" w:rsidP="00000000" w:rsidRDefault="00000000" w:rsidRPr="00000000" w14:paraId="00000022">
      <w:pPr>
        <w:numPr>
          <w:ilvl w:val="0"/>
          <w:numId w:val="2"/>
        </w:numPr>
        <w:spacing w:after="0" w:afterAutospacing="0"/>
        <w:ind w:left="1440" w:right="0" w:hanging="360"/>
        <w:rPr>
          <w:u w:val="none"/>
        </w:rPr>
      </w:pPr>
      <w:r w:rsidDel="00000000" w:rsidR="00000000" w:rsidRPr="00000000">
        <w:rPr>
          <w:rtl w:val="0"/>
        </w:rPr>
        <w:t xml:space="preserve">invention/patent/discovery, </w:t>
      </w:r>
    </w:p>
    <w:p w:rsidR="00000000" w:rsidDel="00000000" w:rsidP="00000000" w:rsidRDefault="00000000" w:rsidRPr="00000000" w14:paraId="00000023">
      <w:pPr>
        <w:numPr>
          <w:ilvl w:val="0"/>
          <w:numId w:val="2"/>
        </w:numPr>
        <w:tabs>
          <w:tab w:val="center" w:pos="402"/>
          <w:tab w:val="center" w:pos="2042"/>
        </w:tabs>
        <w:spacing w:after="0" w:afterAutospacing="0" w:lineRule="auto"/>
        <w:ind w:left="1440" w:right="0" w:hanging="360"/>
        <w:rPr>
          <w:u w:val="none"/>
        </w:rPr>
      </w:pPr>
      <w:r w:rsidDel="00000000" w:rsidR="00000000" w:rsidRPr="00000000">
        <w:rPr>
          <w:rtl w:val="0"/>
        </w:rPr>
        <w:t xml:space="preserve">exceptional/awarded artistic work, </w:t>
      </w:r>
    </w:p>
    <w:p w:rsidR="00000000" w:rsidDel="00000000" w:rsidP="00000000" w:rsidRDefault="00000000" w:rsidRPr="00000000" w14:paraId="00000024">
      <w:pPr>
        <w:numPr>
          <w:ilvl w:val="0"/>
          <w:numId w:val="2"/>
        </w:numPr>
        <w:tabs>
          <w:tab w:val="center" w:pos="402"/>
          <w:tab w:val="center" w:pos="2634"/>
        </w:tabs>
        <w:spacing w:after="0" w:afterAutospacing="0" w:lineRule="auto"/>
        <w:ind w:left="1440" w:right="0" w:hanging="360"/>
        <w:rPr>
          <w:u w:val="none"/>
        </w:rPr>
      </w:pPr>
      <w:r w:rsidDel="00000000" w:rsidR="00000000" w:rsidRPr="00000000">
        <w:rPr>
          <w:rtl w:val="0"/>
        </w:rPr>
        <w:t xml:space="preserve">innovative research methods,</w:t>
      </w:r>
    </w:p>
    <w:p w:rsidR="00000000" w:rsidDel="00000000" w:rsidP="00000000" w:rsidRDefault="00000000" w:rsidRPr="00000000" w14:paraId="00000025">
      <w:pPr>
        <w:numPr>
          <w:ilvl w:val="0"/>
          <w:numId w:val="2"/>
        </w:numPr>
        <w:tabs>
          <w:tab w:val="center" w:pos="402"/>
          <w:tab w:val="center" w:pos="2068"/>
        </w:tabs>
        <w:ind w:left="1440" w:right="0" w:hanging="360"/>
        <w:rPr>
          <w:u w:val="none"/>
        </w:rPr>
      </w:pPr>
      <w:r w:rsidDel="00000000" w:rsidR="00000000" w:rsidRPr="00000000">
        <w:rPr>
          <w:rtl w:val="0"/>
        </w:rPr>
        <w:t xml:space="preserve">research having a real impact on the quality of social life and/or the development of the region </w:t>
      </w:r>
    </w:p>
    <w:p w:rsidR="00000000" w:rsidDel="00000000" w:rsidP="00000000" w:rsidRDefault="00000000" w:rsidRPr="00000000" w14:paraId="00000026">
      <w:pPr>
        <w:spacing w:after="218" w:line="259" w:lineRule="auto"/>
        <w:ind w:left="0" w:right="0"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7">
      <w:pPr>
        <w:pStyle w:val="Heading1"/>
        <w:ind w:right="10"/>
        <w:rPr/>
      </w:pPr>
      <w:r w:rsidDel="00000000" w:rsidR="00000000" w:rsidRPr="00000000">
        <w:rPr>
          <w:rtl w:val="0"/>
        </w:rPr>
        <w:t xml:space="preserve">Section 4 </w:t>
      </w:r>
    </w:p>
    <w:p w:rsidR="00000000" w:rsidDel="00000000" w:rsidP="00000000" w:rsidRDefault="00000000" w:rsidRPr="00000000" w14:paraId="00000028">
      <w:pPr>
        <w:spacing w:after="214" w:lineRule="auto"/>
        <w:ind w:right="0"/>
        <w:rPr/>
      </w:pPr>
      <w:r w:rsidDel="00000000" w:rsidR="00000000" w:rsidRPr="00000000">
        <w:rPr>
          <w:rtl w:val="0"/>
        </w:rPr>
        <w:t xml:space="preserve">The stages of selecting candidates from the University for the Silesian Scientific Award: </w:t>
      </w:r>
    </w:p>
    <w:p w:rsidR="00000000" w:rsidDel="00000000" w:rsidP="00000000" w:rsidRDefault="00000000" w:rsidRPr="00000000" w14:paraId="00000029">
      <w:pPr>
        <w:numPr>
          <w:ilvl w:val="0"/>
          <w:numId w:val="4"/>
        </w:numPr>
        <w:ind w:left="705" w:right="0" w:hanging="360"/>
        <w:rPr/>
      </w:pPr>
      <w:r w:rsidDel="00000000" w:rsidR="00000000" w:rsidRPr="00000000">
        <w:rPr>
          <w:rtl w:val="0"/>
        </w:rPr>
        <w:t xml:space="preserve">Candidates for the Silesian Scientific Award can apply on their own or be entered by a third party via the online form available at </w:t>
      </w:r>
      <w:hyperlink r:id="rId6">
        <w:r w:rsidDel="00000000" w:rsidR="00000000" w:rsidRPr="00000000">
          <w:rPr>
            <w:color w:val="1155cc"/>
            <w:u w:val="single"/>
            <w:rtl w:val="0"/>
          </w:rPr>
          <w:t xml:space="preserve">www.us.edu.pl</w:t>
        </w:r>
      </w:hyperlink>
      <w:r w:rsidDel="00000000" w:rsidR="00000000" w:rsidRPr="00000000">
        <w:rPr>
          <w:rtl w:val="0"/>
        </w:rPr>
        <w:t xml:space="preserve">; </w:t>
      </w:r>
    </w:p>
    <w:p w:rsidR="00000000" w:rsidDel="00000000" w:rsidP="00000000" w:rsidRDefault="00000000" w:rsidRPr="00000000" w14:paraId="0000002A">
      <w:pPr>
        <w:numPr>
          <w:ilvl w:val="0"/>
          <w:numId w:val="4"/>
        </w:numPr>
        <w:ind w:left="705" w:right="0" w:hanging="360"/>
        <w:rPr/>
      </w:pPr>
      <w:r w:rsidDel="00000000" w:rsidR="00000000" w:rsidRPr="00000000">
        <w:rPr>
          <w:rtl w:val="0"/>
        </w:rPr>
        <w:t xml:space="preserve">Each Scientific Council of the University selects one candidate from all the candidates of a given Institute and presents them to the Former Rectors Council of the University;</w:t>
      </w:r>
      <w:r w:rsidDel="00000000" w:rsidR="00000000" w:rsidRPr="00000000">
        <w:rPr>
          <w:rtl w:val="0"/>
        </w:rPr>
      </w:r>
    </w:p>
    <w:p w:rsidR="00000000" w:rsidDel="00000000" w:rsidP="00000000" w:rsidRDefault="00000000" w:rsidRPr="00000000" w14:paraId="0000002B">
      <w:pPr>
        <w:numPr>
          <w:ilvl w:val="0"/>
          <w:numId w:val="4"/>
        </w:numPr>
        <w:ind w:left="705" w:right="0" w:hanging="360"/>
        <w:rPr/>
      </w:pPr>
      <w:r w:rsidDel="00000000" w:rsidR="00000000" w:rsidRPr="00000000">
        <w:rPr>
          <w:rtl w:val="0"/>
        </w:rPr>
        <w:t xml:space="preserve">The Former Rectors Council of the University selects five candidates and presents them to the Award Committee;</w:t>
      </w:r>
    </w:p>
    <w:p w:rsidR="00000000" w:rsidDel="00000000" w:rsidP="00000000" w:rsidRDefault="00000000" w:rsidRPr="00000000" w14:paraId="0000002C">
      <w:pPr>
        <w:numPr>
          <w:ilvl w:val="0"/>
          <w:numId w:val="4"/>
        </w:numPr>
        <w:ind w:left="705" w:right="0" w:hanging="360"/>
        <w:rPr/>
      </w:pPr>
      <w:r w:rsidDel="00000000" w:rsidR="00000000" w:rsidRPr="00000000">
        <w:rPr>
          <w:rtl w:val="0"/>
        </w:rPr>
        <w:t xml:space="preserve">The Award Committee selects one Winner (from each university) in open voting by a majority of votes.</w:t>
      </w:r>
    </w:p>
    <w:p w:rsidR="00000000" w:rsidDel="00000000" w:rsidP="00000000" w:rsidRDefault="00000000" w:rsidRPr="00000000" w14:paraId="0000002D">
      <w:pPr>
        <w:spacing w:after="223"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2E">
      <w:pPr>
        <w:pStyle w:val="Heading1"/>
        <w:ind w:right="10"/>
        <w:rPr/>
      </w:pPr>
      <w:r w:rsidDel="00000000" w:rsidR="00000000" w:rsidRPr="00000000">
        <w:rPr>
          <w:rtl w:val="0"/>
        </w:rPr>
        <w:t xml:space="preserve">Section 5 </w:t>
      </w:r>
    </w:p>
    <w:p w:rsidR="00000000" w:rsidDel="00000000" w:rsidP="00000000" w:rsidRDefault="00000000" w:rsidRPr="00000000" w14:paraId="0000002F">
      <w:pPr>
        <w:spacing w:after="215" w:lineRule="auto"/>
        <w:ind w:right="0"/>
        <w:rPr/>
      </w:pPr>
      <w:r w:rsidDel="00000000" w:rsidR="00000000" w:rsidRPr="00000000">
        <w:rPr>
          <w:rtl w:val="0"/>
        </w:rPr>
        <w:t xml:space="preserve">The stages of selecting candidates for the Silesian Scientific Award from among the doctoral students of the University: </w:t>
      </w:r>
    </w:p>
    <w:p w:rsidR="00000000" w:rsidDel="00000000" w:rsidP="00000000" w:rsidRDefault="00000000" w:rsidRPr="00000000" w14:paraId="00000030">
      <w:pPr>
        <w:numPr>
          <w:ilvl w:val="0"/>
          <w:numId w:val="5"/>
        </w:numPr>
        <w:ind w:left="705" w:right="0" w:hanging="360"/>
        <w:rPr/>
      </w:pPr>
      <w:r w:rsidDel="00000000" w:rsidR="00000000" w:rsidRPr="00000000">
        <w:rPr>
          <w:rtl w:val="0"/>
        </w:rPr>
        <w:t xml:space="preserve">Candidates for the Silesian Scientific Award can apply on their own or be entered by a third party via the online form available at www.us.edu.pl; </w:t>
      </w:r>
    </w:p>
    <w:p w:rsidR="00000000" w:rsidDel="00000000" w:rsidP="00000000" w:rsidRDefault="00000000" w:rsidRPr="00000000" w14:paraId="00000031">
      <w:pPr>
        <w:numPr>
          <w:ilvl w:val="0"/>
          <w:numId w:val="5"/>
        </w:numPr>
        <w:ind w:left="705" w:right="0" w:hanging="360"/>
        <w:rPr/>
      </w:pPr>
      <w:r w:rsidDel="00000000" w:rsidR="00000000" w:rsidRPr="00000000">
        <w:rPr>
          <w:rtl w:val="0"/>
        </w:rPr>
        <w:t xml:space="preserve">In the second stage, the Scientific Councils select one or more candidates and present them to the Dean of the Doctoral School at the University of Silesia in Katowice and the Dean of the International Environmental Doctoral School associated with the Centre for Polar Studies at the University of Silesia in Katowice.</w:t>
      </w:r>
    </w:p>
    <w:p w:rsidR="00000000" w:rsidDel="00000000" w:rsidP="00000000" w:rsidRDefault="00000000" w:rsidRPr="00000000" w14:paraId="00000032">
      <w:pPr>
        <w:numPr>
          <w:ilvl w:val="0"/>
          <w:numId w:val="5"/>
        </w:numPr>
        <w:ind w:left="705" w:right="0" w:hanging="360"/>
        <w:rPr/>
      </w:pPr>
      <w:r w:rsidDel="00000000" w:rsidR="00000000" w:rsidRPr="00000000">
        <w:rPr>
          <w:rtl w:val="0"/>
        </w:rPr>
        <w:t xml:space="preserve">The Committee appointed by the Deans of the Doctoral Schools selects one doctoral student and presents them to the Award Committee.</w:t>
      </w:r>
    </w:p>
    <w:p w:rsidR="00000000" w:rsidDel="00000000" w:rsidP="00000000" w:rsidRDefault="00000000" w:rsidRPr="00000000" w14:paraId="00000033">
      <w:pPr>
        <w:spacing w:after="24" w:line="259" w:lineRule="auto"/>
        <w:ind w:left="720" w:right="0" w:firstLine="0"/>
        <w:jc w:val="left"/>
        <w:rPr/>
      </w:pPr>
      <w:r w:rsidDel="00000000" w:rsidR="00000000" w:rsidRPr="00000000">
        <w:rPr>
          <w:rtl w:val="0"/>
        </w:rPr>
        <w:t xml:space="preserve"> </w:t>
      </w:r>
    </w:p>
    <w:p w:rsidR="00000000" w:rsidDel="00000000" w:rsidP="00000000" w:rsidRDefault="00000000" w:rsidRPr="00000000" w14:paraId="00000034">
      <w:pPr>
        <w:spacing w:after="16" w:line="259" w:lineRule="auto"/>
        <w:ind w:left="53" w:right="0" w:firstLine="0"/>
        <w:jc w:val="center"/>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5">
      <w:pPr>
        <w:pStyle w:val="Heading1"/>
        <w:ind w:right="10"/>
        <w:rPr/>
      </w:pPr>
      <w:r w:rsidDel="00000000" w:rsidR="00000000" w:rsidRPr="00000000">
        <w:rPr>
          <w:rtl w:val="0"/>
        </w:rPr>
        <w:t xml:space="preserve">Section 6 </w:t>
      </w:r>
    </w:p>
    <w:p w:rsidR="00000000" w:rsidDel="00000000" w:rsidP="00000000" w:rsidRDefault="00000000" w:rsidRPr="00000000" w14:paraId="00000036">
      <w:pPr>
        <w:spacing w:after="203" w:lineRule="auto"/>
        <w:ind w:right="0"/>
        <w:rPr/>
      </w:pPr>
      <w:r w:rsidDel="00000000" w:rsidR="00000000" w:rsidRPr="00000000">
        <w:rPr>
          <w:rtl w:val="0"/>
        </w:rPr>
        <w:t xml:space="preserve">In order to submit a candidate for the Award, the candidate must agree to have their personal data processed for the purposes of the Silesian Scientific Award competition. The contents of the GDPR clause and a template of the declaration are provided as attachments to this procedure. </w:t>
      </w:r>
    </w:p>
    <w:p w:rsidR="00000000" w:rsidDel="00000000" w:rsidP="00000000" w:rsidRDefault="00000000" w:rsidRPr="00000000" w14:paraId="00000037">
      <w:pPr>
        <w:spacing w:after="19"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38">
      <w:pPr>
        <w:spacing w:after="0" w:line="259" w:lineRule="auto"/>
        <w:ind w:left="0" w:right="0" w:firstLine="0"/>
        <w:jc w:val="left"/>
        <w:rPr/>
      </w:pPr>
      <w:r w:rsidDel="00000000" w:rsidR="00000000" w:rsidRPr="00000000">
        <w:rPr>
          <w:rtl w:val="0"/>
        </w:rPr>
        <w:t xml:space="preserve"> </w:t>
      </w:r>
    </w:p>
    <w:sectPr>
      <w:footerReference r:id="rId7" w:type="default"/>
      <w:footerReference r:id="rId8" w:type="first"/>
      <w:footerReference r:id="rId9" w:type="even"/>
      <w:pgSz w:h="16838" w:w="11906" w:orient="portrait"/>
      <w:pgMar w:bottom="1485" w:top="1468" w:left="1416" w:right="1410" w:header="708"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spacing w:after="0" w:line="259" w:lineRule="auto"/>
      <w:ind w:left="0" w:right="5"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3A">
    <w:pPr>
      <w:spacing w:after="0" w:line="259" w:lineRule="auto"/>
      <w:ind w:left="0" w:right="0" w:firstLine="0"/>
      <w:jc w:val="left"/>
      <w:rPr/>
    </w:pPr>
    <w:r w:rsidDel="00000000" w:rsidR="00000000" w:rsidRPr="00000000">
      <w:rPr>
        <w:rFonts w:ascii="Calibri" w:cs="Calibri" w:eastAsia="Calibri" w:hAnsi="Calibri"/>
        <w:sz w:val="22"/>
        <w:szCs w:val="22"/>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spacing w:after="0" w:line="259" w:lineRule="auto"/>
      <w:ind w:left="0" w:right="5"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3C">
    <w:pPr>
      <w:spacing w:after="0" w:line="259" w:lineRule="auto"/>
      <w:ind w:left="0" w:right="0" w:firstLine="0"/>
      <w:jc w:val="left"/>
      <w:rPr/>
    </w:pPr>
    <w:r w:rsidDel="00000000" w:rsidR="00000000" w:rsidRPr="00000000">
      <w:rPr>
        <w:rFonts w:ascii="Calibri" w:cs="Calibri" w:eastAsia="Calibri" w:hAnsi="Calibri"/>
        <w:sz w:val="22"/>
        <w:szCs w:val="22"/>
        <w:rtl w:val="0"/>
      </w:rPr>
      <w:t xml:space="preserve"> </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spacing w:after="0" w:line="259" w:lineRule="auto"/>
      <w:ind w:left="0" w:right="5"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3E">
    <w:pPr>
      <w:spacing w:after="0" w:line="259" w:lineRule="auto"/>
      <w:ind w:left="0" w:right="0" w:firstLine="0"/>
      <w:jc w:val="left"/>
      <w:rPr/>
    </w:pPr>
    <w:r w:rsidDel="00000000" w:rsidR="00000000" w:rsidRPr="00000000">
      <w:rPr>
        <w:rFonts w:ascii="Calibri" w:cs="Calibri" w:eastAsia="Calibri" w:hAnsi="Calibri"/>
        <w:sz w:val="22"/>
        <w:szCs w:val="22"/>
        <w:rtl w:val="0"/>
      </w:rPr>
      <w:t xml:space="preserve">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05" w:hanging="705"/>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2160" w:hanging="216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4320" w:hanging="432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480" w:hanging="648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4">
    <w:lvl w:ilvl="0">
      <w:start w:val="1"/>
      <w:numFmt w:val="decimal"/>
      <w:lvlText w:val="%1)"/>
      <w:lvlJc w:val="left"/>
      <w:pPr>
        <w:ind w:left="705" w:hanging="705"/>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2160" w:hanging="216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4320" w:hanging="432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480" w:hanging="648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5">
    <w:lvl w:ilvl="0">
      <w:start w:val="1"/>
      <w:numFmt w:val="decimal"/>
      <w:lvlText w:val="%1)"/>
      <w:lvlJc w:val="left"/>
      <w:pPr>
        <w:ind w:left="705" w:hanging="705"/>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2160" w:hanging="216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4320" w:hanging="432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480" w:hanging="6480"/>
      </w:pPr>
      <w:rPr>
        <w:rFonts w:ascii="Times New Roman" w:cs="Times New Roman" w:eastAsia="Times New Roman" w:hAnsi="Times New Roman"/>
        <w:b w:val="0"/>
        <w:i w:val="0"/>
        <w:strike w:val="0"/>
        <w:color w:val="000000"/>
        <w:sz w:val="24"/>
        <w:szCs w:val="24"/>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_GB"/>
      </w:rPr>
    </w:rPrDefault>
    <w:pPrDefault>
      <w:pPr>
        <w:spacing w:after="17" w:line="269" w:lineRule="auto"/>
        <w:ind w:left="10" w:right="8"/>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6" w:before="0" w:line="259" w:lineRule="auto"/>
      <w:ind w:left="10" w:right="12" w:hanging="10"/>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www.us.edu.pl/" TargetMode="External"/><Relationship Id="rId7" Type="http://schemas.openxmlformats.org/officeDocument/2006/relationships/footer" Target="footer1.xml"/><Relationship Id="rId8"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