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B" w:rsidRPr="008B3A60" w:rsidRDefault="00AE2137" w:rsidP="008B3A60">
      <w:pPr>
        <w:spacing w:after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3A60">
        <w:rPr>
          <w:rFonts w:ascii="Times New Roman" w:hAnsi="Times New Roman" w:cs="Times New Roman"/>
          <w:sz w:val="24"/>
          <w:szCs w:val="24"/>
        </w:rPr>
        <w:t>Katowice, dn. 23</w:t>
      </w:r>
      <w:r w:rsidR="00FB628B" w:rsidRPr="008B3A60">
        <w:rPr>
          <w:rFonts w:ascii="Times New Roman" w:hAnsi="Times New Roman" w:cs="Times New Roman"/>
          <w:sz w:val="24"/>
          <w:szCs w:val="24"/>
        </w:rPr>
        <w:t xml:space="preserve"> września 2019 r.</w:t>
      </w:r>
    </w:p>
    <w:p w:rsidR="008B3A60" w:rsidRDefault="008B3A60" w:rsidP="008B3A60">
      <w:pPr>
        <w:spacing w:after="12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F29" w:rsidRDefault="00BB0F29" w:rsidP="008B3A60">
      <w:pPr>
        <w:spacing w:after="12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A60">
        <w:rPr>
          <w:rFonts w:ascii="Times New Roman" w:hAnsi="Times New Roman" w:cs="Times New Roman"/>
          <w:b/>
          <w:sz w:val="24"/>
          <w:szCs w:val="24"/>
          <w:u w:val="single"/>
        </w:rPr>
        <w:t>KOMUNIKAT</w:t>
      </w:r>
    </w:p>
    <w:p w:rsidR="008B3A60" w:rsidRPr="008B3A60" w:rsidRDefault="008B3A60" w:rsidP="008B3A60">
      <w:pPr>
        <w:spacing w:after="12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0E1" w:rsidRPr="008B3A60" w:rsidRDefault="00BD7277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z dnia 18 października 2006 r. o ujawnianiu informacji o dokumentach organów bezpieczeństwa państwa z lat 1944-1990 oraz treści tych dokumentów</w:t>
      </w:r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</w:t>
      </w:r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2019 r., poz. 430, z </w:t>
      </w:r>
      <w:proofErr w:type="spellStart"/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4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złożenia oświadczenia, dotyczącego pracy lub służby w organach bezpieczeństwa państwa lub współpracy z tymi organami w okresie od dnia 22 lipca 1944 r. do dnia 31 lipca 1990 r</w:t>
      </w:r>
      <w:r w:rsid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zwanego dalej „oświadczeniem lustracyjnym”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mają </w:t>
      </w:r>
      <w:r w:rsidR="00BB0F29"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na mocy przepisu art. 4 ww</w:t>
      </w:r>
      <w:r w:rsid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.</w:t>
      </w:r>
      <w:r w:rsidR="00BB0F29"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ustawy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osoby, wymienione poniżej urodzone przed dniem 1 sierpnia 1972 r.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BD7277" w:rsidRPr="008B3A60" w:rsidRDefault="00CC14B8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1 października 201</w:t>
      </w:r>
      <w:r w:rsidR="002D09F4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złożenia oświadczenia lustracyjnego lub odpowiednio informacji o jego uprzednim złożeniu</w:t>
      </w:r>
      <w:r w:rsidR="00BB0F29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zobowiązani są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rady uczelni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kolegium elektorów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senatu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będąca członkiem organu w rozumieniu art. 17 ust. 2 ustawy z</w:t>
      </w:r>
      <w:r w:rsidR="00CC14B8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20 lipca 2018 r. </w:t>
      </w:r>
      <w:r w:rsidR="00302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CC14B8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szkolnictwie wyżs</w:t>
      </w:r>
      <w:r w:rsidR="002C61DF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zym i nauce oraz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pełniąca funkcję</w:t>
      </w:r>
      <w:r w:rsidR="00CC14B8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organu 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tego przepisu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na podstawie § 13 statutu Uniwersytetu Śląskiego 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Katowicach obowiązującego od dnia 1 października 2019 r.:</w:t>
      </w:r>
    </w:p>
    <w:p w:rsidR="002F59B5" w:rsidRPr="008B3A60" w:rsidRDefault="002F59B5" w:rsidP="00FA774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rzecznik praw i wartości akademickich,</w:t>
      </w:r>
    </w:p>
    <w:p w:rsidR="002F59B5" w:rsidRPr="008B3A60" w:rsidRDefault="002D09F4" w:rsidP="00FA774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 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interdyscyplinarn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spraw stopni naukowych i stopni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sztuki,</w:t>
      </w:r>
    </w:p>
    <w:p w:rsidR="002F59B5" w:rsidRPr="008B3A60" w:rsidRDefault="002D09F4" w:rsidP="00FA7743">
      <w:pPr>
        <w:pStyle w:val="Akapitzlist"/>
        <w:numPr>
          <w:ilvl w:val="0"/>
          <w:numId w:val="4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członkowie </w:t>
      </w:r>
      <w:r w:rsidR="00160B58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 naukow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="00160B58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instytutów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prezydent federacji podmiotów systemu szkolnictwa wyższego</w:t>
      </w:r>
      <w:r w:rsidR="00302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nauki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zgromadzenia federacji podmiotów syste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 szkolnictwa wyższego i nauki;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ubiegająca się o tytuł profesora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Rady Doskonałości Nauko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wej;</w:t>
      </w:r>
    </w:p>
    <w:p w:rsidR="00CC14B8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Polskiej Komisji Akredytacyjnej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D7277" w:rsidRPr="008B3A60" w:rsidRDefault="00BD7277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Komisji Ewaluacji Nauki oraz członek Rady Głównej Nauki i Szkolnictwa Wyższego;</w:t>
      </w:r>
    </w:p>
    <w:p w:rsidR="0024553B" w:rsidRPr="008B3A60" w:rsidRDefault="0024553B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zajmująca stanowisko dyrektora instytutu, wicedyrektora instytutu, kanclerza, głównego księgowego, prezesa, wiceprezesa, sekretarza naukowego w Polskiej Akademii Nauk lub w instytucie badawczym;</w:t>
      </w:r>
    </w:p>
    <w:p w:rsidR="00FB7D2B" w:rsidRPr="008B3A60" w:rsidRDefault="00B81B4A" w:rsidP="00FA774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pełniąca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funkcję kierowniczą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głównego </w:t>
      </w:r>
      <w:r w:rsidR="002F59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księgowego w uczelni publicznej.</w:t>
      </w:r>
      <w:r w:rsidR="007E2EA6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844F5" w:rsidRPr="008B3A60" w:rsidRDefault="0024553B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pełniącą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funkcję kierowniczą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A9660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R</w:t>
      </w:r>
      <w:r w:rsidR="007E2EA6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ozdziałem 2 </w:t>
      </w:r>
      <w:r w:rsidR="00A9660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Tytułu III statutu</w:t>
      </w:r>
      <w:r w:rsidR="003844F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Uniwersytetu Śląskiego w Katowicach obowiązującego od dnia 1 października 2019 r.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3844F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Prorektorzy,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</w:t>
      </w:r>
      <w:r w:rsidR="00DE4CCA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Prodziekan</w:t>
      </w:r>
      <w:r w:rsidR="00DE4CCA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DE4CCA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Instytutu,</w:t>
      </w:r>
    </w:p>
    <w:p w:rsidR="003844F5" w:rsidRPr="008B3A60" w:rsidRDefault="00DE4CCA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Zastępcy</w:t>
      </w:r>
      <w:r w:rsidR="003844F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3844F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Instytutu,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DE4CCA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kierunku studiów,</w:t>
      </w:r>
    </w:p>
    <w:p w:rsidR="003844F5" w:rsidRPr="008B3A60" w:rsidRDefault="00DE4CCA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Zastępcy</w:t>
      </w:r>
      <w:r w:rsidR="003844F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kierunku studiów,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 szkoły doktorskiej,</w:t>
      </w:r>
    </w:p>
    <w:p w:rsidR="003844F5" w:rsidRPr="008B3A60" w:rsidRDefault="003844F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centrum badawczego,</w:t>
      </w:r>
    </w:p>
    <w:p w:rsidR="002B74BB" w:rsidRPr="008B3A60" w:rsidRDefault="002B74BB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kolegium,</w:t>
      </w:r>
    </w:p>
    <w:p w:rsidR="002560B5" w:rsidRPr="008B3A60" w:rsidRDefault="002560B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Kierownicy innych jednostek, o których mowa w § 45 ust. 1 czyli:</w:t>
      </w:r>
    </w:p>
    <w:p w:rsidR="002560B5" w:rsidRPr="008B3A60" w:rsidRDefault="002560B5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Jednostek powołanych do prowadzenia innych form kształcenia,</w:t>
      </w:r>
    </w:p>
    <w:p w:rsidR="002560B5" w:rsidRPr="008B3A60" w:rsidRDefault="002560B5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Jednost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systemu biblioteczno- informacyjnego,</w:t>
      </w:r>
    </w:p>
    <w:p w:rsidR="002560B5" w:rsidRPr="008B3A60" w:rsidRDefault="002560B5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Akademickich inkubatorów przedsiębiorczości,</w:t>
      </w:r>
    </w:p>
    <w:p w:rsidR="002560B5" w:rsidRPr="008B3A60" w:rsidRDefault="00FA7743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Centrów Transferu </w:t>
      </w:r>
      <w:r w:rsidR="002560B5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Technologii,</w:t>
      </w:r>
    </w:p>
    <w:p w:rsidR="002560B5" w:rsidRPr="008B3A60" w:rsidRDefault="002560B5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Jednostek 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rganizacyj</w:t>
      </w:r>
      <w:r w:rsidR="00302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powołanych do prowadzenia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usługowej </w:t>
      </w:r>
      <w:r w:rsidR="00FA7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pomocniczej,</w:t>
      </w:r>
    </w:p>
    <w:p w:rsidR="002560B5" w:rsidRPr="008B3A60" w:rsidRDefault="00E064ED" w:rsidP="00FA774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Filii,</w:t>
      </w:r>
    </w:p>
    <w:p w:rsidR="003844F5" w:rsidRPr="008B3A60" w:rsidRDefault="002560B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Kanclerz,</w:t>
      </w:r>
    </w:p>
    <w:p w:rsidR="004F6DBE" w:rsidRPr="008B3A60" w:rsidRDefault="004F6DBE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Zastępcy Kanclerza,</w:t>
      </w:r>
    </w:p>
    <w:p w:rsidR="002560B5" w:rsidRPr="008B3A60" w:rsidRDefault="002560B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Kwestor,</w:t>
      </w:r>
    </w:p>
    <w:p w:rsidR="002560B5" w:rsidRPr="008B3A60" w:rsidRDefault="002560B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organizacyjny wydziału,</w:t>
      </w:r>
    </w:p>
    <w:p w:rsidR="002560B5" w:rsidRPr="008B3A60" w:rsidRDefault="002560B5" w:rsidP="00FA774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Pełnomocnik powołany przez Dziekana za zgodą Rektora na podstawie § 68 </w:t>
      </w:r>
      <w:r w:rsidR="00E06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tatutu.</w:t>
      </w:r>
    </w:p>
    <w:p w:rsidR="007E2EA6" w:rsidRPr="008B3A60" w:rsidRDefault="007E2EA6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766E" w:rsidRPr="008B3A60" w:rsidRDefault="00900288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40707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dnia 1 października 2018 r. </w:t>
      </w:r>
      <w:r w:rsidR="004F6DBE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1766E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łaściwym organem do przedłożenia oświadczenia lustracyjnego jest</w:t>
      </w:r>
      <w:r w:rsidR="0024553B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71766E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1766E" w:rsidRPr="008B3A60" w:rsidRDefault="0071766E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w stosunku do kandydata na członka rady uczelni, członka kolegium elektorów, członka senatu, członka organu w rozumieniu art. 17 ust. 2 ustawy z dnia 20 lipca 2018 r. </w:t>
      </w:r>
      <w:r w:rsidR="00FA7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</w:t>
      </w:r>
      <w:r w:rsidR="004F6DBE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szkolnictwie wyższym i nauce oraz do kandydata do pełnienia funkcji organu w rozumieniu tego przepisu -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właściwy rektor</w:t>
      </w:r>
      <w:r w:rsidR="00FA7743" w:rsidRPr="00840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</w:t>
      </w:r>
    </w:p>
    <w:p w:rsidR="0071766E" w:rsidRPr="008B3A60" w:rsidRDefault="0071766E" w:rsidP="00FA7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 w stosunku do osoby ubiegającej się o tytuł profesora -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przewodniczący Rady Doskonałości Naukowej</w:t>
      </w:r>
      <w:r w:rsidRPr="00840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</w:t>
      </w:r>
    </w:p>
    <w:p w:rsidR="00363F18" w:rsidRPr="008B3A60" w:rsidRDefault="0071766E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 w stosunku do kandydata na rektora, prezydenta federacji podmiotów systemu szkolnictwa wyższego i nauki, członka zgromadzenia federacji podmiotów systemu szkolnictwa wyższego i nauki, członka Rady Doskonałości Naukowej, członka Polskiej Komisji Akredytacyjnej, członka Komisji Ewaluacji Nauki, członka Rady Głównej Nauki i Szkolnictwa Wyższego, Dyrektora Narodowej Agencji Wymiany Akademickiej i na jego zastępcę -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właściwy podmiot powołujący lub dokonujący wyboru</w:t>
      </w:r>
      <w:r w:rsidR="00FB7D2B"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(Przewodniczący Kolegium Elektor</w:t>
      </w:r>
      <w:r w:rsidR="00FA77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ó</w:t>
      </w:r>
      <w:r w:rsidR="00FB7D2B"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w)</w:t>
      </w:r>
      <w:r w:rsidR="00840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1766E" w:rsidRPr="008B3A60" w:rsidRDefault="00363F18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w stosunku do osoby pełniącej funkcję kierowniczą albo głównego księgowego w uczelni publicznej  -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właściwy rektor</w:t>
      </w:r>
      <w:r w:rsidR="00FA7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2EA6" w:rsidRPr="008B3A60" w:rsidRDefault="007E2EA6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lustracyjne składa się 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 chwili wyrażenia zgody na kandydowanie lub zgody na objęcie lub wykonywanie funkcji</w:t>
      </w:r>
      <w:r w:rsidRPr="008B3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Złożenie oświadczenia lustracyjnego powoduje wygaśnięcie obowiązku jego powtórnego złożenia w przypadku późniejszego kandydowania lub wykonywania funkcji publicznej, z którą związany jest obowiązek złożenia oświadczenia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osoba zobowiązana do złożenia oświadczenia lustracyjnego składa organowi właściwemu do przedłożenia oświadczenia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informację o uprzednim złożeniu oświadczenia lustracyjnego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F3099" w:rsidRPr="008B3A60" w:rsidRDefault="001F3099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Organy, którym składane są oświadczenia lustracyjne, przekazują je niezwłocznie do Biura Lustracyjnego Instytutu Pamięci Narodowej celem rozpoznania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chyba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 przepisów odrębnych wynika obowiązek przekazania oświadczenia do oddziałowego biura lustracyjnego Instytutu Pamięci Narodowej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6605" w:rsidRPr="008B3A60" w:rsidRDefault="00A96605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6605" w:rsidRPr="008B3A60" w:rsidRDefault="00A96605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5258" w:rsidRPr="008B3A60" w:rsidRDefault="00955258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oświadczenia lustracyjnego stanowi załączn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ik nr 1 do niniejszego pisma </w:t>
      </w:r>
      <w:r w:rsidR="009810E1"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</w:t>
      </w:r>
      <w:r w:rsidRPr="008B3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informacji o złożeniu oświadczenia stanowi załącznik nr 2 do niniejszego pisma.</w:t>
      </w:r>
    </w:p>
    <w:p w:rsidR="002B74BB" w:rsidRPr="008B3A60" w:rsidRDefault="002B74BB" w:rsidP="008B3A6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707" w:rsidRPr="008B3A60" w:rsidRDefault="00C40707" w:rsidP="008B3A6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40707" w:rsidRPr="008B3A60" w:rsidSect="007E2EA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D2C"/>
    <w:multiLevelType w:val="hybridMultilevel"/>
    <w:tmpl w:val="B2A26EE8"/>
    <w:lvl w:ilvl="0" w:tplc="38069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B4372"/>
    <w:multiLevelType w:val="hybridMultilevel"/>
    <w:tmpl w:val="4BFC8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51AD"/>
    <w:multiLevelType w:val="hybridMultilevel"/>
    <w:tmpl w:val="2E32C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02F6"/>
    <w:multiLevelType w:val="hybridMultilevel"/>
    <w:tmpl w:val="7460E7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9"/>
    <w:rsid w:val="00101DBF"/>
    <w:rsid w:val="0014338E"/>
    <w:rsid w:val="00160B58"/>
    <w:rsid w:val="001F3099"/>
    <w:rsid w:val="00223BF0"/>
    <w:rsid w:val="0024553B"/>
    <w:rsid w:val="002560B5"/>
    <w:rsid w:val="00294BBD"/>
    <w:rsid w:val="00297716"/>
    <w:rsid w:val="002B74BB"/>
    <w:rsid w:val="002C61DF"/>
    <w:rsid w:val="002D09F4"/>
    <w:rsid w:val="002F59B5"/>
    <w:rsid w:val="00302B7A"/>
    <w:rsid w:val="00363F18"/>
    <w:rsid w:val="003844F5"/>
    <w:rsid w:val="0045127B"/>
    <w:rsid w:val="004F6DBE"/>
    <w:rsid w:val="0071766E"/>
    <w:rsid w:val="007E2EA6"/>
    <w:rsid w:val="008145E9"/>
    <w:rsid w:val="00840914"/>
    <w:rsid w:val="0088782E"/>
    <w:rsid w:val="008B3A60"/>
    <w:rsid w:val="00900288"/>
    <w:rsid w:val="00955258"/>
    <w:rsid w:val="009672D9"/>
    <w:rsid w:val="009810E1"/>
    <w:rsid w:val="00A96605"/>
    <w:rsid w:val="00AE2137"/>
    <w:rsid w:val="00AF443B"/>
    <w:rsid w:val="00B81B4A"/>
    <w:rsid w:val="00BB0F29"/>
    <w:rsid w:val="00BD1205"/>
    <w:rsid w:val="00BD7277"/>
    <w:rsid w:val="00BE3C8F"/>
    <w:rsid w:val="00BF09BE"/>
    <w:rsid w:val="00C26EF7"/>
    <w:rsid w:val="00C40707"/>
    <w:rsid w:val="00C43858"/>
    <w:rsid w:val="00CC14B8"/>
    <w:rsid w:val="00DE4CCA"/>
    <w:rsid w:val="00E064ED"/>
    <w:rsid w:val="00FA7743"/>
    <w:rsid w:val="00FB628B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81B4A"/>
  </w:style>
  <w:style w:type="paragraph" w:styleId="Akapitzlist">
    <w:name w:val="List Paragraph"/>
    <w:basedOn w:val="Normalny"/>
    <w:uiPriority w:val="34"/>
    <w:qFormat/>
    <w:rsid w:val="00384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81B4A"/>
  </w:style>
  <w:style w:type="paragraph" w:styleId="Akapitzlist">
    <w:name w:val="List Paragraph"/>
    <w:basedOn w:val="Normalny"/>
    <w:uiPriority w:val="34"/>
    <w:qFormat/>
    <w:rsid w:val="00384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93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9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68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20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920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10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41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8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18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65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353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73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96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20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3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9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E3DE-8D5D-4BC1-918F-C81C839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656940CE</Template>
  <TotalTime>48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Brzeżańska</dc:creator>
  <cp:lastModifiedBy>Agnieszka Bachanek</cp:lastModifiedBy>
  <cp:revision>8</cp:revision>
  <cp:lastPrinted>2019-09-23T12:56:00Z</cp:lastPrinted>
  <dcterms:created xsi:type="dcterms:W3CDTF">2019-10-03T09:10:00Z</dcterms:created>
  <dcterms:modified xsi:type="dcterms:W3CDTF">2019-10-08T06:55:00Z</dcterms:modified>
</cp:coreProperties>
</file>