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A2AA" w14:textId="44CB3027" w:rsidR="00D0316A" w:rsidRPr="00226030" w:rsidRDefault="00D0316A" w:rsidP="00226030">
      <w:pPr>
        <w:spacing w:before="240" w:after="240" w:line="360" w:lineRule="auto"/>
        <w:jc w:val="right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pl-PL"/>
        </w:rPr>
      </w:pPr>
      <w:r w:rsidRPr="00226030">
        <w:rPr>
          <w:rFonts w:ascii="Times New Roman" w:eastAsia="Verdana" w:hAnsi="Times New Roman" w:cs="Times New Roman"/>
          <w:color w:val="000000" w:themeColor="text1"/>
          <w:sz w:val="24"/>
          <w:szCs w:val="24"/>
          <w:lang w:val="pl-PL"/>
        </w:rPr>
        <w:t xml:space="preserve">Katowice, </w:t>
      </w:r>
      <w:r w:rsidR="008B5CE7">
        <w:rPr>
          <w:rFonts w:ascii="Times New Roman" w:eastAsia="Verdana" w:hAnsi="Times New Roman" w:cs="Times New Roman"/>
          <w:color w:val="000000" w:themeColor="text1"/>
          <w:sz w:val="24"/>
          <w:szCs w:val="24"/>
          <w:lang w:val="pl-PL"/>
        </w:rPr>
        <w:t xml:space="preserve">21 </w:t>
      </w:r>
      <w:r w:rsidRPr="00226030">
        <w:rPr>
          <w:rFonts w:ascii="Times New Roman" w:eastAsia="Verdana" w:hAnsi="Times New Roman" w:cs="Times New Roman"/>
          <w:color w:val="000000" w:themeColor="text1"/>
          <w:sz w:val="24"/>
          <w:szCs w:val="24"/>
          <w:lang w:val="pl-PL"/>
        </w:rPr>
        <w:t>ma</w:t>
      </w:r>
      <w:r w:rsidR="00AD19AF" w:rsidRPr="00226030">
        <w:rPr>
          <w:rFonts w:ascii="Times New Roman" w:eastAsia="Verdana" w:hAnsi="Times New Roman" w:cs="Times New Roman"/>
          <w:color w:val="000000" w:themeColor="text1"/>
          <w:sz w:val="24"/>
          <w:szCs w:val="24"/>
          <w:lang w:val="pl-PL"/>
        </w:rPr>
        <w:t>ja</w:t>
      </w:r>
      <w:r w:rsidRPr="00226030">
        <w:rPr>
          <w:rFonts w:ascii="Times New Roman" w:eastAsia="Verdana" w:hAnsi="Times New Roman" w:cs="Times New Roman"/>
          <w:color w:val="000000" w:themeColor="text1"/>
          <w:sz w:val="24"/>
          <w:szCs w:val="24"/>
          <w:lang w:val="pl-PL"/>
        </w:rPr>
        <w:t xml:space="preserve"> 2024 r. </w:t>
      </w:r>
    </w:p>
    <w:p w14:paraId="0A1C985B" w14:textId="77777777" w:rsidR="008E5787" w:rsidRPr="00226030" w:rsidRDefault="008E5787" w:rsidP="00226030">
      <w:pPr>
        <w:spacing w:before="240" w:after="240" w:line="360" w:lineRule="auto"/>
        <w:jc w:val="right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pl-PL"/>
        </w:rPr>
      </w:pPr>
    </w:p>
    <w:p w14:paraId="5B2752FD" w14:textId="09601C19" w:rsidR="00721CAC" w:rsidRDefault="008E5787" w:rsidP="00721CAC">
      <w:pPr>
        <w:spacing w:line="360" w:lineRule="auto"/>
        <w:jc w:val="center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226030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SPRAWOZDANIE </w:t>
      </w:r>
    </w:p>
    <w:p w14:paraId="4C09942C" w14:textId="71C3C393" w:rsidR="00721CAC" w:rsidRPr="00721CAC" w:rsidRDefault="00721CAC" w:rsidP="00721CAC">
      <w:pPr>
        <w:spacing w:line="360" w:lineRule="auto"/>
        <w:jc w:val="center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val="pl-PL"/>
        </w:rPr>
      </w:pPr>
    </w:p>
    <w:p w14:paraId="5E7E0490" w14:textId="7740849A" w:rsidR="008E5787" w:rsidRPr="00226030" w:rsidRDefault="008E5787" w:rsidP="00226030">
      <w:pPr>
        <w:spacing w:line="360" w:lineRule="auto"/>
        <w:jc w:val="center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226030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Z REALIZACJI POLITYKI RÓWNOŚCI I RÓŻNORODNOŚCI W UNIWERSYTECIE ŚLĄSKIM </w:t>
      </w:r>
      <w:r w:rsidR="00B210BB" w:rsidRPr="00226030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val="pl-PL"/>
        </w:rPr>
        <w:br/>
      </w:r>
      <w:r w:rsidRPr="00226030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val="pl-PL"/>
        </w:rPr>
        <w:t>W KATOWICACH,</w:t>
      </w:r>
    </w:p>
    <w:p w14:paraId="3AFB88DE" w14:textId="5E98CDEC" w:rsidR="00DF3C59" w:rsidRPr="00226030" w:rsidRDefault="008E5787" w:rsidP="00226030">
      <w:pPr>
        <w:spacing w:line="360" w:lineRule="auto"/>
        <w:jc w:val="center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pl-PL"/>
        </w:rPr>
      </w:pPr>
      <w:r w:rsidRPr="00226030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W </w:t>
      </w:r>
      <w:proofErr w:type="gramStart"/>
      <w:r w:rsidRPr="00226030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val="pl-PL"/>
        </w:rPr>
        <w:t>TYM  WDRAŻANIA</w:t>
      </w:r>
      <w:proofErr w:type="gramEnd"/>
      <w:r w:rsidRPr="00226030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</w:t>
      </w:r>
      <w:hyperlink r:id="rId5" w:history="1">
        <w:r w:rsidRPr="00226030">
          <w:rPr>
            <w:rStyle w:val="Hipercze"/>
            <w:rFonts w:ascii="Times New Roman" w:eastAsia="Verdana" w:hAnsi="Times New Roman" w:cs="Times New Roman"/>
            <w:b/>
            <w:bCs/>
            <w:color w:val="000000" w:themeColor="text1"/>
            <w:sz w:val="24"/>
            <w:szCs w:val="24"/>
            <w:lang w:val="pl-PL"/>
          </w:rPr>
          <w:t>PLANU RÓWNOŚCI PŁCI</w:t>
        </w:r>
      </w:hyperlink>
      <w:r w:rsidRPr="00226030">
        <w:rPr>
          <w:rFonts w:ascii="Times New Roman" w:eastAsia="Verdana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42D0A345" w14:textId="77777777" w:rsidR="00DF3C59" w:rsidRPr="00226030" w:rsidRDefault="00DF3C59" w:rsidP="00226030">
      <w:pPr>
        <w:spacing w:before="240" w:after="240" w:line="36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pl-PL"/>
        </w:rPr>
      </w:pPr>
    </w:p>
    <w:p w14:paraId="4CCE4700" w14:textId="6D46941D" w:rsidR="00B85249" w:rsidRPr="008B5CE7" w:rsidRDefault="00DF3C59" w:rsidP="008B5CE7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F2314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owołano Komisję ds. Równości i Różnorodności</w:t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grudzień 2022 roku)</w:t>
      </w:r>
      <w:r w:rsidR="006B0318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która </w:t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1 stycznia 2023 </w:t>
      </w:r>
      <w:r w:rsidR="006B0318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8B5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</w:t>
      </w:r>
      <w:r w:rsidR="00301673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5CE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01673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B5CE7"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r w:rsidR="00301673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</w:t>
      </w:r>
      <w:r w:rsidR="0043527B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5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="006B0318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odbyła</w:t>
      </w:r>
      <w:proofErr w:type="spellEnd"/>
      <w:r w:rsidR="006B0318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5CE7">
        <w:rPr>
          <w:rFonts w:ascii="Times New Roman" w:hAnsi="Times New Roman" w:cs="Times New Roman"/>
          <w:color w:val="000000" w:themeColor="text1"/>
          <w:sz w:val="24"/>
          <w:szCs w:val="24"/>
        </w:rPr>
        <w:t>osiem</w:t>
      </w:r>
      <w:r w:rsidR="006B0318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314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posiedzeń i przyjęła 1</w:t>
      </w:r>
      <w:r w:rsidR="008B5CE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F2314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uchwał dotyczących m.in.:</w:t>
      </w:r>
    </w:p>
    <w:p w14:paraId="34A83E23" w14:textId="77777777" w:rsidR="009F2314" w:rsidRPr="00226030" w:rsidRDefault="009F2314" w:rsidP="00226030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uwzględniania obowiązków opiekuńczych osób studiujących w logowaniu na zajęcia;</w:t>
      </w:r>
    </w:p>
    <w:p w14:paraId="3564909E" w14:textId="0D15D48A" w:rsidR="009F2314" w:rsidRPr="00226030" w:rsidRDefault="006B0318" w:rsidP="00226030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zmian w statucie</w:t>
      </w:r>
      <w:r w:rsidR="00FE61DF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Uniwersytetu Śląskiego</w:t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9F2314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stosowania </w:t>
      </w:r>
      <w:proofErr w:type="spellStart"/>
      <w:r w:rsidR="009F2314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inkluzywnego</w:t>
      </w:r>
      <w:proofErr w:type="spellEnd"/>
      <w:r w:rsidR="009F2314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języka;</w:t>
      </w:r>
    </w:p>
    <w:p w14:paraId="6E0CD74F" w14:textId="77777777" w:rsidR="009F2314" w:rsidRPr="00226030" w:rsidRDefault="009F2314" w:rsidP="00226030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stosowania używanych przez osoby studiujące zaimków (ze szczególnym uwzględnieniem potrzeb osób niebinarnych i </w:t>
      </w:r>
      <w:proofErr w:type="spellStart"/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transpłciowych</w:t>
      </w:r>
      <w:proofErr w:type="spellEnd"/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73BC8670" w14:textId="79482F4B" w:rsidR="00D02B0C" w:rsidRPr="00226030" w:rsidRDefault="00D02B0C" w:rsidP="00226030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zwiększenia widzialności strony internetowej „równe traktowanie”</w:t>
      </w:r>
      <w:r w:rsidR="008B5C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340E10B" w14:textId="614B3B18" w:rsidR="0044468C" w:rsidRPr="00226030" w:rsidRDefault="0044468C" w:rsidP="00226030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agregacji danych z podziałem na płeć</w:t>
      </w:r>
      <w:r w:rsidR="008B5C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EC49352" w14:textId="1E26E24F" w:rsidR="006B0318" w:rsidRPr="00226030" w:rsidRDefault="00D02B0C" w:rsidP="00226030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przedłużenia wdrażania Planu Równości Płci w Uniwersytecie Śląskim do 2025 roku</w:t>
      </w:r>
      <w:r w:rsidR="008B5C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425563B" w14:textId="54C4BB54" w:rsidR="006A01F7" w:rsidRPr="00226030" w:rsidRDefault="00267221" w:rsidP="00226030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statutu i składu Rady Programowej Obserwatorium Równości i Różnorodności</w:t>
      </w:r>
      <w:r w:rsidR="008B5C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52DAD35" w14:textId="067B6723" w:rsidR="006A01F7" w:rsidRPr="00226030" w:rsidRDefault="008B5CE7" w:rsidP="00226030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poszanowania</w:t>
      </w:r>
      <w:r w:rsidR="002A7762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wysokich standardów równości, różnorodności oraz promowania otwartego i naukowego dialogu na Uniwersytecie Śląskim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925D09" w14:textId="48A4721A" w:rsidR="008B5CE7" w:rsidRDefault="002A7762" w:rsidP="008B5CE7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przyjęcia Kodeksu </w:t>
      </w:r>
      <w:r w:rsidR="002B5137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obrych </w:t>
      </w:r>
      <w:r w:rsidR="002B5137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raktyk</w:t>
      </w:r>
      <w:r w:rsidR="008B5C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776EED" w14:textId="345AA272" w:rsidR="008E5787" w:rsidRPr="00226030" w:rsidRDefault="00DF3C59" w:rsidP="00226030">
      <w:pPr>
        <w:spacing w:line="360" w:lineRule="auto"/>
        <w:ind w:left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powołana została </w:t>
      </w:r>
      <w:proofErr w:type="gramStart"/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do  30</w:t>
      </w:r>
      <w:proofErr w:type="gramEnd"/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września 2024.</w:t>
      </w:r>
    </w:p>
    <w:p w14:paraId="58BB5628" w14:textId="0B4B0644" w:rsidR="00301673" w:rsidRPr="00226030" w:rsidRDefault="00301673" w:rsidP="00226030">
      <w:pPr>
        <w:numPr>
          <w:ilvl w:val="0"/>
          <w:numId w:val="2"/>
        </w:numPr>
        <w:spacing w:before="160"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Stworzono </w:t>
      </w:r>
      <w:r w:rsidR="004F25BD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systemowe rozwiązania w zakresie reagowania na naruszenia zasad w Uniwersytecie</w:t>
      </w:r>
      <w:r w:rsidR="00DF3C5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F25BD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</w:t>
      </w:r>
      <w:r w:rsidR="00DF3C5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schemat i </w:t>
      </w:r>
      <w:r w:rsidR="004F25BD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ścieżkę </w:t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postępowania w przypadku </w:t>
        </w:r>
        <w:r w:rsidR="00DF3C59"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naruszeń</w:t>
        </w:r>
      </w:hyperlink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F3C5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algorytm reagowania na naruszenia</w:t>
      </w:r>
      <w:r w:rsidR="004F25BD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F3C5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F25BD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uruchomiono </w:t>
      </w:r>
      <w:hyperlink r:id="rId7" w:history="1">
        <w:r w:rsidR="004F25BD"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formularz zgłaszania naruszeń</w:t>
        </w:r>
      </w:hyperlink>
      <w:r w:rsidR="004F25BD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dostępny na stronie </w:t>
      </w:r>
      <w:proofErr w:type="spellStart"/>
      <w:r w:rsidR="004F25BD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głownej</w:t>
      </w:r>
      <w:proofErr w:type="spellEnd"/>
      <w:r w:rsidR="004F25BD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podstronach Uniwersytetu</w:t>
      </w:r>
      <w:r w:rsidR="00DF3C5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powołano Osobę Koordynującą zgłaszanie naruszeń wraz z </w:t>
      </w:r>
      <w:r w:rsidR="005E7BEE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F3C5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astępcą</w:t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3165CDE" w14:textId="7C5EAB77" w:rsidR="004F25BD" w:rsidRPr="00226030" w:rsidRDefault="004F25BD" w:rsidP="00226030">
      <w:pPr>
        <w:numPr>
          <w:ilvl w:val="0"/>
          <w:numId w:val="2"/>
        </w:numPr>
        <w:spacing w:before="160"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Powołana została </w:t>
      </w:r>
      <w:hyperlink r:id="rId8" w:history="1"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Pełnomocniczka ds. Przeciwdziałania Molestowaniu Seksualnemu</w:t>
        </w:r>
      </w:hyperlink>
      <w:r w:rsidR="005E7BEE" w:rsidRPr="00226030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, opracowano ulotkę informacyjną oraz materiały edukacyjne w zakresie molestowania seksualnego</w:t>
      </w:r>
    </w:p>
    <w:p w14:paraId="7DACF0B3" w14:textId="431D5E66" w:rsidR="009F2314" w:rsidRPr="00226030" w:rsidRDefault="009F2314" w:rsidP="00226030">
      <w:pPr>
        <w:numPr>
          <w:ilvl w:val="0"/>
          <w:numId w:val="2"/>
        </w:numPr>
        <w:spacing w:before="160"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Zorganizowano i rozstrzygnięto </w:t>
      </w:r>
      <w:hyperlink r:id="rId9" w:history="1"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konkurs na pracę dyplomową z zakresu równości i różnorodności</w:t>
        </w:r>
      </w:hyperlink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301673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[wydatkowano 8300 złotych]</w:t>
      </w:r>
    </w:p>
    <w:p w14:paraId="40FB0497" w14:textId="07FF7DAD" w:rsidR="0044468C" w:rsidRPr="00226030" w:rsidRDefault="009F2314" w:rsidP="00226030">
      <w:pPr>
        <w:pStyle w:val="Akapitzlist"/>
        <w:numPr>
          <w:ilvl w:val="0"/>
          <w:numId w:val="2"/>
        </w:numPr>
        <w:spacing w:before="160"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Zorganizowano i rozstrzygnięto</w:t>
      </w:r>
      <w:r w:rsidR="0044468C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673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dwie</w:t>
      </w:r>
      <w:r w:rsidR="0044468C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edycje</w:t>
      </w:r>
      <w:r w:rsidR="00301673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 w ramach  programu „Swoboda Badań” [przeznaczono  2x100 000; wydatkowano dotychczas 142073</w:t>
      </w:r>
      <w:r w:rsidR="008E5787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PLN</w:t>
      </w:r>
      <w:r w:rsidR="00301673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konkurs</w:t>
        </w:r>
        <w:r w:rsidR="0044468C"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u</w:t>
        </w:r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na grant badawczy dotyczący równości i różnorodności</w:t>
        </w:r>
      </w:hyperlink>
      <w:r w:rsidR="0044468C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="009A4D2D"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https://us.edu.pl/idb/ii-edycja-konkursu-rownosc-i-roznorodnosc-w-badaniach-naukowych-rozstrzygnieta/</w:t>
        </w:r>
      </w:hyperlink>
      <w:r w:rsidR="008E5787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2E8C0B" w14:textId="77777777" w:rsidR="00301673" w:rsidRPr="00226030" w:rsidRDefault="00301673" w:rsidP="00226030">
      <w:pPr>
        <w:pStyle w:val="Akapitzlist"/>
        <w:spacing w:before="160" w:after="16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2B47F1" w14:textId="3E9E5BDA" w:rsidR="009F2314" w:rsidRPr="00226030" w:rsidRDefault="009F2314" w:rsidP="00226030">
      <w:pPr>
        <w:pStyle w:val="Akapitzlist"/>
        <w:numPr>
          <w:ilvl w:val="0"/>
          <w:numId w:val="2"/>
        </w:numPr>
        <w:spacing w:before="160" w:after="160" w:line="36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Opracowano</w:t>
      </w:r>
      <w:r w:rsidR="00301673"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ogólnodostępny (Open </w:t>
      </w:r>
      <w:proofErr w:type="spellStart"/>
      <w:r w:rsidR="00301673"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Acess</w:t>
      </w:r>
      <w:proofErr w:type="spellEnd"/>
      <w:r w:rsidR="00301673"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)</w:t>
      </w:r>
      <w:r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hyperlink r:id="rId12" w:history="1">
        <w:proofErr w:type="spellStart"/>
        <w:r w:rsidRPr="00226030">
          <w:rPr>
            <w:rStyle w:val="Hipercze"/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</w:rPr>
          <w:t>Inkluzywny</w:t>
        </w:r>
        <w:proofErr w:type="spellEnd"/>
        <w:r w:rsidRPr="00226030">
          <w:rPr>
            <w:rStyle w:val="Hipercze"/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</w:rPr>
          <w:t xml:space="preserve"> </w:t>
        </w:r>
        <w:proofErr w:type="spellStart"/>
        <w:r w:rsidRPr="00226030">
          <w:rPr>
            <w:rStyle w:val="Hipercze"/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</w:rPr>
          <w:t>narzędziownik</w:t>
        </w:r>
        <w:proofErr w:type="spellEnd"/>
        <w:r w:rsidRPr="00226030">
          <w:rPr>
            <w:rStyle w:val="Hipercze"/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</w:rPr>
          <w:t xml:space="preserve"> stanowisk, funkcji i zawodów w Uniwersytecie Śląskim w Katowicach (słownik fleksyjno-słowotwórczy)</w:t>
        </w:r>
      </w:hyperlink>
      <w:r w:rsidR="008B5CE7">
        <w:rPr>
          <w:rStyle w:val="Hipercze"/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.</w:t>
      </w:r>
      <w:r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</w:p>
    <w:p w14:paraId="17ADC9DE" w14:textId="3C3F49D8" w:rsidR="004F25BD" w:rsidRPr="00226030" w:rsidRDefault="004F25BD" w:rsidP="00226030">
      <w:pPr>
        <w:numPr>
          <w:ilvl w:val="0"/>
          <w:numId w:val="2"/>
        </w:numPr>
        <w:spacing w:before="160"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Aktualizowano</w:t>
      </w:r>
      <w:r w:rsidR="008E5787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stale</w:t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 informacji na temat polityki równości i </w:t>
      </w:r>
      <w:proofErr w:type="spellStart"/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ró</w:t>
      </w:r>
      <w:r w:rsidR="00DF3C5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norodnosci</w:t>
      </w:r>
      <w:proofErr w:type="spellEnd"/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5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UŚ na stronie gł</w:t>
      </w:r>
      <w:r w:rsidR="008E5787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="00DF3C5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wnej </w:t>
      </w:r>
      <w:proofErr w:type="gramStart"/>
      <w:r w:rsidR="00DF3C5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oraz  podniesiono</w:t>
      </w:r>
      <w:proofErr w:type="gramEnd"/>
      <w:r w:rsidR="00DF3C5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widoczność </w:t>
      </w:r>
      <w:hyperlink r:id="rId13" w:history="1">
        <w:r w:rsidR="00DF3C59"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strony prezentującej działania równościowe</w:t>
        </w:r>
      </w:hyperlink>
      <w:r w:rsidR="008B5CE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73B3B4" w14:textId="06252F52" w:rsidR="009F2314" w:rsidRPr="00226030" w:rsidRDefault="009F2314" w:rsidP="00226030">
      <w:pPr>
        <w:numPr>
          <w:ilvl w:val="0"/>
          <w:numId w:val="2"/>
        </w:numPr>
        <w:spacing w:before="160"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Zorganizowano zajęcia i szkolenia dla osób studiujących oraz pracowniczek </w:t>
      </w:r>
      <w:r w:rsidR="008C2F5A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i pracowników poświęcone kwestiom równości płci, różnorodności i świadomości</w:t>
      </w:r>
      <w:r w:rsidR="005E7BEE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przeciwdziałania molestowaniu seksualnemu</w:t>
      </w:r>
      <w:r w:rsidR="009429BF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524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</w:t>
      </w:r>
      <w:r w:rsidR="009429BF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m.in.:</w:t>
      </w:r>
    </w:p>
    <w:p w14:paraId="7493E55D" w14:textId="466812A4" w:rsidR="00932083" w:rsidRPr="00226030" w:rsidRDefault="00932083" w:rsidP="00226030">
      <w:pPr>
        <w:pStyle w:val="Akapitzlist"/>
        <w:numPr>
          <w:ilvl w:val="0"/>
          <w:numId w:val="5"/>
        </w:numPr>
        <w:spacing w:before="300" w:after="150" w:line="36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</w:pPr>
      <w:r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t>„Molestowanie seksualne w miejscu pracy – na czym polega, jak przeciwdziałać i jak reagować?” – szkolenie dla kadry administracyjnej i zarządzającej Uniwersytetu Śląskiego</w:t>
      </w:r>
    </w:p>
    <w:p w14:paraId="566A2C50" w14:textId="58127FB2" w:rsidR="003943B7" w:rsidRPr="00226030" w:rsidRDefault="00932083" w:rsidP="00226030">
      <w:pPr>
        <w:pStyle w:val="Akapitzlist"/>
        <w:spacing w:before="300" w:after="150" w:line="36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</w:pPr>
      <w:r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t>w ramach projektu „Jeden Uniwersytet – Wiele Możliwości. Program Zintegrowany” POWR.03.05.00-00-Z301/18-00</w:t>
      </w:r>
      <w:r w:rsidR="008031BA"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t xml:space="preserve"> (2 grupy</w:t>
      </w:r>
      <w:r w:rsidR="007B022E"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t xml:space="preserve"> – około 30 osób</w:t>
      </w:r>
      <w:r w:rsidR="008031BA"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t>)</w:t>
      </w:r>
    </w:p>
    <w:p w14:paraId="52CB780F" w14:textId="5F1182D2" w:rsidR="00932083" w:rsidRPr="00226030" w:rsidRDefault="003943B7" w:rsidP="00226030">
      <w:pPr>
        <w:pStyle w:val="Akapitzlist"/>
        <w:numPr>
          <w:ilvl w:val="0"/>
          <w:numId w:val="5"/>
        </w:numPr>
        <w:spacing w:before="300" w:after="150" w:line="36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</w:pPr>
      <w:r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t xml:space="preserve">„Warsztaty dla kobiet - w ramach polityki wyrównywania szans UŚ” realizowane dla pracowniczek kadry administracyjnej i kierowniczej Uniwersytetu Śląskiego - </w:t>
      </w:r>
      <w:r w:rsidR="00B50E4B"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t>w ramach projektu „Jeden Uniwersytet – Wiele Możliwości. Program Zintegrowany” POWR.03.05.00-00-Z301/18-00</w:t>
      </w:r>
      <w:r w:rsidR="008031BA"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t xml:space="preserve"> (2 grupy</w:t>
      </w:r>
      <w:r w:rsidR="007B022E"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t xml:space="preserve"> – około 30 osób</w:t>
      </w:r>
      <w:r w:rsidR="008031BA"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t>)</w:t>
      </w:r>
    </w:p>
    <w:p w14:paraId="49E58420" w14:textId="4DF61AA8" w:rsidR="00207F46" w:rsidRPr="00226030" w:rsidRDefault="00207F46" w:rsidP="00226030">
      <w:pPr>
        <w:pStyle w:val="Akapitzlist"/>
        <w:numPr>
          <w:ilvl w:val="0"/>
          <w:numId w:val="5"/>
        </w:numPr>
        <w:spacing w:before="300" w:after="150" w:line="36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</w:pPr>
      <w:r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t>„Świadomy UŚ. Zrozumienie”</w:t>
      </w:r>
      <w:r w:rsidR="00845FFF"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t xml:space="preserve"> - w ramach Kongresu Jakości Kształcenia ICEQ 2023</w:t>
      </w:r>
      <w:r w:rsidR="00434472"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t xml:space="preserve"> (szkolenie docelowo kierowane do wszystkich pracowniczek i pracowników UŚ</w:t>
      </w:r>
      <w:r w:rsidR="006D7EF8"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t>)</w:t>
      </w:r>
    </w:p>
    <w:p w14:paraId="42761825" w14:textId="00F3E419" w:rsidR="008031BA" w:rsidRPr="00226030" w:rsidRDefault="00520D94" w:rsidP="00226030">
      <w:pPr>
        <w:pStyle w:val="Akapitzlist"/>
        <w:numPr>
          <w:ilvl w:val="0"/>
          <w:numId w:val="5"/>
        </w:numPr>
        <w:spacing w:before="300" w:after="150" w:line="36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</w:pPr>
      <w:r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t xml:space="preserve">Szkolenia zorganizowane przez Krajową Sekcję Nauki NSZZ Solidarność dla pracowników </w:t>
      </w:r>
      <w:r w:rsidR="00207F46"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br/>
      </w:r>
      <w:r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t xml:space="preserve">i członków związków zawodowych: </w:t>
      </w:r>
    </w:p>
    <w:p w14:paraId="0C44B527" w14:textId="52F03C95" w:rsidR="00520D94" w:rsidRPr="00226030" w:rsidRDefault="00520D94" w:rsidP="00226030">
      <w:pPr>
        <w:pStyle w:val="Akapitzlist"/>
        <w:spacing w:before="300" w:after="150" w:line="36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</w:pPr>
      <w:r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t xml:space="preserve">- </w:t>
      </w:r>
      <w:proofErr w:type="spellStart"/>
      <w:r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t>Mobbing</w:t>
      </w:r>
      <w:proofErr w:type="spellEnd"/>
      <w:r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t xml:space="preserve"> w miejscu pracy</w:t>
      </w:r>
      <w:r w:rsidR="009429BF"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t xml:space="preserve"> (230 osób)</w:t>
      </w:r>
    </w:p>
    <w:p w14:paraId="7F570CBF" w14:textId="4E519759" w:rsidR="00520D94" w:rsidRPr="00226030" w:rsidRDefault="00520D94" w:rsidP="00226030">
      <w:pPr>
        <w:pStyle w:val="Akapitzlist"/>
        <w:spacing w:before="300" w:after="150" w:line="36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</w:pPr>
      <w:r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lastRenderedPageBreak/>
        <w:t>- Molestowanie seksualne w środowisku Pracy. Aspekty prawne i psychologiczne</w:t>
      </w:r>
      <w:r w:rsidR="009429BF"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t xml:space="preserve"> (140 osób)</w:t>
      </w:r>
    </w:p>
    <w:p w14:paraId="11B64C74" w14:textId="7569889A" w:rsidR="00932083" w:rsidRPr="00226030" w:rsidRDefault="00CC6418" w:rsidP="00226030">
      <w:pPr>
        <w:pStyle w:val="Akapitzlist"/>
        <w:spacing w:before="300" w:after="150" w:line="36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</w:pPr>
      <w:r w:rsidRPr="0022603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pl-PL"/>
        </w:rPr>
        <w:t>W 2024 planowane są szkolenia dotyczące przeciwdziałania dyskryminacji i warsztaty dotyczące asertywności pracowniczej.</w:t>
      </w:r>
    </w:p>
    <w:p w14:paraId="2FC1E159" w14:textId="2FB0F865" w:rsidR="009F2314" w:rsidRPr="00226030" w:rsidRDefault="009F2314" w:rsidP="00226030">
      <w:pPr>
        <w:numPr>
          <w:ilvl w:val="0"/>
          <w:numId w:val="2"/>
        </w:numPr>
        <w:spacing w:before="160"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Kontynuowano współpracę międzynarodową w zakresie równości płci</w:t>
      </w:r>
      <w:r w:rsidR="005E7BEE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realizacja </w:t>
      </w:r>
      <w:hyperlink r:id="rId14" w:history="1"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projekt</w:t>
        </w:r>
        <w:r w:rsidR="005E7BEE"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u</w:t>
        </w:r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GEPARD – </w:t>
        </w:r>
        <w:proofErr w:type="spellStart"/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Gender</w:t>
        </w:r>
        <w:proofErr w:type="spellEnd"/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Equality</w:t>
        </w:r>
        <w:proofErr w:type="spellEnd"/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Programme</w:t>
        </w:r>
        <w:proofErr w:type="spellEnd"/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in </w:t>
        </w:r>
        <w:proofErr w:type="spellStart"/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Academia</w:t>
        </w:r>
        <w:proofErr w:type="spellEnd"/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– </w:t>
        </w:r>
        <w:proofErr w:type="spellStart"/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Raising</w:t>
        </w:r>
        <w:proofErr w:type="spellEnd"/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Diversity</w:t>
        </w:r>
        <w:proofErr w:type="spellEnd"/>
      </w:hyperlink>
      <w:r w:rsidR="005E7BEE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EEEED2" w14:textId="3E510F2A" w:rsidR="009F2314" w:rsidRPr="00226030" w:rsidRDefault="009F2314" w:rsidP="00226030">
      <w:pPr>
        <w:numPr>
          <w:ilvl w:val="0"/>
          <w:numId w:val="2"/>
        </w:numPr>
        <w:spacing w:before="160"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Opracowano i wdrożono </w:t>
      </w:r>
      <w:r w:rsidR="008E5787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przepisy i </w:t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procedury równościowe </w:t>
      </w:r>
      <w:r w:rsidR="00301673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hyperlink r:id="rId15" w:history="1">
        <w:r w:rsidR="00301673"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konkursach do zatrudnienia w Uniwersytecie na stanowiska NA</w:t>
        </w:r>
      </w:hyperlink>
      <w:r w:rsidR="00301673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16" w:history="1">
        <w:r w:rsidR="00301673"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NNA</w:t>
        </w:r>
      </w:hyperlink>
      <w:r w:rsidR="008E5787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5468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F521EB" w14:textId="79624658" w:rsidR="009F2314" w:rsidRPr="00226030" w:rsidRDefault="004F25BD" w:rsidP="00226030">
      <w:pPr>
        <w:numPr>
          <w:ilvl w:val="0"/>
          <w:numId w:val="2"/>
        </w:numPr>
        <w:spacing w:before="160"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F2314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ocenie okresowej nauczycieli akademickich</w:t>
      </w:r>
      <w:r w:rsidR="008E5787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nowy regulamin Oceny 2023-2024</w:t>
        </w:r>
      </w:hyperlink>
      <w:r w:rsidR="008E5787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uwzględniono obowiązki opiekuńcze</w:t>
      </w:r>
      <w:r w:rsidR="008E5787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2314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2325BD" w14:textId="74B02F5D" w:rsidR="00E47D6A" w:rsidRPr="00226030" w:rsidRDefault="009F2314" w:rsidP="00226030">
      <w:pPr>
        <w:numPr>
          <w:ilvl w:val="0"/>
          <w:numId w:val="2"/>
        </w:numPr>
        <w:spacing w:before="160"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Pow</w:t>
      </w:r>
      <w:r w:rsidR="00F90DE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stało</w:t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" w:history="1"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Koło Naukowe</w:t>
        </w:r>
        <w:r w:rsidR="001072F5"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Równości i Różnorodności</w:t>
        </w:r>
      </w:hyperlink>
      <w:r w:rsidR="008E5787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którym Komisja równości i </w:t>
      </w:r>
      <w:proofErr w:type="spellStart"/>
      <w:r w:rsidR="008E5787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róznorodności</w:t>
      </w:r>
      <w:proofErr w:type="spellEnd"/>
      <w:r w:rsidR="008E5787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</w:t>
      </w:r>
      <w:r w:rsidR="00B8524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8E5787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pracuje na bieżąco</w:t>
      </w:r>
      <w:r w:rsidR="00B8524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B3FF3F" w14:textId="77777777" w:rsidR="00AD19AF" w:rsidRPr="00226030" w:rsidRDefault="009F2314" w:rsidP="00226030">
      <w:pPr>
        <w:numPr>
          <w:ilvl w:val="0"/>
          <w:numId w:val="2"/>
        </w:numPr>
        <w:spacing w:before="160"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Opracowano projekt Kodeksu Dobrych Praktyk</w:t>
      </w:r>
      <w:r w:rsidR="00F90DE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20C3DC1" w14:textId="6300C061" w:rsidR="005E7BEE" w:rsidRPr="00226030" w:rsidRDefault="005E7BEE" w:rsidP="00226030">
      <w:pPr>
        <w:numPr>
          <w:ilvl w:val="0"/>
          <w:numId w:val="2"/>
        </w:numPr>
        <w:spacing w:before="160"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Zorganizowano </w:t>
      </w:r>
      <w:hyperlink r:id="rId19" w:history="1"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M</w:t>
        </w:r>
        <w:r w:rsidR="00D0316A"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iędzynarodow</w:t>
        </w:r>
        <w:r w:rsidR="008E5787"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ą</w:t>
        </w:r>
        <w:r w:rsidR="00D0316A"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8E5787"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Interdyscyplinarną</w:t>
        </w:r>
        <w:r w:rsidR="00D0316A"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8E5787"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K</w:t>
        </w:r>
        <w:r w:rsidR="00D0316A"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onferencj</w:t>
        </w:r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ę</w:t>
        </w:r>
        <w:r w:rsidR="008E5787"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Naukowo-Społeczną</w:t>
        </w:r>
        <w:r w:rsidR="00D0316A"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„</w:t>
        </w:r>
        <w:r w:rsidR="00D0316A" w:rsidRPr="0022603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Różnorodność, równość i inkluzja w społecznościach: Wspieranie dobrostanu i zrównoważonego rozwoju</w:t>
        </w:r>
      </w:hyperlink>
      <w:proofErr w:type="gramStart"/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” ,</w:t>
      </w:r>
      <w:proofErr w:type="gramEnd"/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która od</w:t>
      </w:r>
      <w:r w:rsidR="00F90DE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była</w:t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w dniach 21-22 Marca 2024</w:t>
      </w:r>
      <w:r w:rsidR="001072F5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wspó</w:t>
      </w:r>
      <w:r w:rsidR="00F90DE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1072F5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 z  Górnośląsko </w:t>
      </w:r>
      <w:proofErr w:type="spellStart"/>
      <w:r w:rsidR="001072F5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Zagłebiowską</w:t>
      </w:r>
      <w:proofErr w:type="spellEnd"/>
      <w:r w:rsidR="001072F5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Metropolią, </w:t>
      </w:r>
      <w:r w:rsidR="00F90DE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1072F5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Pełnomocniczki Prezydenta Miasta Katowice oraz środowisk biznesowych</w:t>
      </w:r>
      <w:r w:rsidR="00F90DE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 HUBS</w:t>
      </w:r>
      <w:r w:rsidR="0023451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34519"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specjalny udział wziął w nim UNICEF Polska</w:t>
      </w:r>
      <w:r w:rsidR="00F90DE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451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519"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Konferencja odbyła się w ramach pasma Miasto – Region – Akademia obchodów Europejskiego Miasta Nauki Katowice 2024, była też objęta Honorowym Patronatem Prezydenta Miasta Katowice. </w:t>
      </w:r>
      <w:r w:rsidR="00AD19AF"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Łącznie ponad 40 badaczek i badaczy oraz osób zarządzających wdrażaniem polityk </w:t>
      </w:r>
      <w:proofErr w:type="spellStart"/>
      <w:r w:rsidR="00AD19AF"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równosci</w:t>
      </w:r>
      <w:proofErr w:type="spellEnd"/>
      <w:r w:rsidR="00AD19AF"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różnych </w:t>
      </w:r>
      <w:proofErr w:type="gramStart"/>
      <w:r w:rsidR="00AD19AF"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środowiskach  brało</w:t>
      </w:r>
      <w:proofErr w:type="gramEnd"/>
      <w:r w:rsidR="00AD19AF"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udział w dyskusjach panelowych, wygłaszało prelekcje lub prowadziło </w:t>
      </w:r>
      <w:proofErr w:type="spellStart"/>
      <w:r w:rsidR="00AD19AF"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warszaty</w:t>
      </w:r>
      <w:proofErr w:type="spellEnd"/>
      <w:r w:rsidR="00AD19AF"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1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4519"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konferencji wzięły udział osoby ze środowisk akademickich, biznesowych i samorządowych, a także z sektora edukacji publicznej, w tym liczne grono – ponad 50 osób – uczestniczek i uczestników z zagranicy: </w:t>
      </w:r>
      <w:r w:rsidR="0023451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m.in. z </w:t>
      </w:r>
      <w:r w:rsidR="00234519"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Malty, Niemiec, Włoch, Cypru, Austrii, Węgier, Hiszpanii, Irlandii, Turcji, Republiki Czeskiej, Chin, Kamerunu czy Stanów Zjednoczonych. Łącznie w konferencji i wydarzeniach </w:t>
      </w:r>
      <w:proofErr w:type="spellStart"/>
      <w:r w:rsidR="00234519"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okołokonferencyjnych</w:t>
      </w:r>
      <w:proofErr w:type="spellEnd"/>
      <w:r w:rsidR="00234519"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udział wzięło około 600 osób. </w:t>
      </w:r>
      <w:hyperlink r:id="rId20" w:history="1">
        <w:r w:rsidR="00234519" w:rsidRPr="0022603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Szczegółowy program konferencji</w:t>
        </w:r>
      </w:hyperlink>
      <w:r w:rsidR="00234519"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dostępny jest na stronie</w:t>
      </w:r>
      <w:r w:rsidR="00AD19AF"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która zawiera też link do transmisji</w:t>
      </w:r>
      <w:r w:rsidR="00234519"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j</w:t>
      </w:r>
      <w:r w:rsidR="00234519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ej przebieg</w:t>
      </w:r>
      <w:r w:rsidR="00AD19AF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u.</w:t>
      </w:r>
    </w:p>
    <w:p w14:paraId="391D3F4A" w14:textId="6F20BD1A" w:rsidR="00234519" w:rsidRPr="00226030" w:rsidRDefault="00234519" w:rsidP="00226030">
      <w:pPr>
        <w:pStyle w:val="Akapitzlist"/>
        <w:numPr>
          <w:ilvl w:val="0"/>
          <w:numId w:val="2"/>
        </w:numPr>
        <w:spacing w:before="160"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Zakończono realizację </w:t>
      </w:r>
      <w:r w:rsidR="008B5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międzynarodowego </w:t>
      </w:r>
      <w:r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projektu GEPARD</w:t>
      </w:r>
      <w:r w:rsidR="008B5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8B5CE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Gender</w:t>
      </w:r>
      <w:proofErr w:type="spellEnd"/>
      <w:r w:rsidRPr="008B5CE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CE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Equality</w:t>
      </w:r>
      <w:proofErr w:type="spellEnd"/>
      <w:r w:rsidRPr="008B5CE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CE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Programme</w:t>
      </w:r>
      <w:proofErr w:type="spellEnd"/>
      <w:r w:rsidRPr="008B5CE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8B5CE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Academia</w:t>
      </w:r>
      <w:proofErr w:type="spellEnd"/>
      <w:r w:rsidRPr="008B5CE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8B5CE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Raising</w:t>
      </w:r>
      <w:proofErr w:type="spellEnd"/>
      <w:r w:rsidRPr="008B5CE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CE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Diversity</w:t>
      </w:r>
      <w:proofErr w:type="spellEnd"/>
      <w:r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wraz z </w:t>
      </w:r>
      <w:proofErr w:type="spellStart"/>
      <w:r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upwoszechnieniem</w:t>
      </w:r>
      <w:proofErr w:type="spellEnd"/>
      <w:r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jego finalnych rezultatów w postaci</w:t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interaktywnej platformy </w:t>
      </w:r>
      <w:r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hyperlink r:id="rId21" w:history="1">
        <w:r w:rsidRPr="0022603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gepard-project.eu</w:t>
        </w:r>
      </w:hyperlink>
      <w:r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zawierającej: </w:t>
      </w:r>
      <w:hyperlink r:id="rId22" w:history="1">
        <w:r w:rsidRPr="0022603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Uniwersalny Plan Równości Płci</w:t>
        </w:r>
      </w:hyperlink>
      <w:r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jako narzędzie umożliwiające tworzenie i doskonalenie planów równości</w:t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płci</w:t>
      </w:r>
      <w:r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23" w:history="1">
        <w:r w:rsidRPr="0022603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przewodnik metodologiczny</w:t>
        </w:r>
      </w:hyperlink>
      <w:r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prowadzenia badań diagnozujących i ewaluujących polityki równości, zestaw </w:t>
      </w:r>
      <w:hyperlink r:id="rId24" w:history="1">
        <w:r w:rsidRPr="0022603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materiałów edukacyjnych</w:t>
        </w:r>
      </w:hyperlink>
      <w:r w:rsidRPr="00226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</w:t>
      </w:r>
      <w:hyperlink r:id="rId25" w:history="1">
        <w:r w:rsidRPr="0022603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scenariusze zajęć dydaktycznych</w:t>
        </w:r>
      </w:hyperlink>
      <w:r w:rsidR="008B5CE7"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1CFA5A" w14:textId="77777777" w:rsidR="00234519" w:rsidRPr="00226030" w:rsidRDefault="00234519" w:rsidP="008B5CE7">
      <w:pPr>
        <w:spacing w:before="160"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9F259A" w14:textId="1A1A9842" w:rsidR="00226030" w:rsidRPr="00226030" w:rsidRDefault="00226030" w:rsidP="00226030">
      <w:pPr>
        <w:spacing w:before="160" w:after="16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Sprawozdanie przygotowały:</w:t>
      </w:r>
    </w:p>
    <w:p w14:paraId="3EAAEFAC" w14:textId="7EB627EA" w:rsidR="00284D70" w:rsidRPr="00226030" w:rsidRDefault="005E7BEE" w:rsidP="00226030">
      <w:pPr>
        <w:spacing w:before="160" w:after="16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Prorektorka  ds.</w:t>
      </w:r>
      <w:proofErr w:type="gramEnd"/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rozwoju kadry</w:t>
      </w:r>
      <w:r w:rsid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072F5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Prof. dr hab. Ewa Jarosz</w:t>
      </w:r>
    </w:p>
    <w:p w14:paraId="6B7029FC" w14:textId="389B1CC5" w:rsidR="00284D70" w:rsidRPr="00226030" w:rsidRDefault="008E5787" w:rsidP="00226030">
      <w:pPr>
        <w:spacing w:before="160" w:after="16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Osoby</w:t>
      </w:r>
      <w:r w:rsidR="002B5137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współprzewodniczące pracom Komisji</w:t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Równo</w:t>
      </w:r>
      <w:r w:rsidR="00226030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ci i Różnorodności</w:t>
      </w:r>
      <w:r w:rsid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072F5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 Magdalena </w:t>
      </w:r>
      <w:proofErr w:type="spellStart"/>
      <w:r w:rsidR="001072F5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Póltorak</w:t>
      </w:r>
      <w:proofErr w:type="spellEnd"/>
      <w:r w:rsidR="001072F5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, dr Adrian Robak, Prof. UŚ</w:t>
      </w:r>
    </w:p>
    <w:p w14:paraId="5FE04615" w14:textId="0AB02BE9" w:rsidR="002B5137" w:rsidRPr="00226030" w:rsidRDefault="001072F5" w:rsidP="00226030">
      <w:pPr>
        <w:spacing w:before="160" w:after="16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Dział HR – Kiero</w:t>
      </w:r>
      <w:r w:rsidR="00284D70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niczka: </w:t>
      </w:r>
      <w:r w:rsidR="00284D70"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 </w:t>
      </w:r>
      <w:r w:rsidRPr="00226030">
        <w:rPr>
          <w:rFonts w:ascii="Times New Roman" w:hAnsi="Times New Roman" w:cs="Times New Roman"/>
          <w:color w:val="000000" w:themeColor="text1"/>
          <w:sz w:val="24"/>
          <w:szCs w:val="24"/>
        </w:rPr>
        <w:t>Katarzyna Więcek-Jakubek</w:t>
      </w:r>
    </w:p>
    <w:sectPr w:rsidR="002B5137" w:rsidRPr="0022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946"/>
    <w:multiLevelType w:val="hybridMultilevel"/>
    <w:tmpl w:val="578869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97F0B"/>
    <w:multiLevelType w:val="hybridMultilevel"/>
    <w:tmpl w:val="08866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E6016"/>
    <w:multiLevelType w:val="hybridMultilevel"/>
    <w:tmpl w:val="262E11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094E"/>
    <w:multiLevelType w:val="hybridMultilevel"/>
    <w:tmpl w:val="6058789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31620BB"/>
    <w:multiLevelType w:val="hybridMultilevel"/>
    <w:tmpl w:val="368E5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B3A64"/>
    <w:multiLevelType w:val="hybridMultilevel"/>
    <w:tmpl w:val="BF26AC3E"/>
    <w:lvl w:ilvl="0" w:tplc="A6CC64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747950">
    <w:abstractNumId w:val="2"/>
  </w:num>
  <w:num w:numId="2" w16cid:durableId="795682662">
    <w:abstractNumId w:val="5"/>
  </w:num>
  <w:num w:numId="3" w16cid:durableId="593900570">
    <w:abstractNumId w:val="0"/>
  </w:num>
  <w:num w:numId="4" w16cid:durableId="1120226502">
    <w:abstractNumId w:val="1"/>
  </w:num>
  <w:num w:numId="5" w16cid:durableId="2000229172">
    <w:abstractNumId w:val="4"/>
  </w:num>
  <w:num w:numId="6" w16cid:durableId="169373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AA"/>
    <w:rsid w:val="00014014"/>
    <w:rsid w:val="0003374A"/>
    <w:rsid w:val="001072F5"/>
    <w:rsid w:val="00117670"/>
    <w:rsid w:val="001556C2"/>
    <w:rsid w:val="00164991"/>
    <w:rsid w:val="00195B93"/>
    <w:rsid w:val="00207F46"/>
    <w:rsid w:val="0022571C"/>
    <w:rsid w:val="00226030"/>
    <w:rsid w:val="00234519"/>
    <w:rsid w:val="00267221"/>
    <w:rsid w:val="00284D70"/>
    <w:rsid w:val="002A7762"/>
    <w:rsid w:val="002B5137"/>
    <w:rsid w:val="00301673"/>
    <w:rsid w:val="003943B7"/>
    <w:rsid w:val="003F2BAB"/>
    <w:rsid w:val="00434472"/>
    <w:rsid w:val="0043527B"/>
    <w:rsid w:val="0044468C"/>
    <w:rsid w:val="00444A79"/>
    <w:rsid w:val="004503AD"/>
    <w:rsid w:val="004F25BD"/>
    <w:rsid w:val="00520D94"/>
    <w:rsid w:val="005878EA"/>
    <w:rsid w:val="005C4166"/>
    <w:rsid w:val="005E7BEE"/>
    <w:rsid w:val="00687731"/>
    <w:rsid w:val="006A01F7"/>
    <w:rsid w:val="006B0318"/>
    <w:rsid w:val="006D7EF8"/>
    <w:rsid w:val="00721CAC"/>
    <w:rsid w:val="007B022E"/>
    <w:rsid w:val="007E3BEC"/>
    <w:rsid w:val="008031BA"/>
    <w:rsid w:val="00814C44"/>
    <w:rsid w:val="008329BD"/>
    <w:rsid w:val="00845FFF"/>
    <w:rsid w:val="00864D7C"/>
    <w:rsid w:val="00872030"/>
    <w:rsid w:val="008B2768"/>
    <w:rsid w:val="008B5CE7"/>
    <w:rsid w:val="008C2F5A"/>
    <w:rsid w:val="008E2ADB"/>
    <w:rsid w:val="008E5787"/>
    <w:rsid w:val="00932083"/>
    <w:rsid w:val="009429BF"/>
    <w:rsid w:val="009A4D2D"/>
    <w:rsid w:val="009E1E8B"/>
    <w:rsid w:val="009F2314"/>
    <w:rsid w:val="00AC057A"/>
    <w:rsid w:val="00AD19AF"/>
    <w:rsid w:val="00B210BB"/>
    <w:rsid w:val="00B50E4B"/>
    <w:rsid w:val="00B85249"/>
    <w:rsid w:val="00BC59D5"/>
    <w:rsid w:val="00C94EDE"/>
    <w:rsid w:val="00CC6418"/>
    <w:rsid w:val="00D02B0C"/>
    <w:rsid w:val="00D0316A"/>
    <w:rsid w:val="00D100C8"/>
    <w:rsid w:val="00D906AA"/>
    <w:rsid w:val="00DB5468"/>
    <w:rsid w:val="00DF3C59"/>
    <w:rsid w:val="00E47D6A"/>
    <w:rsid w:val="00EB273C"/>
    <w:rsid w:val="00EB5F10"/>
    <w:rsid w:val="00F90DE9"/>
    <w:rsid w:val="00F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C3FB"/>
  <w15:docId w15:val="{0F9C4E15-3F8B-5C48-996F-75CEEE47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F2314"/>
    <w:pPr>
      <w:spacing w:after="0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link w:val="Nagwek1Znak"/>
    <w:uiPriority w:val="9"/>
    <w:qFormat/>
    <w:rsid w:val="00932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314"/>
    <w:pPr>
      <w:ind w:left="720"/>
      <w:contextualSpacing/>
    </w:pPr>
  </w:style>
  <w:style w:type="character" w:styleId="Hipercze">
    <w:name w:val="Hyperlink"/>
    <w:uiPriority w:val="99"/>
    <w:unhideWhenUsed/>
    <w:rsid w:val="009F2314"/>
    <w:rPr>
      <w:color w:val="0000FF"/>
      <w:u w:val="single"/>
    </w:rPr>
  </w:style>
  <w:style w:type="paragraph" w:styleId="Tekstkomentarza">
    <w:name w:val="annotation text"/>
    <w:basedOn w:val="Normalny"/>
    <w:link w:val="TekstkomentarzaZnak1"/>
    <w:rsid w:val="009F2314"/>
    <w:pPr>
      <w:spacing w:line="240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F2314"/>
    <w:rPr>
      <w:rFonts w:ascii="Arial" w:eastAsia="Arial" w:hAnsi="Arial" w:cs="Arial"/>
      <w:sz w:val="20"/>
      <w:szCs w:val="20"/>
      <w:lang w:val="pl" w:eastAsia="pl-PL"/>
    </w:rPr>
  </w:style>
  <w:style w:type="character" w:styleId="Odwoaniedokomentarza">
    <w:name w:val="annotation reference"/>
    <w:rsid w:val="009F231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1">
    <w:name w:val="Tekst komentarza Znak1"/>
    <w:link w:val="Tekstkomentarza"/>
    <w:rsid w:val="009F2314"/>
    <w:rPr>
      <w:rFonts w:ascii="Calibri" w:eastAsia="Calibri" w:hAnsi="Calibri" w:cs="Calibri"/>
      <w:position w:val="-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14"/>
    <w:rPr>
      <w:rFonts w:ascii="Tahoma" w:eastAsia="Arial" w:hAnsi="Tahoma" w:cs="Tahoma"/>
      <w:sz w:val="16"/>
      <w:szCs w:val="16"/>
      <w:lang w:val="pl" w:eastAsia="pl-PL"/>
    </w:rPr>
  </w:style>
  <w:style w:type="paragraph" w:styleId="Poprawka">
    <w:name w:val="Revision"/>
    <w:hidden/>
    <w:uiPriority w:val="99"/>
    <w:semiHidden/>
    <w:rsid w:val="0044468C"/>
    <w:pPr>
      <w:spacing w:after="0" w:line="240" w:lineRule="auto"/>
    </w:pPr>
    <w:rPr>
      <w:rFonts w:ascii="Arial" w:eastAsia="Arial" w:hAnsi="Arial" w:cs="Arial"/>
      <w:lang w:val="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329BD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D2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320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93208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BEC"/>
    <w:pPr>
      <w:ind w:leftChars="0" w:left="0" w:firstLineChars="0" w:firstLine="0"/>
      <w:textAlignment w:val="auto"/>
      <w:outlineLvl w:val="9"/>
    </w:pPr>
    <w:rPr>
      <w:rFonts w:ascii="Arial" w:eastAsia="Arial" w:hAnsi="Arial" w:cs="Arial"/>
      <w:b/>
      <w:bCs/>
      <w:position w:val="0"/>
      <w:lang w:val="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E3BEC"/>
    <w:rPr>
      <w:rFonts w:ascii="Arial" w:eastAsia="Arial" w:hAnsi="Arial" w:cs="Arial"/>
      <w:b/>
      <w:bCs/>
      <w:position w:val="-1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4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edu.pl/uczelnia/rowne-traktowanie/przeciwdzialanie-molestowaniu-seksualnemu/" TargetMode="External"/><Relationship Id="rId13" Type="http://schemas.openxmlformats.org/officeDocument/2006/relationships/hyperlink" Target="https://us.edu.pl/uczelnia/rowne-traktowanie/" TargetMode="External"/><Relationship Id="rId18" Type="http://schemas.openxmlformats.org/officeDocument/2006/relationships/hyperlink" Target="https://www.facebook.com/knrr.u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gepard-project.eu/?fbclid=IwAR2mJ7Pe61xgR3YwKxiCJ5qxIZ3wUk0r7rTr1NH51IDwfGI6szNgewvsWO8" TargetMode="External"/><Relationship Id="rId7" Type="http://schemas.openxmlformats.org/officeDocument/2006/relationships/hyperlink" Target="https://naruszenia.us.edu.pl/" TargetMode="External"/><Relationship Id="rId12" Type="http://schemas.openxmlformats.org/officeDocument/2006/relationships/hyperlink" Target="https://wydawnictwo.us.edu.pl/node/27333" TargetMode="External"/><Relationship Id="rId17" Type="http://schemas.openxmlformats.org/officeDocument/2006/relationships/hyperlink" Target="https://aktyprawne.us.edu.pl/d/6733/5/?tc=17" TargetMode="External"/><Relationship Id="rId25" Type="http://schemas.openxmlformats.org/officeDocument/2006/relationships/hyperlink" Target="https://gepard-project.eu/?alias=output-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.edu.pl/pracownik/sprawy-pracownicze/procedury-rekrutacyjne/procedura-postepowania-rekrutacyjnego-nna/" TargetMode="External"/><Relationship Id="rId20" Type="http://schemas.openxmlformats.org/officeDocument/2006/relationships/hyperlink" Target="https://uniwersytetotwarty.us.edu.pl/konferencja-dei/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naruszenia.us.edu.pl" TargetMode="External"/><Relationship Id="rId11" Type="http://schemas.openxmlformats.org/officeDocument/2006/relationships/hyperlink" Target="https://us.edu.pl/idb/ii-edycja-konkursu-rownosc-i-roznorodnosc-w-badaniach-naukowych-rozstrzygnieta/" TargetMode="External"/><Relationship Id="rId24" Type="http://schemas.openxmlformats.org/officeDocument/2006/relationships/hyperlink" Target="https://gepard-project.eu/areariservata/index.php?alias=all-paths" TargetMode="External"/><Relationship Id="rId5" Type="http://schemas.openxmlformats.org/officeDocument/2006/relationships/hyperlink" Target="https://us.edu.pl/uczelnia/rowne-traktowanie/plan-rownosci-plci/" TargetMode="External"/><Relationship Id="rId15" Type="http://schemas.openxmlformats.org/officeDocument/2006/relationships/hyperlink" Target="https://us.edu.pl/pracownik/sprawy-pracownicze/procedury-rekrutacyjne/procedura-postepowania-konkursowego-na-stanowisko-nauczyciela-akademickiego/" TargetMode="External"/><Relationship Id="rId23" Type="http://schemas.openxmlformats.org/officeDocument/2006/relationships/hyperlink" Target="https://gepard-project.eu/?alias=output-2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s://us.edu.pl/idb/konkurs-rownosc-i-roznorodnosc-w-badaniach-naukowych-rozstrzygniety/" TargetMode="External"/><Relationship Id="rId19" Type="http://schemas.openxmlformats.org/officeDocument/2006/relationships/hyperlink" Target="https://uniwersytetotwarty.us.edu.pl/konferencja-de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.edu.pl/wyniki-konkursu-na-najlepsza-prace-dyplomowa-o-tematyce-rownosci-i-roznorodnosci-spolecznej/" TargetMode="External"/><Relationship Id="rId14" Type="http://schemas.openxmlformats.org/officeDocument/2006/relationships/hyperlink" Target="https://us.edu.pl/uczelnia/rowne-traktowanie/gepard/" TargetMode="External"/><Relationship Id="rId22" Type="http://schemas.openxmlformats.org/officeDocument/2006/relationships/hyperlink" Target="https://gepard-project.eu/?alias=ugep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7E34E01B82B943ACC3F14209CE8680" ma:contentTypeVersion="4" ma:contentTypeDescription="Utwórz nowy dokument." ma:contentTypeScope="" ma:versionID="ab4c9f95768f1fb67955f91e1ea8ac44">
  <xsd:schema xmlns:xsd="http://www.w3.org/2001/XMLSchema" xmlns:xs="http://www.w3.org/2001/XMLSchema" xmlns:p="http://schemas.microsoft.com/office/2006/metadata/properties" xmlns:ns2="95e275b5-61dc-4ad1-b559-8ed5a656650d" targetNamespace="http://schemas.microsoft.com/office/2006/metadata/properties" ma:root="true" ma:fieldsID="4327f49fcc3e6f88169b7b07a689597d" ns2:_="">
    <xsd:import namespace="95e275b5-61dc-4ad1-b559-8ed5a6566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275b5-61dc-4ad1-b559-8ed5a6566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23EF0-E92C-4C23-BCF0-FBACF232973D}"/>
</file>

<file path=customXml/itemProps2.xml><?xml version="1.0" encoding="utf-8"?>
<ds:datastoreItem xmlns:ds="http://schemas.openxmlformats.org/officeDocument/2006/customXml" ds:itemID="{A0918B7A-312F-400D-9D04-03DE3591968E}"/>
</file>

<file path=customXml/itemProps3.xml><?xml version="1.0" encoding="utf-8"?>
<ds:datastoreItem xmlns:ds="http://schemas.openxmlformats.org/officeDocument/2006/customXml" ds:itemID="{8655FEB7-F302-4657-9B15-8CF245EF3D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Uniwersystet Śląski w Katowicach</Company>
  <LinksUpToDate>false</LinksUpToDate>
  <CharactersWithSpaces>8062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Jarosz</dc:creator>
  <cp:keywords/>
  <dc:description/>
  <cp:lastModifiedBy>Magda Poltorak</cp:lastModifiedBy>
  <cp:revision>3</cp:revision>
  <cp:lastPrinted>2024-01-25T19:19:00Z</cp:lastPrinted>
  <dcterms:created xsi:type="dcterms:W3CDTF">2024-05-21T08:44:00Z</dcterms:created>
  <dcterms:modified xsi:type="dcterms:W3CDTF">2024-05-21T08:51:00Z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0x0101000F7E34E01B82B943ACC3F14209CE8680</vt:lpwstr>
  </property>
</Properties>
</file>