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2F" w:rsidRDefault="00370ABD" w:rsidP="00F4782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Uchwała nr 44</w:t>
      </w:r>
    </w:p>
    <w:p w:rsidR="00F4782F" w:rsidRDefault="00F4782F" w:rsidP="00F4782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pierwszej Rady Uniwersytetu Śląskiego w Katowicach</w:t>
      </w:r>
    </w:p>
    <w:p w:rsidR="00F4782F" w:rsidRDefault="00F4782F" w:rsidP="00F4782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z dnia </w:t>
      </w:r>
      <w:r w:rsidR="00370ABD">
        <w:rPr>
          <w:rFonts w:cs="Arial"/>
          <w:b/>
          <w:bCs/>
          <w:color w:val="000000"/>
          <w:sz w:val="24"/>
          <w:szCs w:val="24"/>
        </w:rPr>
        <w:t>11</w:t>
      </w:r>
      <w:r>
        <w:rPr>
          <w:rFonts w:cs="Arial"/>
          <w:b/>
          <w:bCs/>
          <w:color w:val="000000"/>
          <w:sz w:val="24"/>
          <w:szCs w:val="24"/>
        </w:rPr>
        <w:t xml:space="preserve"> września 2020 r.</w:t>
      </w:r>
    </w:p>
    <w:p w:rsidR="00F17A7F" w:rsidRDefault="00714449" w:rsidP="00F4782F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582E8D">
        <w:rPr>
          <w:rFonts w:asciiTheme="minorHAnsi" w:hAnsiTheme="minorHAnsi"/>
          <w:b/>
          <w:bCs/>
        </w:rPr>
        <w:t xml:space="preserve">w sprawie </w:t>
      </w:r>
      <w:r w:rsidR="00F17A7F">
        <w:rPr>
          <w:rFonts w:asciiTheme="minorHAnsi" w:hAnsiTheme="minorHAnsi"/>
          <w:b/>
          <w:bCs/>
        </w:rPr>
        <w:t>wyrażenia opinii o powołaniu</w:t>
      </w:r>
      <w:r w:rsidR="00162640">
        <w:rPr>
          <w:rFonts w:asciiTheme="minorHAnsi" w:hAnsiTheme="minorHAnsi"/>
          <w:b/>
          <w:bCs/>
        </w:rPr>
        <w:br/>
      </w:r>
      <w:r w:rsidR="00E620C1">
        <w:rPr>
          <w:rFonts w:asciiTheme="minorHAnsi" w:hAnsiTheme="minorHAnsi"/>
          <w:b/>
          <w:bCs/>
        </w:rPr>
        <w:t xml:space="preserve">prorektora ds. </w:t>
      </w:r>
      <w:r w:rsidR="00162640">
        <w:rPr>
          <w:rFonts w:asciiTheme="minorHAnsi" w:hAnsiTheme="minorHAnsi"/>
          <w:b/>
          <w:bCs/>
        </w:rPr>
        <w:t>współpracy międzynarodowej i krajowej</w:t>
      </w:r>
      <w:r w:rsidR="00162640">
        <w:rPr>
          <w:rFonts w:asciiTheme="minorHAnsi" w:hAnsiTheme="minorHAnsi"/>
          <w:b/>
          <w:bCs/>
        </w:rPr>
        <w:br/>
      </w:r>
      <w:r w:rsidR="00365215" w:rsidRPr="00365215">
        <w:rPr>
          <w:rFonts w:asciiTheme="minorHAnsi" w:hAnsiTheme="minorHAnsi"/>
          <w:b/>
        </w:rPr>
        <w:t>Uniwersytetu Śląskiego w Katowicach</w:t>
      </w:r>
    </w:p>
    <w:p w:rsidR="00714449" w:rsidRPr="00582E8D" w:rsidRDefault="00714449" w:rsidP="00714449">
      <w:pPr>
        <w:pStyle w:val="Default"/>
        <w:spacing w:line="360" w:lineRule="auto"/>
        <w:rPr>
          <w:rFonts w:asciiTheme="minorHAnsi" w:hAnsiTheme="minorHAnsi"/>
        </w:rPr>
      </w:pPr>
    </w:p>
    <w:p w:rsidR="00A2735E" w:rsidRPr="002419DC" w:rsidRDefault="002419DC" w:rsidP="00A2735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2419DC">
        <w:rPr>
          <w:rFonts w:asciiTheme="minorHAnsi" w:hAnsiTheme="minorHAnsi"/>
        </w:rPr>
        <w:t xml:space="preserve">Na podstawie § 33 ust. 1 pkt 15 w związku z § 52 ust. 1 </w:t>
      </w:r>
      <w:r>
        <w:rPr>
          <w:rFonts w:asciiTheme="minorHAnsi" w:hAnsiTheme="minorHAnsi"/>
        </w:rPr>
        <w:t xml:space="preserve">statutu Uniwersytetu Śląskiego </w:t>
      </w:r>
      <w:r>
        <w:rPr>
          <w:rFonts w:asciiTheme="minorHAnsi" w:hAnsiTheme="minorHAnsi"/>
        </w:rPr>
        <w:br/>
      </w:r>
      <w:r w:rsidRPr="002419DC">
        <w:rPr>
          <w:rFonts w:asciiTheme="minorHAnsi" w:hAnsiTheme="minorHAnsi"/>
        </w:rPr>
        <w:t xml:space="preserve">w Katowicach </w:t>
      </w:r>
      <w:r w:rsidR="00A2735E" w:rsidRPr="00DA5B55">
        <w:rPr>
          <w:rFonts w:asciiTheme="minorHAnsi" w:hAnsiTheme="minorHAnsi"/>
        </w:rPr>
        <w:t>oraz mając na uwadze § 8 Regulaminu określającego tryb funkcjonowania Rady Uniwersytetu Śląskiego w Katowicach, Rada uchwala co następuje:</w:t>
      </w:r>
    </w:p>
    <w:p w:rsidR="00714449" w:rsidRPr="00582E8D" w:rsidRDefault="00714449" w:rsidP="0071444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714449" w:rsidRPr="00582E8D" w:rsidRDefault="00714449" w:rsidP="00714449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582E8D">
        <w:rPr>
          <w:rFonts w:asciiTheme="minorHAnsi" w:hAnsiTheme="minorHAnsi"/>
          <w:b/>
          <w:bCs/>
        </w:rPr>
        <w:t>§ 1</w:t>
      </w:r>
    </w:p>
    <w:p w:rsidR="00714449" w:rsidRPr="00162640" w:rsidRDefault="00A574E6" w:rsidP="00582E8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</w:t>
      </w:r>
      <w:r w:rsidR="00714449" w:rsidRPr="008B635A">
        <w:rPr>
          <w:rFonts w:asciiTheme="minorHAnsi" w:hAnsiTheme="minorHAnsi"/>
        </w:rPr>
        <w:t xml:space="preserve"> wyraża pozytywną opinię o </w:t>
      </w:r>
      <w:r w:rsidR="00D67D9C" w:rsidRPr="008B635A">
        <w:rPr>
          <w:rFonts w:asciiTheme="minorHAnsi" w:hAnsiTheme="minorHAnsi"/>
        </w:rPr>
        <w:t xml:space="preserve">powołaniu </w:t>
      </w:r>
      <w:r w:rsidR="004F1358">
        <w:rPr>
          <w:rFonts w:asciiTheme="minorHAnsi" w:hAnsiTheme="minorHAnsi"/>
        </w:rPr>
        <w:t>dr</w:t>
      </w:r>
      <w:r w:rsidR="00162640">
        <w:rPr>
          <w:rFonts w:asciiTheme="minorHAnsi" w:hAnsiTheme="minorHAnsi"/>
        </w:rPr>
        <w:t>.</w:t>
      </w:r>
      <w:r w:rsidR="004F1358">
        <w:rPr>
          <w:rFonts w:asciiTheme="minorHAnsi" w:hAnsiTheme="minorHAnsi"/>
        </w:rPr>
        <w:t xml:space="preserve"> hab. </w:t>
      </w:r>
      <w:r w:rsidR="00162640">
        <w:rPr>
          <w:rFonts w:asciiTheme="minorHAnsi" w:hAnsiTheme="minorHAnsi"/>
        </w:rPr>
        <w:t>Tomasza Pietrzykowskiego, prof. UŚ</w:t>
      </w:r>
      <w:r w:rsidR="00F17A7F" w:rsidRPr="008B635A">
        <w:rPr>
          <w:rFonts w:asciiTheme="minorHAnsi" w:hAnsiTheme="minorHAnsi"/>
        </w:rPr>
        <w:t xml:space="preserve"> </w:t>
      </w:r>
      <w:r w:rsidR="002419DC">
        <w:rPr>
          <w:rFonts w:asciiTheme="minorHAnsi" w:hAnsiTheme="minorHAnsi"/>
        </w:rPr>
        <w:br/>
      </w:r>
      <w:r w:rsidR="00F17A7F" w:rsidRPr="008B635A">
        <w:rPr>
          <w:rFonts w:asciiTheme="minorHAnsi" w:hAnsiTheme="minorHAnsi"/>
        </w:rPr>
        <w:t xml:space="preserve">na funkcję </w:t>
      </w:r>
      <w:r w:rsidR="00162640" w:rsidRPr="00162640">
        <w:rPr>
          <w:rFonts w:asciiTheme="minorHAnsi" w:hAnsiTheme="minorHAnsi"/>
          <w:bCs/>
        </w:rPr>
        <w:t xml:space="preserve">prorektora ds. współpracy międzynarodowej i krajowej </w:t>
      </w:r>
      <w:r w:rsidR="001B7ED3">
        <w:rPr>
          <w:rFonts w:asciiTheme="minorHAnsi" w:hAnsiTheme="minorHAnsi"/>
          <w:bCs/>
        </w:rPr>
        <w:t xml:space="preserve">Uniwersytetu </w:t>
      </w:r>
      <w:r w:rsidR="00365215" w:rsidRPr="00162640">
        <w:rPr>
          <w:rFonts w:asciiTheme="minorHAnsi" w:hAnsiTheme="minorHAnsi"/>
        </w:rPr>
        <w:t xml:space="preserve">Śląskiego </w:t>
      </w:r>
      <w:r>
        <w:rPr>
          <w:rFonts w:asciiTheme="minorHAnsi" w:hAnsiTheme="minorHAnsi"/>
        </w:rPr>
        <w:br/>
      </w:r>
      <w:r w:rsidR="00365215" w:rsidRPr="00162640">
        <w:rPr>
          <w:rFonts w:asciiTheme="minorHAnsi" w:hAnsiTheme="minorHAnsi"/>
        </w:rPr>
        <w:t>w Katowicach</w:t>
      </w:r>
      <w:r w:rsidR="00C6446C" w:rsidRPr="00162640">
        <w:rPr>
          <w:rFonts w:asciiTheme="minorHAnsi" w:hAnsiTheme="minorHAnsi"/>
        </w:rPr>
        <w:t xml:space="preserve"> z dniem </w:t>
      </w:r>
      <w:r w:rsidR="00ED2094">
        <w:rPr>
          <w:rFonts w:asciiTheme="minorHAnsi" w:hAnsiTheme="minorHAnsi"/>
        </w:rPr>
        <w:t xml:space="preserve">15 września </w:t>
      </w:r>
      <w:r w:rsidR="00C6446C" w:rsidRPr="00162640">
        <w:rPr>
          <w:rFonts w:asciiTheme="minorHAnsi" w:hAnsiTheme="minorHAnsi"/>
        </w:rPr>
        <w:t>20</w:t>
      </w:r>
      <w:r w:rsidR="00C07021" w:rsidRPr="00162640">
        <w:rPr>
          <w:rFonts w:asciiTheme="minorHAnsi" w:hAnsiTheme="minorHAnsi"/>
        </w:rPr>
        <w:t>20</w:t>
      </w:r>
      <w:r w:rsidR="00C6446C" w:rsidRPr="00162640">
        <w:rPr>
          <w:rFonts w:asciiTheme="minorHAnsi" w:hAnsiTheme="minorHAnsi"/>
        </w:rPr>
        <w:t xml:space="preserve"> r</w:t>
      </w:r>
      <w:r w:rsidR="00714449" w:rsidRPr="00162640">
        <w:rPr>
          <w:rFonts w:asciiTheme="minorHAnsi" w:hAnsiTheme="minorHAnsi"/>
        </w:rPr>
        <w:t xml:space="preserve">. </w:t>
      </w:r>
    </w:p>
    <w:p w:rsidR="00714449" w:rsidRPr="00162640" w:rsidRDefault="00714449" w:rsidP="00582E8D">
      <w:pPr>
        <w:pStyle w:val="Default"/>
        <w:spacing w:line="360" w:lineRule="auto"/>
        <w:jc w:val="both"/>
        <w:rPr>
          <w:rFonts w:asciiTheme="minorHAnsi" w:hAnsiTheme="minorHAnsi"/>
          <w:bCs/>
        </w:rPr>
      </w:pPr>
    </w:p>
    <w:p w:rsidR="00714449" w:rsidRPr="00582E8D" w:rsidRDefault="00714449" w:rsidP="00714449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582E8D">
        <w:rPr>
          <w:rFonts w:asciiTheme="minorHAnsi" w:hAnsiTheme="minorHAnsi"/>
          <w:b/>
          <w:bCs/>
        </w:rPr>
        <w:t>§ 2</w:t>
      </w:r>
    </w:p>
    <w:p w:rsidR="00714449" w:rsidRDefault="00714449" w:rsidP="00582E8D">
      <w:pPr>
        <w:spacing w:after="0" w:line="360" w:lineRule="auto"/>
        <w:jc w:val="both"/>
        <w:rPr>
          <w:sz w:val="24"/>
          <w:szCs w:val="24"/>
        </w:rPr>
      </w:pPr>
      <w:r w:rsidRPr="00582E8D">
        <w:rPr>
          <w:sz w:val="24"/>
          <w:szCs w:val="24"/>
        </w:rPr>
        <w:t>Uchwała wchodzi w życie z dniem podjęcia.</w:t>
      </w:r>
    </w:p>
    <w:p w:rsidR="00A574E6" w:rsidRDefault="00A574E6" w:rsidP="00582E8D">
      <w:pPr>
        <w:spacing w:after="0" w:line="360" w:lineRule="auto"/>
        <w:jc w:val="both"/>
        <w:rPr>
          <w:sz w:val="24"/>
          <w:szCs w:val="24"/>
        </w:rPr>
      </w:pPr>
    </w:p>
    <w:p w:rsidR="00A574E6" w:rsidRDefault="00A574E6" w:rsidP="00A574E6">
      <w:pPr>
        <w:spacing w:after="0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A574E6" w:rsidRDefault="00370ABD" w:rsidP="00A574E6">
      <w:pPr>
        <w:tabs>
          <w:tab w:val="left" w:pos="6152"/>
        </w:tabs>
        <w:spacing w:after="0"/>
        <w:ind w:left="4956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bookmarkStart w:id="0" w:name="_GoBack"/>
      <w:bookmarkEnd w:id="0"/>
      <w:r w:rsidR="00A574E6">
        <w:rPr>
          <w:rFonts w:eastAsia="Times New Roman" w:cs="Times New Roman"/>
          <w:sz w:val="24"/>
          <w:szCs w:val="24"/>
          <w:lang w:eastAsia="pl-PL"/>
        </w:rPr>
        <w:t>Przewodniczący</w:t>
      </w:r>
    </w:p>
    <w:p w:rsidR="00A574E6" w:rsidRDefault="00A574E6" w:rsidP="00A574E6">
      <w:pPr>
        <w:tabs>
          <w:tab w:val="left" w:pos="6665"/>
        </w:tabs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Rady Uniwersytetu Śląskiego w Katowicach</w:t>
      </w:r>
    </w:p>
    <w:p w:rsidR="00A574E6" w:rsidRDefault="00A574E6" w:rsidP="00A574E6">
      <w:pPr>
        <w:tabs>
          <w:tab w:val="left" w:pos="6665"/>
        </w:tabs>
        <w:spacing w:after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Piotr Uszok</w:t>
      </w:r>
    </w:p>
    <w:p w:rsidR="00A574E6" w:rsidRDefault="00A574E6" w:rsidP="00A574E6">
      <w:pPr>
        <w:spacing w:after="0" w:line="360" w:lineRule="auto"/>
        <w:jc w:val="both"/>
        <w:rPr>
          <w:sz w:val="24"/>
          <w:szCs w:val="24"/>
        </w:rPr>
      </w:pPr>
    </w:p>
    <w:p w:rsidR="00A574E6" w:rsidRPr="00582E8D" w:rsidRDefault="00A574E6" w:rsidP="00582E8D">
      <w:pPr>
        <w:spacing w:after="0" w:line="360" w:lineRule="auto"/>
        <w:jc w:val="both"/>
        <w:rPr>
          <w:sz w:val="24"/>
          <w:szCs w:val="24"/>
        </w:rPr>
      </w:pPr>
    </w:p>
    <w:sectPr w:rsidR="00A574E6" w:rsidRPr="00582E8D" w:rsidSect="0008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9"/>
    <w:rsid w:val="00082C23"/>
    <w:rsid w:val="000D53F5"/>
    <w:rsid w:val="000F44E1"/>
    <w:rsid w:val="000F62F7"/>
    <w:rsid w:val="00103F11"/>
    <w:rsid w:val="00162640"/>
    <w:rsid w:val="001B7ED3"/>
    <w:rsid w:val="00235221"/>
    <w:rsid w:val="002419DC"/>
    <w:rsid w:val="00257195"/>
    <w:rsid w:val="002917FB"/>
    <w:rsid w:val="002D4E7B"/>
    <w:rsid w:val="00332E94"/>
    <w:rsid w:val="00357DC3"/>
    <w:rsid w:val="00365215"/>
    <w:rsid w:val="00370ABD"/>
    <w:rsid w:val="00376937"/>
    <w:rsid w:val="0038008B"/>
    <w:rsid w:val="00406699"/>
    <w:rsid w:val="00407EEA"/>
    <w:rsid w:val="004E6B0C"/>
    <w:rsid w:val="004F04F2"/>
    <w:rsid w:val="004F1358"/>
    <w:rsid w:val="00570951"/>
    <w:rsid w:val="00582E8D"/>
    <w:rsid w:val="00584D9A"/>
    <w:rsid w:val="00636F17"/>
    <w:rsid w:val="00690467"/>
    <w:rsid w:val="00714449"/>
    <w:rsid w:val="00754787"/>
    <w:rsid w:val="007F5A1F"/>
    <w:rsid w:val="008B635A"/>
    <w:rsid w:val="00917802"/>
    <w:rsid w:val="00985F12"/>
    <w:rsid w:val="00A071AE"/>
    <w:rsid w:val="00A2735E"/>
    <w:rsid w:val="00A574E6"/>
    <w:rsid w:val="00B061BA"/>
    <w:rsid w:val="00C07021"/>
    <w:rsid w:val="00C6446C"/>
    <w:rsid w:val="00CE0C3A"/>
    <w:rsid w:val="00CF41F4"/>
    <w:rsid w:val="00D67D9C"/>
    <w:rsid w:val="00E620C1"/>
    <w:rsid w:val="00ED2094"/>
    <w:rsid w:val="00F17A7F"/>
    <w:rsid w:val="00F4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Bachanek</dc:creator>
  <cp:lastModifiedBy>Aleksandra Madej</cp:lastModifiedBy>
  <cp:revision>2</cp:revision>
  <cp:lastPrinted>2020-08-14T07:22:00Z</cp:lastPrinted>
  <dcterms:created xsi:type="dcterms:W3CDTF">2020-09-11T13:43:00Z</dcterms:created>
  <dcterms:modified xsi:type="dcterms:W3CDTF">2020-09-11T13:43:00Z</dcterms:modified>
</cp:coreProperties>
</file>