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47" w:rsidRPr="00D7603F" w:rsidRDefault="002D1947" w:rsidP="00D92DA0">
      <w:pPr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D76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JĘZYKI STOSOWANE: JĘZYK FRANCUSKI I JĘZYK ANGIELSKI</w:t>
      </w:r>
    </w:p>
    <w:p w:rsidR="002D1947" w:rsidRPr="00D7603F" w:rsidRDefault="002D1947" w:rsidP="00D92DA0">
      <w:pPr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6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STUDIA NIESTACJONARNE, PIERWSZEGO STOPNIA</w:t>
      </w:r>
    </w:p>
    <w:p w:rsidR="002D1947" w:rsidRPr="00D7603F" w:rsidRDefault="00D92DA0" w:rsidP="00D92DA0">
      <w:pPr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D7603F">
        <w:rPr>
          <w:rFonts w:ascii="Times New Roman" w:hAnsi="Times New Roman" w:cs="Times New Roman"/>
          <w:b/>
          <w:color w:val="000000" w:themeColor="text1"/>
        </w:rPr>
        <w:t>I</w:t>
      </w:r>
      <w:r w:rsidR="00FC58B0" w:rsidRPr="00D7603F">
        <w:rPr>
          <w:rFonts w:ascii="Times New Roman" w:hAnsi="Times New Roman" w:cs="Times New Roman"/>
          <w:b/>
          <w:color w:val="000000" w:themeColor="text1"/>
        </w:rPr>
        <w:t>I</w:t>
      </w:r>
      <w:r w:rsidRPr="00D7603F">
        <w:rPr>
          <w:rFonts w:ascii="Times New Roman" w:hAnsi="Times New Roman" w:cs="Times New Roman"/>
          <w:b/>
          <w:color w:val="000000" w:themeColor="text1"/>
        </w:rPr>
        <w:t xml:space="preserve">I ROK </w:t>
      </w:r>
      <w:r w:rsidR="00C95CCD">
        <w:rPr>
          <w:rFonts w:ascii="Times New Roman" w:hAnsi="Times New Roman" w:cs="Times New Roman"/>
          <w:b/>
          <w:color w:val="000000" w:themeColor="text1"/>
        </w:rPr>
        <w:t>drugi</w:t>
      </w:r>
      <w:r w:rsidRPr="00D7603F">
        <w:rPr>
          <w:rFonts w:ascii="Times New Roman" w:hAnsi="Times New Roman" w:cs="Times New Roman"/>
          <w:b/>
          <w:color w:val="000000" w:themeColor="text1"/>
        </w:rPr>
        <w:t xml:space="preserve"> semestr 201</w:t>
      </w:r>
      <w:r w:rsidR="00BA7491" w:rsidRPr="00D7603F">
        <w:rPr>
          <w:rFonts w:ascii="Times New Roman" w:hAnsi="Times New Roman" w:cs="Times New Roman"/>
          <w:b/>
          <w:color w:val="000000" w:themeColor="text1"/>
        </w:rPr>
        <w:t>9</w:t>
      </w:r>
      <w:r w:rsidRPr="00D7603F">
        <w:rPr>
          <w:rFonts w:ascii="Times New Roman" w:hAnsi="Times New Roman" w:cs="Times New Roman"/>
          <w:b/>
          <w:color w:val="000000" w:themeColor="text1"/>
        </w:rPr>
        <w:t>/20</w:t>
      </w:r>
      <w:r w:rsidR="00BA7491" w:rsidRPr="00D7603F">
        <w:rPr>
          <w:rFonts w:ascii="Times New Roman" w:hAnsi="Times New Roman" w:cs="Times New Roman"/>
          <w:b/>
          <w:color w:val="000000" w:themeColor="text1"/>
        </w:rPr>
        <w:t>20</w:t>
      </w:r>
    </w:p>
    <w:p w:rsidR="002D1947" w:rsidRPr="00D7603F" w:rsidRDefault="008928DD" w:rsidP="005C292B">
      <w:pPr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D7603F">
        <w:rPr>
          <w:rFonts w:ascii="Times New Roman" w:hAnsi="Times New Roman" w:cs="Times New Roman"/>
          <w:b/>
          <w:color w:val="000000" w:themeColor="text1"/>
        </w:rPr>
        <w:t>s. 2.55</w:t>
      </w:r>
    </w:p>
    <w:p w:rsidR="00BA7491" w:rsidRPr="00D7603F" w:rsidRDefault="00BA7491" w:rsidP="00D92DA0">
      <w:pPr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2510"/>
        <w:gridCol w:w="8263"/>
      </w:tblGrid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Sobota 29 lutego 2020</w:t>
            </w:r>
          </w:p>
        </w:tc>
        <w:tc>
          <w:tcPr>
            <w:tcW w:w="8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9h-10h30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Przedmiot z obszaru nauk społecznych – dr K. Gałuskina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10h40-12h10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Przedmiot z obszaru nauk społecznych – dr K. Gałuskina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12h10-12h40 przerwa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12h40-14h10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PNJF: konwersacja i rozumienie ze słuchu – dr B. Gałan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14h20-15h50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PNJF: konwersacja i rozumienie ze słuchu – dr B. Gałan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16h-17h30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PNJF: praca z tekstem – dr hab. M. Zdrada-Cok, prof. UŚ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17h40-19h10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Praca tekstem technicznym – j. francuski ćw.– dr hab. M. Zdrada-Cok, prof. UŚ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Niedziela 1 marca 2020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9h-10h30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PNJA: konwersacja i rozumienie ze słuchu – dr hab. A. Czarnowus, prof. UŚ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10h40-12h10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PNJA: kompozycja tekstu – dr hab. A. Czarnowus, prof. UŚ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12h10-12h40 przerwa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12h40-14h10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PNJF: gramatyka – dr E. Półtorak 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14h20-15h50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PNJF: gramatyka – dr E. Półtorak 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16h-17h30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PNJA: gramatyka – dr A. Kalaga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17h40-19h10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PNJA: gramatyka – dr A. Kalaga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Sobota 7 marca 2020</w:t>
            </w:r>
          </w:p>
        </w:tc>
        <w:tc>
          <w:tcPr>
            <w:tcW w:w="8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9h-10h30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Praca tekstem technicznym – j. francuski ćw.– dr hab. M. Zdrada-Cok, prof. UŚ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10h40-12h10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PNJF: praca z tekstem – dr hab. M. Zdrada-Cok, prof. UŚ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12h10-12h40 przerwa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12h40-14h10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PNJF: kompozycja tekstu – dr E. Drab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14h20-15h50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PNJF: kompozycja tekstu – dr E. Drab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16h-17h30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Gramatyka opisowa j. francuskiego z el. gramatyki historycznej i kontrastywnej k. – dr M. Perz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17h40-19h10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Gramatyka opisowa j. francuskiego z el. gramatyki historycznej i kontrastywnej k. – dr M. Perz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Niedziela 8 marca 2020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9h-10h30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PNJA: gramatyka – dr A. Kalaga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10h40-12h10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PNJA: gramatyka – dr A. Kalaga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12h10-12h40 przerwa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12h40-14h10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PNJF: gramatyka – dr E. Półtorak 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14h20-15h50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PNJF: gramatyka – dr E. Półtorak 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16h-17h30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Wiedza o akwizycji i nauce języków ćw. – dr E. Półtorak 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17h40-19h10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Wiedza o akwizycji i nauce języków ćw. – dr E. Półtorak 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Sobota 14 marca 2020</w:t>
            </w:r>
          </w:p>
        </w:tc>
        <w:tc>
          <w:tcPr>
            <w:tcW w:w="8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9h-10h30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Przedmiot z obszaru nauk społecznych – dr K. Gałuskina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10h40-12h10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Przedmiot z obszaru nauk społecznych – dr K. Gałuskina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12h10-12h40 przerwa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12h40-14h10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Przekładtekstówużytkowych – język francuski ćw. – dr M. Malinowska – s. 2.54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14h20-15h50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Technologie informacyjne z edycją tekstu ćw. – dr M. Malinowska – s. 2.54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16h-17h30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Seminarium dyplomowe – dr M. Malinowska – s. 2.54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17h40-19h10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Seminarium dyplomowe – dr M. Malinowska – s. 2.54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Niedziela 15 marca 2020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9h-10h30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PNJA: konwersacja i rozumienie ze słuchu – dr hab. A. Czarnowus, prof. UŚ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10h40-12h10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PNJA: konwersacja i rozumienie ze słuchu – dr hab. A. Czarnowus, prof. UŚ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12h10-12h40 przerwa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12h40-14h10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PNJA: kompozycja tekstu – dr hab. A. Czarnowus, prof. UŚ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14h20-15h50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PNJA: gramatyka – dr A. Kalaga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16h-16h45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*PNJA: gramatyka – dr A. Kalaga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16h45-17h30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*Gramatyka opisowa j. francuskiego z el. gramatyki historycznej i kontrastywnej k. – dr M. Perz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17h40-19h10</w:t>
            </w:r>
          </w:p>
        </w:tc>
        <w:tc>
          <w:tcPr>
            <w:tcW w:w="8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Gramatyka opisowa j. francuskiego z el. gramatyki historycznej i kontrastywnej k. – dr M. Perz</w:t>
            </w:r>
          </w:p>
        </w:tc>
      </w:tr>
      <w:tr w:rsidR="00C95CCD" w:rsidRPr="00C95CCD" w:rsidTr="00FE55E7">
        <w:trPr>
          <w:trHeight w:val="170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95CCD" w:rsidRPr="00C95CCD" w:rsidRDefault="005C292B" w:rsidP="005C292B">
            <w:pPr>
              <w:tabs>
                <w:tab w:val="left" w:pos="513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0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Języki stosowane: język francuski i język angielski III rok</w:t>
            </w:r>
          </w:p>
        </w:tc>
      </w:tr>
      <w:tr w:rsidR="00C95CCD" w:rsidRPr="00C95CCD" w:rsidTr="005C292B">
        <w:trPr>
          <w:trHeight w:val="170"/>
          <w:jc w:val="center"/>
        </w:trPr>
        <w:tc>
          <w:tcPr>
            <w:tcW w:w="25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95CCD" w:rsidRPr="00C95CCD" w:rsidTr="005C292B">
        <w:trPr>
          <w:trHeight w:val="170"/>
          <w:jc w:val="center"/>
        </w:trPr>
        <w:tc>
          <w:tcPr>
            <w:tcW w:w="25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Sobota 21 marca 2020</w:t>
            </w:r>
          </w:p>
        </w:tc>
        <w:tc>
          <w:tcPr>
            <w:tcW w:w="82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9h-10h30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PNJF: konwersacja i rozumienie ze słuchu – dr B. Gałan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10h40-12h10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PNJF: konwersacja i rozumienie ze słuchu – dr B. Gałan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12h10-12h40 przerwa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12h40-14h10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PNJF: praca z tekstem – dr hab. M. Zdrada-Cok, prof. UŚ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14h20-15h50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PNJF: praca z tekstem – dr hab. M. Zdrada-Cok, prof. UŚ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16h-17h30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Praca tekstem technicznym – j. francuski ćw.– dr hab. M. Zdrada-Cok, prof. UŚ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17h40-19h10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Praca tekstem technicznym – j. francuski ćw.– dr hab. M. Zdrada-Cok, prof. UŚ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Niedziela 22 marca 2020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9h-10h30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PNJA: konwersacja i rozumienie ze słuchu – dr hab. A. Czarnowus, prof. UŚ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10h40-12h10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PNJA: kompozycja tekstu – dr hab. A. Czarnowus, prof. UŚ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12h10-12h40 przerwa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12h40-14h10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PNJF: gramatyka – dr E. Półtorak 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14h20-15h50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PNJF: gramatyka – dr E. Półtorak 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16h-17h30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Wiedza o akwizycji i nauce języków ćw. – dr E. Półtorak 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17h40-19h10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Wiedza o akwizycji i nauce języków ćw. – dr E. Półtorak 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Sobota 28 marca 2020</w:t>
            </w:r>
          </w:p>
        </w:tc>
        <w:tc>
          <w:tcPr>
            <w:tcW w:w="8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1214E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12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9h-10h30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1214E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12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PNJF: kompozycja tekstu – dr E. Drab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1214E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12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10h40-12h10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1214E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12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PNJF: kompozycja tekstu – dr E. Drab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12h10-12h40 przerwa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1214E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12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12h40-14h10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1214E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12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Przekładtekstówużytkowych – język francuski ćw. – dr M. Malinowska – s. 2.54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1214E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12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14h20-15h50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1214E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12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Przekładtekstówużytkowych – język francuski ćw. – dr M. Malinowska – s. 2.54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1214E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12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16h-17h30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1214E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12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Technologie informacyjne z edycją tekstu ćw. – dr M. Malinowska – s. 2.54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1214E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12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17h40-19h10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1214E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12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Seminarium dyplomowe – dr M. Malinowska – s. 2.54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Niedziela 29 marca 2020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1214E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12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9h-10h30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1214E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12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Przedmiot z obszaru nauk społecznych – dr K. Gałuskina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1214E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12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10h40-12h10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1214E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12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Przedmiot z obszaru nauk społecznych – dr K. Gałuskina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12h10-12h40 przerwa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D12ACB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D12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12h40-14h10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D12ACB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D12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PNJA: gramatyka – dr A. Kalaga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D12ACB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D12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14h20-15h50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D12ACB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D12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PNJA: gramatyka – dr A. Kalaga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B9093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B9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16h-17h30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B9093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B9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Gramatyka opisowa j. francuskiego z el. gramatyki historycznej i kontrastywnej k. – dr M. Perz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B9093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B9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17h40-19h10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B9093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B9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Gramatyka opisowa j. francuskiego z el. gramatyki historycznej i kontrastywnej k. – dr M. Perz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Sobota 4 kwietnia 2020</w:t>
            </w:r>
          </w:p>
        </w:tc>
        <w:tc>
          <w:tcPr>
            <w:tcW w:w="8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D12ACB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D12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9h-10h30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D12ACB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D12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PNJF: praca z tekstem – dr hab. M. Zdrada-Cok, prof. UŚ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D12ACB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D12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10h40-12h10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D12ACB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D12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PNJF: praca z tekstem – dr hab. M. Zdrada-Cok, prof. UŚ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12h10-12h40 przerwa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D12ACB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D12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12h40-14h10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D12ACB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D12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Praca tekstem technicznym – j. francuski ćw.– dr hab. M. Zdrada-Cok, prof. UŚ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1214E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12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14h20-15h50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1214E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12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Przekładtekstówużytkowych – język francuski ćw. – dr M. Malinowska – s. 2.54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1214E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12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16h-17h30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1214E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12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Seminarium dyplomowe – dr M. Malinowska – s. 2.54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1214E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12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17h40-19h10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1214E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12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Seminarium dyplomowe – dr M. Malinowska – s. 2.54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Niedziela 5 kwietnia 2020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D12ACB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D12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9h-10h30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D12ACB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D12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PNJA: konwersacja i rozumienie ze słuchu – dr hab. A. Czarnowus, prof. UŚ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D12ACB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D12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10h40-12h10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D12ACB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D12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PNJA: kompozycja tekstu – dr hab. A. Czarnowus, prof. UŚ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12h10-12h40 przerwa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B9093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B9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12h40-14h10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B9093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B9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 xml:space="preserve">PNJF: gramatyka – dr E. Półtorak 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B9093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B9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14h20-15h50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B9093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B9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 xml:space="preserve">PNJF: gramatyka – dr E. Półtorak 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B9093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B9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16h-17h30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B9093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B9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 xml:space="preserve">Wiedza o akwizycji i nauce języków ćw. – dr E. Półtorak 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B9093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B9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17h40-19h10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B9093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B9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 xml:space="preserve">Wiedza o akwizycji i nauce języków ćw. – dr E. Półtorak 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Sobota 18 kwietnia 2020</w:t>
            </w:r>
          </w:p>
        </w:tc>
        <w:tc>
          <w:tcPr>
            <w:tcW w:w="8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1214E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12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9h-10h30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1214E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12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PNJF: kompozycja tekstu – dr E. Drab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1214E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12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10h40-12h10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1214E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12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PNJF: kompozycja tekstu – dr E. Drab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12h10-12h40 przerwa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1214E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12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12h40-14h10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1214E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12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Przekładtekstówużytkowych – język francuski ćw. – dr M. Malinowska – s. 2.54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1214E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12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14h20-15h50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1214E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12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Technologie informacyjne z edycją tekstu ćw. – dr M. Malinowska – s. 2.54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1214E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12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16h-17h30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1214E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12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Seminarium dyplomowe – dr M. Malinowska – s. 2.54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1214E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12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17h40-19h10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1214E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12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Seminarium dyplomowe – dr M. Malinowska – s. 2.54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Niedziela 19 kwietnia 2020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B9093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B9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9h-10h30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B9093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B9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PNJA: konwersacja i rozumienie ze słuchu – dr hab. A. Czarnowus, prof. UŚ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B9093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B9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10h40-12h10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B9093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B9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PNJA: kompozycja tekstu – dr hab. A. Czarnowus, prof. UŚ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12h10-12h40 przerwa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B9093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B9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12h40-14h10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B9093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B9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PNJF: konwersacja i rozumienie ze słuchu – dr B. Gałan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B9093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B9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14h20-15h50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B9093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B9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PNJF: konwersacja i rozumienie ze słuchu – dr B. Gałan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B9093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B9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16h-17h30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B9093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B9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Gramatyka opisowa j. francuskiego z el. gramatyki historycznej i kontrastywnej k. – dr M. Perz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B9093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B9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17h40-19h10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B9093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B9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Gramatyka opisowa j. francuskiego z el. gramatyki historycznej i kontrastywnej k. – dr M. Perz</w:t>
            </w:r>
          </w:p>
        </w:tc>
      </w:tr>
      <w:tr w:rsidR="005C292B" w:rsidRPr="00C95CCD" w:rsidTr="00FE55E7">
        <w:trPr>
          <w:trHeight w:val="170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C292B" w:rsidRPr="00C95CCD" w:rsidRDefault="005C292B" w:rsidP="00FE55E7">
            <w:pPr>
              <w:tabs>
                <w:tab w:val="left" w:pos="513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0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Języki stosowane: język francuski i język angielski III rok</w:t>
            </w:r>
          </w:p>
        </w:tc>
      </w:tr>
      <w:tr w:rsidR="005C292B" w:rsidRPr="00C95CCD" w:rsidTr="005C292B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C292B" w:rsidRPr="00C95CCD" w:rsidRDefault="005C292B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C292B" w:rsidRPr="00C95CCD" w:rsidRDefault="005C292B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95CCD" w:rsidRPr="00C95CCD" w:rsidTr="005C292B">
        <w:trPr>
          <w:trHeight w:val="170"/>
          <w:jc w:val="center"/>
        </w:trPr>
        <w:tc>
          <w:tcPr>
            <w:tcW w:w="25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Sobota 25 kwietnia 2020</w:t>
            </w:r>
          </w:p>
        </w:tc>
        <w:tc>
          <w:tcPr>
            <w:tcW w:w="82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1214E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12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9h-10h30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1214E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12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PNJF: kompozycja tekstu – dr E. Drab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1214E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12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10h40-12h10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1214E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12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PNJF: kompozycja tekstu – dr E. Drab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12h10-12h40 przerwa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1214E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12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12h40-14h10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1214EC" w:rsidRDefault="0067673A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12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Przekład tekstów użytkowych – język francuski ćw. – dr M. Malinowska – s. 2.54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1214E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12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14h20-15h50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1214EC" w:rsidRDefault="0067673A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12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Przekład tekstów użytkowych – język francuski ćw. – dr M. Malinowska – s. 2.54</w:t>
            </w:r>
          </w:p>
        </w:tc>
      </w:tr>
      <w:tr w:rsidR="0067673A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673A" w:rsidRPr="001214EC" w:rsidRDefault="0067673A" w:rsidP="0067673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12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16h-17h30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673A" w:rsidRPr="001214EC" w:rsidRDefault="0067673A" w:rsidP="0067673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12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Seminarium dyplomowe – dr M. Malinowska – s. 2.54</w:t>
            </w:r>
          </w:p>
        </w:tc>
      </w:tr>
      <w:tr w:rsidR="0067673A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673A" w:rsidRPr="001214EC" w:rsidRDefault="0067673A" w:rsidP="0067673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12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17h40-19h10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673A" w:rsidRPr="001214EC" w:rsidRDefault="0067673A" w:rsidP="0067673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12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Seminarium dyplomowe – dr M. Malinowska – s. 2.54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Niedziela 26 kwietnia 2020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D12ACB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D12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9h-10h30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D12ACB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D12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Praca tekstem technicznym – j. francuski ćw.– dr hab. M. Zdrada-Cok, prof. UŚ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D12ACB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D12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10h40-12h10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D12ACB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D12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PNJF: praca z tekstem – dr hab. M. Zdrada-Cok, prof. UŚ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12h10-12h40 przerwa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B9093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B9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12h40-14h10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B9093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B9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 xml:space="preserve">PNJF: gramatyka – dr E. Półtorak 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B9093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B9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14h20-15h50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B9093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B9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 xml:space="preserve">PNJF: gramatyka – dr E. Półtorak 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B9093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B9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16h-17h30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B9093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B9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 xml:space="preserve">PNJF: gramatyka – dr E. Półtorak 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B9093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B9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>17h40-19h10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B9093C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 w:rsidRPr="00B90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  <w:t xml:space="preserve">Wiedza o akwizycji i nauce języków ćw. – dr E. Półtorak 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Sobota 23 maja 2020</w:t>
            </w:r>
          </w:p>
        </w:tc>
        <w:tc>
          <w:tcPr>
            <w:tcW w:w="8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9h-10h30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PNJF: kompozycja tekstu – dr E. Drab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10h40-12h10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PNJF: kompozycja tekstu – dr E. Drab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12h10-12h40 przerwa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7673A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673A" w:rsidRPr="00C95CCD" w:rsidRDefault="0067673A" w:rsidP="0067673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12h40-14h10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673A" w:rsidRPr="00C95CCD" w:rsidRDefault="0067673A" w:rsidP="0067673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PNJF: konwersacja i rozumienie ze słuchu – dr B. Gałan</w:t>
            </w:r>
          </w:p>
        </w:tc>
      </w:tr>
      <w:tr w:rsidR="0067673A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673A" w:rsidRPr="00C95CCD" w:rsidRDefault="0067673A" w:rsidP="0067673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14h20-15h50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673A" w:rsidRPr="00C95CCD" w:rsidRDefault="0067673A" w:rsidP="0067673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PNJF: konwersacja i rozumienie ze słuchu – dr B. Gałan</w:t>
            </w:r>
          </w:p>
        </w:tc>
      </w:tr>
      <w:tr w:rsidR="0067673A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673A" w:rsidRPr="00C95CCD" w:rsidRDefault="0067673A" w:rsidP="0067673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16h-17h30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673A" w:rsidRPr="00C95CCD" w:rsidRDefault="0067673A" w:rsidP="0067673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Przedmiot z obszaru nauk społecznych – dr K. Gałuskina</w:t>
            </w:r>
          </w:p>
        </w:tc>
      </w:tr>
      <w:tr w:rsidR="0067673A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673A" w:rsidRPr="00C95CCD" w:rsidRDefault="0067673A" w:rsidP="0067673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17h40-19h10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673A" w:rsidRPr="00C95CCD" w:rsidRDefault="0067673A" w:rsidP="0067673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Przedmiot z obszaru nauk społecznych – dr K. Gałuskina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Niedziela 24 maja 2020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9h-10h30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PNJF: gramatyka – dr E. Półtorak 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10h40-12h10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PNJF: gramatyka – dr E. Półtorak 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12h10-12h40 przerwa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12h40-14h10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PNJA: konwersacja i rozumienie ze słuchu – dr hab. A. Czarnowus, prof. UŚ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14h20-15h05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*PNJA: konwersacja i rozumienie ze słuchu – dr hab. A. Czarnowus, prof. UŚ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15h05-15h50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*Praca tekstem technicznym – j. francuski ćw.– dr hab. M. Zdrada-Cok, prof. UŚ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16h-17h30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PNJF: praca z tekstem – dr hab. M. Zdrada-Cok, prof. UŚ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17h40-19h10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PNJF: praca z tekstem – dr hab. M. Zdrada-Cok, prof. UŚ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Sobota 30 maja 2020</w:t>
            </w:r>
          </w:p>
        </w:tc>
        <w:tc>
          <w:tcPr>
            <w:tcW w:w="8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9h-10h30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Praca tekstem technicznym – j. francuski ćw.– dr hab. M. Zdrada-Cok, prof. UŚ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10h40-12h10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PNJF: praca z tekstem – dr hab. M. Zdrada-Cok, prof. UŚ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12h10-12h40 przerwa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12h40-14h10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PNJF: konwersacja i rozumienie ze słuchu – dr B. Gałan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14h20-15h50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PNJF: konwersacja i rozumienie ze słuchu – dr B. Gałan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16h-17h30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Przedmiot z obszaru nauk społecznych – dr K. Gałuskina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17h40-19h10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Przedmiot z obszaru nauk społecznych – dr K. Gałuskina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Niedziela 31 maja 2020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9h-10h30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PNJF: gramatyka – dr E. Półtorak 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10h40-12h10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PNJF: gramatyka – dr E. Półtorak 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12h10-12h40 przerwa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12h40-13h25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*Wiedza o akwizycji i nauce języków ćw. – dr E. Półtorak 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13h25-14h10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*Przekładtekstówużytkowych – język francuski ćw. – dr M. Malinowska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14h20-15h50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Technologie informacyjne z edycją tekstu ćw. – dr M. Malinowska – s. 2.54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16h-17h30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67673A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Technologie informacyjne z edycją tekstu ćw. – dr M. Malinowska – s. 2.54</w:t>
            </w:r>
          </w:p>
        </w:tc>
      </w:tr>
      <w:tr w:rsidR="00C95CCD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17h40-19h10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5CCD" w:rsidRPr="00C95CCD" w:rsidRDefault="00C95CCD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5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Seminarium dyplomowe – dr M. Malinowska – s. 2.54</w:t>
            </w:r>
          </w:p>
        </w:tc>
      </w:tr>
      <w:tr w:rsidR="005C292B" w:rsidRPr="00C95CCD" w:rsidTr="00FE55E7">
        <w:trPr>
          <w:trHeight w:val="170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C292B" w:rsidRPr="00C95CCD" w:rsidRDefault="005C292B" w:rsidP="00FE55E7">
            <w:pPr>
              <w:tabs>
                <w:tab w:val="left" w:pos="513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0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Języki stosowane: język francuski i język angielski III rok</w:t>
            </w:r>
          </w:p>
        </w:tc>
      </w:tr>
      <w:tr w:rsidR="005C292B" w:rsidRPr="00C95CCD" w:rsidTr="00C95CCD">
        <w:trPr>
          <w:trHeight w:val="170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292B" w:rsidRPr="00C95CCD" w:rsidRDefault="005C292B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292B" w:rsidRPr="00C95CCD" w:rsidRDefault="005C292B" w:rsidP="00C95CC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2D1947" w:rsidRPr="00D7603F" w:rsidRDefault="002D1947" w:rsidP="00D92DA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2D1947" w:rsidRPr="00D7603F" w:rsidSect="00BA7491">
      <w:headerReference w:type="default" r:id="rId6"/>
      <w:footerReference w:type="even" r:id="rId7"/>
      <w:footerReference w:type="default" r:id="rId8"/>
      <w:footerReference w:type="first" r:id="rId9"/>
      <w:pgSz w:w="11900" w:h="16840"/>
      <w:pgMar w:top="567" w:right="567" w:bottom="567" w:left="567" w:header="56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A8F" w:rsidRDefault="00F23A8F" w:rsidP="00446888">
      <w:pPr>
        <w:spacing w:line="240" w:lineRule="auto"/>
      </w:pPr>
      <w:r>
        <w:separator/>
      </w:r>
    </w:p>
  </w:endnote>
  <w:endnote w:type="continuationSeparator" w:id="1">
    <w:p w:rsidR="00F23A8F" w:rsidRDefault="00F23A8F" w:rsidP="004468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 Subhead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644" w:rsidRDefault="00A61AEF" w:rsidP="00630A88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4064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0644" w:rsidRDefault="0014064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644" w:rsidRPr="00446888" w:rsidRDefault="00A61AEF" w:rsidP="00630A88">
    <w:pPr>
      <w:pStyle w:val="Stopka"/>
      <w:framePr w:wrap="none" w:vAnchor="text" w:hAnchor="margin" w:xAlign="center" w:y="1"/>
      <w:rPr>
        <w:rStyle w:val="Numerstrony"/>
        <w:rFonts w:ascii="Times New Roman" w:hAnsi="Times New Roman" w:cs="Times New Roman"/>
        <w:sz w:val="18"/>
        <w:szCs w:val="18"/>
      </w:rPr>
    </w:pPr>
    <w:r w:rsidRPr="00446888">
      <w:rPr>
        <w:rStyle w:val="Numerstrony"/>
        <w:rFonts w:ascii="Times New Roman" w:hAnsi="Times New Roman" w:cs="Times New Roman"/>
        <w:sz w:val="18"/>
        <w:szCs w:val="18"/>
      </w:rPr>
      <w:fldChar w:fldCharType="begin"/>
    </w:r>
    <w:r w:rsidR="00140644" w:rsidRPr="00446888">
      <w:rPr>
        <w:rStyle w:val="Numerstrony"/>
        <w:rFonts w:ascii="Times New Roman" w:hAnsi="Times New Roman" w:cs="Times New Roman"/>
        <w:sz w:val="18"/>
        <w:szCs w:val="18"/>
      </w:rPr>
      <w:instrText xml:space="preserve">PAGE  </w:instrText>
    </w:r>
    <w:r w:rsidRPr="00446888">
      <w:rPr>
        <w:rStyle w:val="Numerstrony"/>
        <w:rFonts w:ascii="Times New Roman" w:hAnsi="Times New Roman" w:cs="Times New Roman"/>
        <w:sz w:val="18"/>
        <w:szCs w:val="18"/>
      </w:rPr>
      <w:fldChar w:fldCharType="separate"/>
    </w:r>
    <w:r w:rsidR="00476535">
      <w:rPr>
        <w:rStyle w:val="Numerstrony"/>
        <w:rFonts w:ascii="Times New Roman" w:hAnsi="Times New Roman" w:cs="Times New Roman"/>
        <w:noProof/>
        <w:sz w:val="18"/>
        <w:szCs w:val="18"/>
      </w:rPr>
      <w:t>3</w:t>
    </w:r>
    <w:r w:rsidRPr="00446888">
      <w:rPr>
        <w:rStyle w:val="Numerstrony"/>
        <w:rFonts w:ascii="Times New Roman" w:hAnsi="Times New Roman" w:cs="Times New Roman"/>
        <w:sz w:val="18"/>
        <w:szCs w:val="18"/>
      </w:rPr>
      <w:fldChar w:fldCharType="end"/>
    </w:r>
  </w:p>
  <w:p w:rsidR="00140644" w:rsidRDefault="0014064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726" w:rsidRPr="00030726" w:rsidRDefault="00A61AEF" w:rsidP="00FE55E7">
    <w:pPr>
      <w:pStyle w:val="Stopka"/>
      <w:framePr w:wrap="none" w:vAnchor="text" w:hAnchor="margin" w:xAlign="center" w:y="1"/>
      <w:rPr>
        <w:rStyle w:val="Numerstrony"/>
        <w:rFonts w:ascii="Times New Roman" w:hAnsi="Times New Roman" w:cs="Times New Roman"/>
        <w:sz w:val="18"/>
        <w:szCs w:val="18"/>
      </w:rPr>
    </w:pPr>
    <w:r w:rsidRPr="00030726">
      <w:rPr>
        <w:rStyle w:val="Numerstrony"/>
        <w:rFonts w:ascii="Times New Roman" w:hAnsi="Times New Roman" w:cs="Times New Roman"/>
        <w:sz w:val="18"/>
        <w:szCs w:val="18"/>
      </w:rPr>
      <w:fldChar w:fldCharType="begin"/>
    </w:r>
    <w:r w:rsidR="00030726" w:rsidRPr="00030726">
      <w:rPr>
        <w:rStyle w:val="Numerstrony"/>
        <w:rFonts w:ascii="Times New Roman" w:hAnsi="Times New Roman" w:cs="Times New Roman"/>
        <w:sz w:val="18"/>
        <w:szCs w:val="18"/>
      </w:rPr>
      <w:instrText xml:space="preserve">PAGE  </w:instrText>
    </w:r>
    <w:r w:rsidRPr="00030726">
      <w:rPr>
        <w:rStyle w:val="Numerstrony"/>
        <w:rFonts w:ascii="Times New Roman" w:hAnsi="Times New Roman" w:cs="Times New Roman"/>
        <w:sz w:val="18"/>
        <w:szCs w:val="18"/>
      </w:rPr>
      <w:fldChar w:fldCharType="separate"/>
    </w:r>
    <w:r w:rsidR="00476535">
      <w:rPr>
        <w:rStyle w:val="Numerstrony"/>
        <w:rFonts w:ascii="Times New Roman" w:hAnsi="Times New Roman" w:cs="Times New Roman"/>
        <w:noProof/>
        <w:sz w:val="18"/>
        <w:szCs w:val="18"/>
      </w:rPr>
      <w:t>1</w:t>
    </w:r>
    <w:r w:rsidRPr="00030726">
      <w:rPr>
        <w:rStyle w:val="Numerstrony"/>
        <w:rFonts w:ascii="Times New Roman" w:hAnsi="Times New Roman" w:cs="Times New Roman"/>
        <w:sz w:val="18"/>
        <w:szCs w:val="18"/>
      </w:rPr>
      <w:fldChar w:fldCharType="end"/>
    </w:r>
  </w:p>
  <w:p w:rsidR="00030726" w:rsidRDefault="000307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A8F" w:rsidRDefault="00F23A8F" w:rsidP="00446888">
      <w:pPr>
        <w:spacing w:line="240" w:lineRule="auto"/>
      </w:pPr>
      <w:r>
        <w:separator/>
      </w:r>
    </w:p>
  </w:footnote>
  <w:footnote w:type="continuationSeparator" w:id="1">
    <w:p w:rsidR="00F23A8F" w:rsidRDefault="00F23A8F" w:rsidP="0044688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644" w:rsidRPr="00DC73D4" w:rsidRDefault="00140644" w:rsidP="00DC73D4">
    <w:pPr>
      <w:pBdr>
        <w:top w:val="single" w:sz="4" w:space="1" w:color="auto"/>
        <w:bottom w:val="single" w:sz="4" w:space="1" w:color="auto"/>
      </w:pBdr>
      <w:spacing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 w:rsidRPr="008F1006">
      <w:rPr>
        <w:rFonts w:ascii="Times New Roman" w:hAnsi="Times New Roman" w:cs="Times New Roman"/>
        <w:b/>
        <w:sz w:val="20"/>
        <w:szCs w:val="20"/>
      </w:rPr>
      <w:t xml:space="preserve">Języki stosowane: język francuski i język angielski </w:t>
    </w:r>
    <w:r>
      <w:rPr>
        <w:rFonts w:ascii="Times New Roman" w:hAnsi="Times New Roman" w:cs="Times New Roman"/>
        <w:b/>
        <w:sz w:val="20"/>
        <w:szCs w:val="20"/>
      </w:rPr>
      <w:t>I</w:t>
    </w:r>
    <w:r w:rsidR="00030726">
      <w:rPr>
        <w:rFonts w:ascii="Times New Roman" w:hAnsi="Times New Roman" w:cs="Times New Roman"/>
        <w:b/>
        <w:sz w:val="20"/>
        <w:szCs w:val="20"/>
      </w:rPr>
      <w:t>I</w:t>
    </w:r>
    <w:r w:rsidRPr="008F1006">
      <w:rPr>
        <w:rFonts w:ascii="Times New Roman" w:hAnsi="Times New Roman" w:cs="Times New Roman"/>
        <w:b/>
        <w:sz w:val="20"/>
        <w:szCs w:val="20"/>
      </w:rPr>
      <w:t>I rok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0F1"/>
    <w:rsid w:val="00030726"/>
    <w:rsid w:val="000347B5"/>
    <w:rsid w:val="000C5C6E"/>
    <w:rsid w:val="001214EC"/>
    <w:rsid w:val="00140644"/>
    <w:rsid w:val="001515A5"/>
    <w:rsid w:val="00191215"/>
    <w:rsid w:val="001D5F67"/>
    <w:rsid w:val="0021617E"/>
    <w:rsid w:val="00254F52"/>
    <w:rsid w:val="002B059A"/>
    <w:rsid w:val="002D1947"/>
    <w:rsid w:val="002E419F"/>
    <w:rsid w:val="003328AA"/>
    <w:rsid w:val="00337895"/>
    <w:rsid w:val="00352353"/>
    <w:rsid w:val="004448E2"/>
    <w:rsid w:val="00446888"/>
    <w:rsid w:val="00460AFE"/>
    <w:rsid w:val="00467C06"/>
    <w:rsid w:val="00476535"/>
    <w:rsid w:val="00515C2F"/>
    <w:rsid w:val="005520F1"/>
    <w:rsid w:val="00571406"/>
    <w:rsid w:val="00592AB2"/>
    <w:rsid w:val="005C292B"/>
    <w:rsid w:val="005E010D"/>
    <w:rsid w:val="005E40B7"/>
    <w:rsid w:val="0061019B"/>
    <w:rsid w:val="00630A88"/>
    <w:rsid w:val="00657238"/>
    <w:rsid w:val="0067673A"/>
    <w:rsid w:val="006D2BD9"/>
    <w:rsid w:val="007176E0"/>
    <w:rsid w:val="00762A90"/>
    <w:rsid w:val="00790D73"/>
    <w:rsid w:val="007E6ED2"/>
    <w:rsid w:val="007F19D5"/>
    <w:rsid w:val="007F3043"/>
    <w:rsid w:val="00852ABD"/>
    <w:rsid w:val="00880AA6"/>
    <w:rsid w:val="00883104"/>
    <w:rsid w:val="008928DD"/>
    <w:rsid w:val="008950CC"/>
    <w:rsid w:val="008C5E67"/>
    <w:rsid w:val="008F1006"/>
    <w:rsid w:val="00905AFB"/>
    <w:rsid w:val="00916C87"/>
    <w:rsid w:val="009937DA"/>
    <w:rsid w:val="009C3DF1"/>
    <w:rsid w:val="009E4DB4"/>
    <w:rsid w:val="009F3036"/>
    <w:rsid w:val="00A61152"/>
    <w:rsid w:val="00A61AEF"/>
    <w:rsid w:val="00A66866"/>
    <w:rsid w:val="00AB3ED9"/>
    <w:rsid w:val="00B005AB"/>
    <w:rsid w:val="00B43F21"/>
    <w:rsid w:val="00B51A47"/>
    <w:rsid w:val="00B54A1F"/>
    <w:rsid w:val="00B86CB3"/>
    <w:rsid w:val="00B90483"/>
    <w:rsid w:val="00B9093C"/>
    <w:rsid w:val="00BA7491"/>
    <w:rsid w:val="00C656A2"/>
    <w:rsid w:val="00C856CC"/>
    <w:rsid w:val="00C95CCD"/>
    <w:rsid w:val="00CE44EC"/>
    <w:rsid w:val="00D01A4A"/>
    <w:rsid w:val="00D12ACB"/>
    <w:rsid w:val="00D26ABE"/>
    <w:rsid w:val="00D7603F"/>
    <w:rsid w:val="00D87D6A"/>
    <w:rsid w:val="00D92DA0"/>
    <w:rsid w:val="00DC73D4"/>
    <w:rsid w:val="00DF107B"/>
    <w:rsid w:val="00E10BD2"/>
    <w:rsid w:val="00E111BB"/>
    <w:rsid w:val="00E87141"/>
    <w:rsid w:val="00F23A8F"/>
    <w:rsid w:val="00F84736"/>
    <w:rsid w:val="00F95690"/>
    <w:rsid w:val="00F95964"/>
    <w:rsid w:val="00FA1F21"/>
    <w:rsid w:val="00FA319E"/>
    <w:rsid w:val="00FC58B0"/>
    <w:rsid w:val="00FE5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F21"/>
    <w:pPr>
      <w:spacing w:line="276" w:lineRule="auto"/>
      <w:jc w:val="both"/>
    </w:pPr>
    <w:rPr>
      <w:rFonts w:ascii="Minion Pro Subhead" w:hAnsi="Minion Pro Subhea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4688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88"/>
    <w:rPr>
      <w:rFonts w:ascii="Minion Pro Subhead" w:hAnsi="Minion Pro Subhead"/>
    </w:rPr>
  </w:style>
  <w:style w:type="character" w:styleId="Numerstrony">
    <w:name w:val="page number"/>
    <w:basedOn w:val="Domylnaczcionkaakapitu"/>
    <w:uiPriority w:val="99"/>
    <w:semiHidden/>
    <w:unhideWhenUsed/>
    <w:rsid w:val="00446888"/>
  </w:style>
  <w:style w:type="paragraph" w:styleId="Nagwek">
    <w:name w:val="header"/>
    <w:basedOn w:val="Normalny"/>
    <w:link w:val="NagwekZnak"/>
    <w:uiPriority w:val="99"/>
    <w:unhideWhenUsed/>
    <w:rsid w:val="0044688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88"/>
    <w:rPr>
      <w:rFonts w:ascii="Minion Pro Subhead" w:hAnsi="Minion Pro Subhead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D92DA0"/>
    <w:pPr>
      <w:spacing w:line="240" w:lineRule="auto"/>
    </w:pPr>
    <w:rPr>
      <w:rFonts w:ascii="Times New Roman" w:hAnsi="Times New Roman" w:cs="Times New Roman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D92DA0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1396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Malinowska</dc:creator>
  <cp:lastModifiedBy>Dell</cp:lastModifiedBy>
  <cp:revision>2</cp:revision>
  <dcterms:created xsi:type="dcterms:W3CDTF">2020-03-19T13:13:00Z</dcterms:created>
  <dcterms:modified xsi:type="dcterms:W3CDTF">2020-03-19T13:13:00Z</dcterms:modified>
</cp:coreProperties>
</file>