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DCF9D" w14:textId="77777777" w:rsid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Punkt Konsultacyjny Przedsiębiorczości Akademickiej UŚ</w:t>
      </w:r>
    </w:p>
    <w:p w14:paraId="60228B7C" w14:textId="77777777" w:rsid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Czy masz pomysł na biznes, projekt społeczny, kreatywny projekt kulturalny lub artystyczny, ale nie wiesz, od czego zacząć?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musisz być ekspertem od przedsiębiorczości, aby skorzystać z naszego wsparcia!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spinPLACE to miejsce dla każdego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bez względu na kierunek studiów i dotychczasowe doświadczenie. Dołącz do nas, by rozwijać swoje umiejętności i wprowadzać swoje pomysły w życie!</w:t>
      </w:r>
    </w:p>
    <w:p w14:paraId="284DEF89" w14:textId="73AB4628" w:rsidR="00790FC6" w:rsidRDefault="00790FC6" w:rsidP="00790FC6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0EB2C4A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Co oferujemy?</w:t>
      </w:r>
    </w:p>
    <w:p w14:paraId="690F04B2" w14:textId="77777777" w:rsidR="00790FC6" w:rsidRPr="00790FC6" w:rsidRDefault="00790FC6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1. Rozwój Twojego pomysłu – niezależnie od dziedziny:</w:t>
      </w:r>
    </w:p>
    <w:p w14:paraId="00341D80" w14:textId="77777777"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Wsparcie w przygotowaniu Twojego projektu:</w:t>
      </w:r>
    </w:p>
    <w:p w14:paraId="6A5C5C23" w14:textId="1D822789" w:rsidR="00790FC6" w:rsidRPr="00790FC6" w:rsidRDefault="00790FC6" w:rsidP="00790FC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Pomożemy Ci zrozumieć, jak przekształcić Twoją pasję w konkretną inicjatywę, niezależnie od tego, czy jest to wystawa artystyczna, projekt społeczny</w:t>
      </w:r>
      <w:r w:rsidR="00EE1909">
        <w:rPr>
          <w:rFonts w:ascii="Times New Roman" w:eastAsia="Times New Roman" w:hAnsi="Times New Roman" w:cs="Times New Roman"/>
          <w:lang w:eastAsia="pl-PL"/>
        </w:rPr>
        <w:t xml:space="preserve"> czy pomysł biznesowy</w:t>
      </w:r>
      <w:r w:rsidRPr="00790FC6">
        <w:rPr>
          <w:rFonts w:ascii="Times New Roman" w:eastAsia="Times New Roman" w:hAnsi="Times New Roman" w:cs="Times New Roman"/>
          <w:lang w:eastAsia="pl-PL"/>
        </w:rPr>
        <w:t>.</w:t>
      </w:r>
    </w:p>
    <w:p w14:paraId="7447A419" w14:textId="77777777" w:rsidR="00790FC6" w:rsidRPr="00790FC6" w:rsidRDefault="00790FC6" w:rsidP="00790FC6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Generowanie i testowanie pomysłów:</w:t>
      </w:r>
    </w:p>
    <w:p w14:paraId="7B6F4532" w14:textId="77777777" w:rsidR="00790FC6" w:rsidRPr="00790FC6" w:rsidRDefault="00790FC6" w:rsidP="00790FC6">
      <w:pPr>
        <w:numPr>
          <w:ilvl w:val="1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 masz konkretnego pomysłu? Nic nie szkodzi! Poprowadzimy Cię przez proces twórczy, który pomoże odkryć nowe możliwości w Twojej dziedzinie.</w:t>
      </w:r>
    </w:p>
    <w:p w14:paraId="76BE8194" w14:textId="49BFE533" w:rsidR="00790FC6" w:rsidRPr="00790FC6" w:rsidRDefault="00790FC6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2. Umiejętności przydatne w karierze:</w:t>
      </w:r>
    </w:p>
    <w:p w14:paraId="2F3932F2" w14:textId="77777777" w:rsidR="00EE1909" w:rsidRPr="00790FC6" w:rsidRDefault="00EE1909" w:rsidP="00EE1909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Projekty społeczne i edukacyjne:</w:t>
      </w:r>
    </w:p>
    <w:p w14:paraId="69F126D8" w14:textId="3B614322" w:rsidR="00EE1909" w:rsidRDefault="00EE1909" w:rsidP="00EE1909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M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ożesz wykorzystać swoje umiejętności do opracowania innowacyjnych projektów </w:t>
      </w:r>
      <w:r>
        <w:rPr>
          <w:rFonts w:ascii="Times New Roman" w:eastAsia="Times New Roman" w:hAnsi="Times New Roman" w:cs="Times New Roman"/>
          <w:lang w:eastAsia="pl-PL"/>
        </w:rPr>
        <w:t xml:space="preserve">biznesowych, </w:t>
      </w:r>
      <w:r w:rsidRPr="00790FC6">
        <w:rPr>
          <w:rFonts w:ascii="Times New Roman" w:eastAsia="Times New Roman" w:hAnsi="Times New Roman" w:cs="Times New Roman"/>
          <w:lang w:eastAsia="pl-PL"/>
        </w:rPr>
        <w:t>edukacyjnych lub społecznych.</w:t>
      </w:r>
      <w:r>
        <w:rPr>
          <w:rFonts w:ascii="Times New Roman" w:eastAsia="Times New Roman" w:hAnsi="Times New Roman" w:cs="Times New Roman"/>
          <w:lang w:eastAsia="pl-PL"/>
        </w:rPr>
        <w:t xml:space="preserve"> </w:t>
      </w:r>
    </w:p>
    <w:p w14:paraId="057DF2B2" w14:textId="61C8A865"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Prezentowanie i pitchowanie pomysłów:</w:t>
      </w:r>
    </w:p>
    <w:p w14:paraId="4BD447BE" w14:textId="77777777" w:rsidR="00790FC6" w:rsidRPr="00790FC6" w:rsidRDefault="00790FC6" w:rsidP="00790FC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Nauczymy Cię, jak przekonująco opowiadać o swoich projektach – przydatne nie tylko w biznesie, ale także w życiu zawodowym, np. podczas obrony pracy magisterskiej czy aplikowania o granty.</w:t>
      </w:r>
    </w:p>
    <w:p w14:paraId="29D11CE4" w14:textId="77777777" w:rsidR="00790FC6" w:rsidRPr="00790FC6" w:rsidRDefault="00790FC6" w:rsidP="00790FC6">
      <w:pPr>
        <w:numPr>
          <w:ilvl w:val="0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Tworzenie skutecznych prezentacji:</w:t>
      </w:r>
    </w:p>
    <w:p w14:paraId="564E1AA3" w14:textId="77777777" w:rsidR="00790FC6" w:rsidRPr="00790FC6" w:rsidRDefault="00790FC6" w:rsidP="00790FC6">
      <w:pPr>
        <w:numPr>
          <w:ilvl w:val="1"/>
          <w:numId w:val="2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Jak przygotować slajdy, które zrobią wrażenie? Jak prowadzić prezentację z pewnością siebie? U nas się tego nauczysz!</w:t>
      </w:r>
    </w:p>
    <w:p w14:paraId="5405EB67" w14:textId="26F9012E" w:rsidR="00790FC6" w:rsidRPr="00790FC6" w:rsidRDefault="00EE1909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3</w:t>
      </w:r>
      <w:r w:rsidR="00790FC6" w:rsidRPr="00790FC6">
        <w:rPr>
          <w:rFonts w:ascii="Times New Roman" w:eastAsia="Times New Roman" w:hAnsi="Times New Roman" w:cs="Times New Roman"/>
          <w:b/>
          <w:bCs/>
          <w:lang w:eastAsia="pl-PL"/>
        </w:rPr>
        <w:t>. Kontakty i promocja:</w:t>
      </w:r>
    </w:p>
    <w:p w14:paraId="0224C2F0" w14:textId="77777777"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Sieć współpracy:</w:t>
      </w:r>
    </w:p>
    <w:p w14:paraId="57570F9B" w14:textId="77777777" w:rsidR="00790FC6" w:rsidRPr="00790FC6" w:rsidRDefault="00790FC6" w:rsidP="00790FC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Połączymy Cię z osobami i instytucjami, które mogą pomóc Ci rozwijać Twój projekt.</w:t>
      </w:r>
    </w:p>
    <w:p w14:paraId="41FEA3C6" w14:textId="77777777" w:rsidR="00790FC6" w:rsidRPr="00790FC6" w:rsidRDefault="00790FC6" w:rsidP="00790FC6">
      <w:pPr>
        <w:numPr>
          <w:ilvl w:val="0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Promocja projektów:</w:t>
      </w:r>
    </w:p>
    <w:p w14:paraId="60DDB413" w14:textId="1D593257" w:rsidR="00790FC6" w:rsidRDefault="00790FC6" w:rsidP="00790FC6">
      <w:pPr>
        <w:numPr>
          <w:ilvl w:val="1"/>
          <w:numId w:val="4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Uniwersytet Śląski aktywnie wspiera inicjatywy swoich studentów i absolwentów – pomożemy Ci dotrzeć do szerszego grona odbiorców.</w:t>
      </w:r>
    </w:p>
    <w:p w14:paraId="01ECF5EC" w14:textId="7AA308B1" w:rsidR="00EE1909" w:rsidRDefault="00EE1909" w:rsidP="00EE19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5B9163B7" w14:textId="77777777" w:rsidR="00EE1909" w:rsidRPr="00790FC6" w:rsidRDefault="00EE1909" w:rsidP="00EE190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</w:p>
    <w:p w14:paraId="3452323E" w14:textId="08C19B73" w:rsidR="00790FC6" w:rsidRPr="00790FC6" w:rsidRDefault="00EE1909" w:rsidP="00790FC6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4</w:t>
      </w:r>
      <w:r w:rsidR="00790FC6" w:rsidRPr="00790FC6">
        <w:rPr>
          <w:rFonts w:ascii="Times New Roman" w:eastAsia="Times New Roman" w:hAnsi="Times New Roman" w:cs="Times New Roman"/>
          <w:b/>
          <w:bCs/>
          <w:lang w:eastAsia="pl-PL"/>
        </w:rPr>
        <w:t>. Wsparcie techniczne i prawne:</w:t>
      </w:r>
    </w:p>
    <w:p w14:paraId="505E393B" w14:textId="77777777" w:rsidR="00790FC6" w:rsidRPr="00790FC6" w:rsidRDefault="00790FC6" w:rsidP="00790F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Ochrona własności intelektualnej:</w:t>
      </w:r>
    </w:p>
    <w:p w14:paraId="49C67BED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Pomagamy w procesie uzyskiwania patentów, praw autorskich i zabezpieczania Twoich pomysłów.</w:t>
      </w:r>
    </w:p>
    <w:p w14:paraId="5E8D17BA" w14:textId="77777777" w:rsidR="00790FC6" w:rsidRPr="00790FC6" w:rsidRDefault="00790FC6" w:rsidP="00790FC6">
      <w:pPr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Prototypowanie:</w:t>
      </w:r>
    </w:p>
    <w:p w14:paraId="65D4123C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Niezależnie od tego, czy tworzysz fizyczny produkt, czy koncepcję artystyczną, wspieramy prototypowanie i realizację Twoich projektów.</w:t>
      </w:r>
    </w:p>
    <w:p w14:paraId="13CC7592" w14:textId="77777777" w:rsidR="00790FC6" w:rsidRPr="00790FC6" w:rsidRDefault="00790FC6" w:rsidP="00790FC6">
      <w:pPr>
        <w:numPr>
          <w:ilvl w:val="1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Posiadamy zaplecze specjalistyczne jak drukarki 3D.</w:t>
      </w:r>
    </w:p>
    <w:p w14:paraId="25C7197D" w14:textId="77777777" w:rsidR="00790FC6" w:rsidRPr="00790FC6" w:rsidRDefault="00E310E5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71B3A4AE">
          <v:rect id="_x0000_i1025" style="width:470.3pt;height:1.5pt" o:hralign="center" o:hrstd="t" o:hr="t" fillcolor="#a0a0a0" stroked="f"/>
        </w:pict>
      </w:r>
    </w:p>
    <w:p w14:paraId="622993C5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Dla kogo jest spinPLACE?</w:t>
      </w:r>
    </w:p>
    <w:p w14:paraId="7016D1B8" w14:textId="6327D7FF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Dla każdego studenta i absolwenta Uniwersytetu Śląskiego!</w:t>
      </w:r>
      <w:r w:rsidRPr="00790FC6">
        <w:rPr>
          <w:rFonts w:ascii="Times New Roman" w:eastAsia="Times New Roman" w:hAnsi="Times New Roman" w:cs="Times New Roman"/>
          <w:lang w:eastAsia="pl-PL"/>
        </w:rPr>
        <w:br/>
      </w:r>
      <w:r w:rsidR="00EE1909" w:rsidRPr="00EE1909">
        <w:rPr>
          <w:rFonts w:ascii="Times New Roman" w:eastAsia="Times New Roman" w:hAnsi="Times New Roman" w:cs="Times New Roman"/>
          <w:lang w:eastAsia="pl-PL"/>
        </w:rPr>
        <w:t>Niezależnie od tego czy studiujesz nauki humanistyczne, artystyczne, przyrodnicze czy techniczne</w:t>
      </w:r>
      <w:r w:rsidRPr="00790FC6">
        <w:rPr>
          <w:rFonts w:ascii="Times New Roman" w:eastAsia="Times New Roman" w:hAnsi="Times New Roman" w:cs="Times New Roman"/>
          <w:lang w:eastAsia="pl-PL"/>
        </w:rPr>
        <w:t>, znajdziesz u nas przestrzeń do rozwoju swoich pomysłów. spinPLACE jest miejscem, które łączy różne dziedziny i inspiruje do współpracy.</w:t>
      </w:r>
    </w:p>
    <w:p w14:paraId="367861ED" w14:textId="77777777" w:rsidR="00790FC6" w:rsidRPr="00790FC6" w:rsidRDefault="00E310E5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13C18A32">
          <v:rect id="_x0000_i1026" style="width:470.3pt;height:1.5pt" o:hralign="center" o:hrstd="t" o:hr="t" fillcolor="#a0a0a0" stroked="f"/>
        </w:pict>
      </w:r>
    </w:p>
    <w:p w14:paraId="43519218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Jak się z nami skontaktować?</w:t>
      </w:r>
    </w:p>
    <w:p w14:paraId="2B5E8A1F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Punkt konsultacyjny działa w Scale-up przy ul. Bankowej 5 w Katowicach po uprzedniej rezerwacji mailowej.</w:t>
      </w:r>
    </w:p>
    <w:p w14:paraId="64E59436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Harmonogram:</w:t>
      </w:r>
    </w:p>
    <w:p w14:paraId="7DADCE3B" w14:textId="493F6282" w:rsidR="00790FC6" w:rsidRPr="00790FC6" w:rsidRDefault="00EE1909" w:rsidP="00790FC6">
      <w:pPr>
        <w:numPr>
          <w:ilvl w:val="0"/>
          <w:numId w:val="6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Marzec </w:t>
      </w:r>
      <w:r w:rsidR="00790FC6" w:rsidRPr="00790FC6">
        <w:rPr>
          <w:rFonts w:ascii="Times New Roman" w:eastAsia="Times New Roman" w:hAnsi="Times New Roman" w:cs="Times New Roman"/>
          <w:lang w:eastAsia="pl-PL"/>
        </w:rPr>
        <w:t>5.03, 12.03</w:t>
      </w:r>
      <w:r>
        <w:rPr>
          <w:rFonts w:ascii="Times New Roman" w:eastAsia="Times New Roman" w:hAnsi="Times New Roman" w:cs="Times New Roman"/>
          <w:lang w:eastAsia="pl-PL"/>
        </w:rPr>
        <w:t>, 19.03, 26.03</w:t>
      </w:r>
    </w:p>
    <w:p w14:paraId="0FCD9776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Godziny otwarcia: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 11:00–13:00</w:t>
      </w:r>
      <w:r w:rsidRPr="00790FC6">
        <w:rPr>
          <w:rFonts w:ascii="Times New Roman" w:eastAsia="Times New Roman" w:hAnsi="Times New Roman" w:cs="Times New Roman"/>
          <w:lang w:eastAsia="pl-PL"/>
        </w:rPr>
        <w:br/>
      </w: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Rejestracja:</w:t>
      </w:r>
      <w:r w:rsidRPr="00790FC6">
        <w:rPr>
          <w:rFonts w:ascii="Times New Roman" w:eastAsia="Times New Roman" w:hAnsi="Times New Roman" w:cs="Times New Roman"/>
          <w:lang w:eastAsia="pl-PL"/>
        </w:rPr>
        <w:t xml:space="preserve"> transfer@us.edu.pl</w:t>
      </w:r>
    </w:p>
    <w:p w14:paraId="5D383E3E" w14:textId="77777777" w:rsidR="00790FC6" w:rsidRPr="00790FC6" w:rsidRDefault="00E310E5" w:rsidP="00790FC6">
      <w:pPr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pict w14:anchorId="02DF51B2">
          <v:rect id="_x0000_i1027" style="width:470.3pt;height:1.5pt" o:hralign="center" o:hrstd="t" o:hr="t" fillcolor="#a0a0a0" stroked="f"/>
        </w:pict>
      </w:r>
    </w:p>
    <w:p w14:paraId="51B8A917" w14:textId="77777777" w:rsidR="00790FC6" w:rsidRPr="00790FC6" w:rsidRDefault="00790FC6" w:rsidP="00790FC6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lang w:eastAsia="pl-PL"/>
        </w:rPr>
      </w:pPr>
      <w:r w:rsidRPr="00790FC6">
        <w:rPr>
          <w:rFonts w:ascii="Times New Roman" w:eastAsia="Times New Roman" w:hAnsi="Times New Roman" w:cs="Times New Roman"/>
          <w:b/>
          <w:bCs/>
          <w:lang w:eastAsia="pl-PL"/>
        </w:rPr>
        <w:t>Rozwijaj swoje pasje i pomysły razem z nami!</w:t>
      </w:r>
    </w:p>
    <w:p w14:paraId="343BA5A8" w14:textId="77777777" w:rsidR="00790FC6" w:rsidRPr="00790FC6" w:rsidRDefault="00790FC6" w:rsidP="00790FC6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pl-PL"/>
        </w:rPr>
      </w:pPr>
      <w:r w:rsidRPr="00790FC6">
        <w:rPr>
          <w:rFonts w:ascii="Times New Roman" w:eastAsia="Times New Roman" w:hAnsi="Times New Roman" w:cs="Times New Roman"/>
          <w:lang w:eastAsia="pl-PL"/>
        </w:rPr>
        <w:t>Nie musisz być ekspertem od przedsiębiorczości, by zacząć. Wystarczy Twoja pasja, a my pomożemy Ci zrobić kolejny krok!</w:t>
      </w:r>
    </w:p>
    <w:p w14:paraId="6F4EF0C0" w14:textId="77777777" w:rsidR="00790FC6" w:rsidRDefault="00790FC6" w:rsidP="00790FC6"/>
    <w:p w14:paraId="60FF8944" w14:textId="4641D0AB" w:rsidR="00790FC6" w:rsidRDefault="00790FC6" w:rsidP="00790FC6"/>
    <w:p w14:paraId="4C4BCFBE" w14:textId="77777777" w:rsidR="00790FC6" w:rsidRPr="00790FC6" w:rsidRDefault="00790FC6" w:rsidP="00790FC6"/>
    <w:sectPr w:rsidR="00790FC6" w:rsidRPr="00790FC6" w:rsidSect="00DE77C3">
      <w:headerReference w:type="default" r:id="rId8"/>
      <w:footerReference w:type="default" r:id="rId9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E6C2A" w14:textId="77777777" w:rsidR="003A362A" w:rsidRDefault="003A362A" w:rsidP="003A362A">
      <w:r>
        <w:separator/>
      </w:r>
    </w:p>
  </w:endnote>
  <w:endnote w:type="continuationSeparator" w:id="0">
    <w:p w14:paraId="09C707DB" w14:textId="77777777" w:rsidR="003A362A" w:rsidRDefault="003A362A" w:rsidP="003A3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T Sans">
    <w:altName w:val="PT Sans"/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6FC6" w14:textId="55FAD935" w:rsidR="00DE77C3" w:rsidRDefault="00DE77C3" w:rsidP="00DE77C3">
    <w:pPr>
      <w:pStyle w:val="Stopka"/>
    </w:pPr>
  </w:p>
  <w:tbl>
    <w:tblPr>
      <w:tblStyle w:val="Tabela-Siatka"/>
      <w:tblW w:w="9694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113" w:type="dxa"/>
      </w:tblCellMar>
      <w:tblLook w:val="04A0" w:firstRow="1" w:lastRow="0" w:firstColumn="1" w:lastColumn="0" w:noHBand="0" w:noVBand="1"/>
    </w:tblPr>
    <w:tblGrid>
      <w:gridCol w:w="3119"/>
      <w:gridCol w:w="2889"/>
      <w:gridCol w:w="3686"/>
    </w:tblGrid>
    <w:tr w:rsidR="00DE77C3" w:rsidRPr="00330722" w14:paraId="7DE8A333" w14:textId="77777777" w:rsidTr="00EB7528">
      <w:trPr>
        <w:trHeight w:val="700"/>
      </w:trPr>
      <w:tc>
        <w:tcPr>
          <w:tcW w:w="3119" w:type="dxa"/>
          <w:tcBorders>
            <w:top w:val="single" w:sz="12" w:space="0" w:color="808080" w:themeColor="background1" w:themeShade="80"/>
          </w:tcBorders>
        </w:tcPr>
        <w:p w14:paraId="62DDDE63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bookmarkStart w:id="2" w:name="_Hlk98499597"/>
          <w:bookmarkStart w:id="3" w:name="_Hlk98499598"/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BIURO PROJEKTU</w:t>
          </w:r>
        </w:p>
        <w:p w14:paraId="74A96589" w14:textId="77777777" w:rsidR="00DE77C3" w:rsidRPr="0055606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</w:pP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>Uniwersytet Śląski w Katowicach</w:t>
          </w:r>
          <w:r w:rsidRPr="00330722"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br/>
            <w:t>40–007 Katowice, ul. Bankowa 12, p.</w:t>
          </w:r>
          <w:r>
            <w:rPr>
              <w:rFonts w:ascii="PT Sans" w:hAnsi="PT Sans" w:cstheme="minorHAnsi"/>
              <w:color w:val="404040" w:themeColor="text1" w:themeTint="BF"/>
              <w:sz w:val="16"/>
              <w:szCs w:val="18"/>
            </w:rPr>
            <w:t xml:space="preserve"> 2.7</w:t>
          </w:r>
        </w:p>
      </w:tc>
      <w:tc>
        <w:tcPr>
          <w:tcW w:w="2889" w:type="dxa"/>
          <w:tcBorders>
            <w:top w:val="single" w:sz="12" w:space="0" w:color="808080" w:themeColor="background1" w:themeShade="80"/>
          </w:tcBorders>
        </w:tcPr>
        <w:p w14:paraId="21A9365A" w14:textId="77777777" w:rsidR="00DE77C3" w:rsidRPr="00330722" w:rsidRDefault="00DE77C3" w:rsidP="00DE77C3">
          <w:pPr>
            <w:pStyle w:val="Stopka"/>
            <w:rPr>
              <w:rFonts w:ascii="PT Sans" w:hAnsi="PT Sans" w:cstheme="minorHAnsi"/>
              <w:color w:val="404040" w:themeColor="text1" w:themeTint="BF"/>
              <w:sz w:val="18"/>
              <w:szCs w:val="18"/>
            </w:rPr>
          </w:pPr>
        </w:p>
      </w:tc>
      <w:tc>
        <w:tcPr>
          <w:tcW w:w="3686" w:type="dxa"/>
          <w:tcBorders>
            <w:top w:val="single" w:sz="12" w:space="0" w:color="808080" w:themeColor="background1" w:themeShade="80"/>
          </w:tcBorders>
        </w:tcPr>
        <w:p w14:paraId="7396DEA7" w14:textId="77777777" w:rsidR="00DE77C3" w:rsidRPr="00330722" w:rsidRDefault="00DE77C3" w:rsidP="00DE77C3">
          <w:pPr>
            <w:pStyle w:val="Stopka"/>
            <w:ind w:left="317" w:right="34" w:hanging="317"/>
            <w:rPr>
              <w:rFonts w:ascii="PT Sans" w:hAnsi="PT Sans"/>
              <w:color w:val="404040" w:themeColor="text1" w:themeTint="BF"/>
              <w:sz w:val="18"/>
              <w:szCs w:val="18"/>
            </w:rPr>
          </w:pPr>
          <w:r w:rsidRPr="00330722">
            <w:rPr>
              <w:rFonts w:ascii="PT Sans" w:hAnsi="PT Sans" w:cstheme="minorHAnsi"/>
              <w:noProof/>
              <w:color w:val="404040" w:themeColor="text1" w:themeTint="BF"/>
              <w:sz w:val="18"/>
              <w:szCs w:val="18"/>
              <w:lang w:eastAsia="pl-PL"/>
            </w:rPr>
            <w:drawing>
              <wp:inline distT="0" distB="0" distL="0" distR="0" wp14:anchorId="3D104EE3" wp14:editId="35AF1D74">
                <wp:extent cx="2174562" cy="257175"/>
                <wp:effectExtent l="0" t="0" r="0" b="0"/>
                <wp:docPr id="17" name="Obraz 17" descr="C:\Users\spyt\AppData\Local\Microsoft\Windows\INetCache\Content.Word\US_BP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:\Users\spyt\AppData\Local\Microsoft\Windows\INetCache\Content.Word\US_BP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7516" cy="262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2"/>
    <w:bookmarkEnd w:id="3"/>
  </w:tbl>
  <w:p w14:paraId="60225810" w14:textId="5D425D1C" w:rsidR="00DE77C3" w:rsidRDefault="00DE77C3">
    <w:pPr>
      <w:pStyle w:val="Stopka"/>
    </w:pPr>
  </w:p>
  <w:p w14:paraId="722C8666" w14:textId="77777777" w:rsidR="00DE77C3" w:rsidRDefault="00DE77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7651C1" w14:textId="77777777" w:rsidR="003A362A" w:rsidRDefault="003A362A" w:rsidP="003A362A">
      <w:r>
        <w:separator/>
      </w:r>
    </w:p>
  </w:footnote>
  <w:footnote w:type="continuationSeparator" w:id="0">
    <w:p w14:paraId="6649F0A2" w14:textId="77777777" w:rsidR="003A362A" w:rsidRDefault="003A362A" w:rsidP="003A3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BB42E" w14:textId="5279671C" w:rsidR="003A362A" w:rsidRDefault="003A362A">
    <w:pPr>
      <w:pStyle w:val="Nagwek"/>
    </w:pPr>
    <w:bookmarkStart w:id="0" w:name="_Hlk161908664"/>
    <w:r>
      <w:rPr>
        <w:b/>
        <w:bCs/>
        <w:noProof/>
      </w:rPr>
      <w:drawing>
        <wp:inline distT="0" distB="0" distL="0" distR="0" wp14:anchorId="1BA087D9" wp14:editId="788852D1">
          <wp:extent cx="5755005" cy="420370"/>
          <wp:effectExtent l="0" t="0" r="0" b="0"/>
          <wp:docPr id="16" name="Obraz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005" cy="4203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7873F6D" w14:textId="77777777" w:rsidR="003A362A" w:rsidRDefault="003A362A">
    <w:pPr>
      <w:pStyle w:val="Nagwek"/>
    </w:pPr>
  </w:p>
  <w:p w14:paraId="16756E3F" w14:textId="4F77D0FA" w:rsidR="003A362A" w:rsidRDefault="003A362A" w:rsidP="003A362A">
    <w:pPr>
      <w:pStyle w:val="Nagwek"/>
      <w:jc w:val="center"/>
    </w:pPr>
    <w:r>
      <w:t xml:space="preserve">Projekt pt. </w:t>
    </w:r>
    <w:r w:rsidRPr="003A362A">
      <w:rPr>
        <w:b/>
        <w:bCs/>
      </w:rPr>
      <w:t>„</w:t>
    </w:r>
    <w:bookmarkStart w:id="1" w:name="_Hlk166224953"/>
    <w:r w:rsidRPr="003A362A">
      <w:rPr>
        <w:b/>
        <w:bCs/>
      </w:rPr>
      <w:t>jUŚt transition - Potencjał Uniwersytetu Śląskiego podstawą Sprawiedliwej Transformacji regionu</w:t>
    </w:r>
    <w:bookmarkEnd w:id="1"/>
    <w:r>
      <w:rPr>
        <w:b/>
        <w:bCs/>
      </w:rPr>
      <w:t>”</w:t>
    </w:r>
  </w:p>
  <w:bookmarkEnd w:id="0"/>
  <w:p w14:paraId="4F3270FE" w14:textId="77777777" w:rsidR="003A362A" w:rsidRDefault="003A362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B278B"/>
    <w:multiLevelType w:val="multilevel"/>
    <w:tmpl w:val="6CFE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0926D7"/>
    <w:multiLevelType w:val="multilevel"/>
    <w:tmpl w:val="7F545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2128D8"/>
    <w:multiLevelType w:val="multilevel"/>
    <w:tmpl w:val="615C6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DF6A62"/>
    <w:multiLevelType w:val="multilevel"/>
    <w:tmpl w:val="0A188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6494C5C"/>
    <w:multiLevelType w:val="multilevel"/>
    <w:tmpl w:val="69683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712799"/>
    <w:multiLevelType w:val="multilevel"/>
    <w:tmpl w:val="9AFC6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VData" w:val="ew0KICAiZG9jSUQiOiAiOWIzYjA4YjAtYzJiNy00YmFlLTk0YjAtOTQ5MDBhODNhNzQ4Ig0KfQ=="/>
    <w:docVar w:name="GVData0" w:val="(end)"/>
  </w:docVars>
  <w:rsids>
    <w:rsidRoot w:val="003A362A"/>
    <w:rsid w:val="00002F41"/>
    <w:rsid w:val="00061F6E"/>
    <w:rsid w:val="00075CC2"/>
    <w:rsid w:val="00096087"/>
    <w:rsid w:val="000C6215"/>
    <w:rsid w:val="000E16C0"/>
    <w:rsid w:val="000E5894"/>
    <w:rsid w:val="000F2674"/>
    <w:rsid w:val="000F5CDD"/>
    <w:rsid w:val="001034BA"/>
    <w:rsid w:val="0014475B"/>
    <w:rsid w:val="001813F9"/>
    <w:rsid w:val="001B288F"/>
    <w:rsid w:val="001C0ED1"/>
    <w:rsid w:val="001D1BC7"/>
    <w:rsid w:val="001F5309"/>
    <w:rsid w:val="00204BE4"/>
    <w:rsid w:val="00226D95"/>
    <w:rsid w:val="0024695B"/>
    <w:rsid w:val="0025701D"/>
    <w:rsid w:val="002655CD"/>
    <w:rsid w:val="002C319F"/>
    <w:rsid w:val="002C5795"/>
    <w:rsid w:val="002D77D4"/>
    <w:rsid w:val="002F0ADF"/>
    <w:rsid w:val="002F6A17"/>
    <w:rsid w:val="00304B54"/>
    <w:rsid w:val="00311C93"/>
    <w:rsid w:val="00386389"/>
    <w:rsid w:val="00395A81"/>
    <w:rsid w:val="003A362A"/>
    <w:rsid w:val="003A48C7"/>
    <w:rsid w:val="00444593"/>
    <w:rsid w:val="00462382"/>
    <w:rsid w:val="00481CB0"/>
    <w:rsid w:val="00481FF5"/>
    <w:rsid w:val="004A460C"/>
    <w:rsid w:val="004A61C5"/>
    <w:rsid w:val="004B02E1"/>
    <w:rsid w:val="004C0ED1"/>
    <w:rsid w:val="004D26F2"/>
    <w:rsid w:val="004D7775"/>
    <w:rsid w:val="004F76F6"/>
    <w:rsid w:val="005165EA"/>
    <w:rsid w:val="005A3595"/>
    <w:rsid w:val="005C00B8"/>
    <w:rsid w:val="006837CB"/>
    <w:rsid w:val="007021AD"/>
    <w:rsid w:val="00790FC6"/>
    <w:rsid w:val="007A650A"/>
    <w:rsid w:val="007B4B28"/>
    <w:rsid w:val="007C2E0C"/>
    <w:rsid w:val="007C2FF0"/>
    <w:rsid w:val="007D130A"/>
    <w:rsid w:val="007D34CC"/>
    <w:rsid w:val="00825808"/>
    <w:rsid w:val="00877CC0"/>
    <w:rsid w:val="008A4E97"/>
    <w:rsid w:val="008C6183"/>
    <w:rsid w:val="008D411F"/>
    <w:rsid w:val="008D5DBA"/>
    <w:rsid w:val="009048FF"/>
    <w:rsid w:val="00947F4A"/>
    <w:rsid w:val="0095257E"/>
    <w:rsid w:val="009C007B"/>
    <w:rsid w:val="009E2645"/>
    <w:rsid w:val="00A8459B"/>
    <w:rsid w:val="00AC7059"/>
    <w:rsid w:val="00BA6730"/>
    <w:rsid w:val="00BC3A12"/>
    <w:rsid w:val="00BF6F08"/>
    <w:rsid w:val="00C071FA"/>
    <w:rsid w:val="00C21192"/>
    <w:rsid w:val="00C6579D"/>
    <w:rsid w:val="00C755C6"/>
    <w:rsid w:val="00CC7CFD"/>
    <w:rsid w:val="00D01DE4"/>
    <w:rsid w:val="00D10719"/>
    <w:rsid w:val="00D26F12"/>
    <w:rsid w:val="00D81F3E"/>
    <w:rsid w:val="00DC3C98"/>
    <w:rsid w:val="00DC7C98"/>
    <w:rsid w:val="00DE3EEC"/>
    <w:rsid w:val="00DE6C12"/>
    <w:rsid w:val="00DE77C3"/>
    <w:rsid w:val="00E25A63"/>
    <w:rsid w:val="00E310E5"/>
    <w:rsid w:val="00E433DE"/>
    <w:rsid w:val="00E643F1"/>
    <w:rsid w:val="00EB6DA8"/>
    <w:rsid w:val="00EC6E1E"/>
    <w:rsid w:val="00EE1909"/>
    <w:rsid w:val="00EE3909"/>
    <w:rsid w:val="00F220F7"/>
    <w:rsid w:val="00F2272D"/>
    <w:rsid w:val="00F231CF"/>
    <w:rsid w:val="00F320D6"/>
    <w:rsid w:val="00F42947"/>
    <w:rsid w:val="00F46BCB"/>
    <w:rsid w:val="00F97E21"/>
    <w:rsid w:val="00FB368A"/>
    <w:rsid w:val="00FD129C"/>
    <w:rsid w:val="00FD79AB"/>
    <w:rsid w:val="00FE0722"/>
    <w:rsid w:val="00FE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42F4BA0D"/>
  <w15:chartTrackingRefBased/>
  <w15:docId w15:val="{74365C08-75EC-45C1-BE88-B516A59AF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0FC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362A"/>
  </w:style>
  <w:style w:type="paragraph" w:styleId="Stopka">
    <w:name w:val="footer"/>
    <w:basedOn w:val="Normalny"/>
    <w:link w:val="StopkaZnak"/>
    <w:uiPriority w:val="99"/>
    <w:unhideWhenUsed/>
    <w:rsid w:val="003A36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362A"/>
  </w:style>
  <w:style w:type="table" w:styleId="Tabela-Siatka">
    <w:name w:val="Table Grid"/>
    <w:basedOn w:val="Standardowy"/>
    <w:uiPriority w:val="59"/>
    <w:rsid w:val="00DE77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DC3C9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C3C98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C3C98"/>
    <w:pPr>
      <w:spacing w:after="200" w:line="276" w:lineRule="auto"/>
      <w:ind w:left="720"/>
      <w:contextualSpacing/>
    </w:pPr>
    <w:rPr>
      <w:rFonts w:ascii="Calibri" w:eastAsia="Calibri" w:hAnsi="Calibri" w:cs="Calibri"/>
      <w:lang w:eastAsia="pl-PL"/>
    </w:rPr>
  </w:style>
  <w:style w:type="character" w:styleId="Hipercze">
    <w:name w:val="Hyperlink"/>
    <w:basedOn w:val="Domylnaczcionkaakapitu"/>
    <w:uiPriority w:val="99"/>
    <w:unhideWhenUsed/>
    <w:rsid w:val="004B02E1"/>
    <w:rPr>
      <w:color w:val="0563C1" w:themeColor="hyperlink"/>
      <w:u w:val="single"/>
    </w:rPr>
  </w:style>
  <w:style w:type="paragraph" w:customStyle="1" w:styleId="TableParagraph">
    <w:name w:val="Table Paragraph"/>
    <w:basedOn w:val="Normalny"/>
    <w:uiPriority w:val="1"/>
    <w:qFormat/>
    <w:rsid w:val="00D10719"/>
    <w:pPr>
      <w:widowControl w:val="0"/>
      <w:autoSpaceDE w:val="0"/>
      <w:autoSpaceDN w:val="0"/>
    </w:pPr>
    <w:rPr>
      <w:rFonts w:ascii="Arial" w:eastAsia="Arial" w:hAnsi="Arial" w:cs="Arial"/>
    </w:rPr>
  </w:style>
  <w:style w:type="paragraph" w:styleId="Tekstpodstawowy">
    <w:name w:val="Body Text"/>
    <w:basedOn w:val="Normalny"/>
    <w:link w:val="TekstpodstawowyZnak"/>
    <w:rsid w:val="001C0ED1"/>
    <w:pPr>
      <w:spacing w:before="120" w:line="360" w:lineRule="auto"/>
      <w:jc w:val="center"/>
    </w:pPr>
    <w:rPr>
      <w:rFonts w:ascii="Calibri" w:eastAsia="Times New Roman" w:hAnsi="Calibri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1C0ED1"/>
    <w:rPr>
      <w:rFonts w:ascii="Calibri" w:eastAsia="Times New Roman" w:hAnsi="Calibri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459B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459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459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59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59B"/>
    <w:rPr>
      <w:rFonts w:ascii="Segoe UI" w:hAnsi="Segoe UI" w:cs="Segoe UI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95A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7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5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0F65BF-D838-4F53-B232-1294E3156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Moczulska</dc:creator>
  <cp:keywords/>
  <dc:description/>
  <cp:lastModifiedBy>Aleksander Bogusz</cp:lastModifiedBy>
  <cp:revision>6</cp:revision>
  <dcterms:created xsi:type="dcterms:W3CDTF">2024-12-19T13:41:00Z</dcterms:created>
  <dcterms:modified xsi:type="dcterms:W3CDTF">2025-02-24T11:46:00Z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VData">
    <vt:lpwstr>ew0KICAiZG9jSUQiOiAiOWIzYjA4YjAtYzJiNy00YmFlLTk0YjAtOTQ5MDBhODNhNzQ4Ig0KfQ==</vt:lpwstr>
  </property>
  <property fmtid="{D5CDD505-2E9C-101B-9397-08002B2CF9AE}" pid="3" name="GVData0">
    <vt:lpwstr>(end)</vt:lpwstr>
  </property>
</Properties>
</file>