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106D" w14:textId="77777777" w:rsidR="00597812" w:rsidRDefault="00F1769B" w:rsidP="004026D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2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ADDF9AB" w14:textId="77777777" w:rsidR="00597812" w:rsidRDefault="00597812" w:rsidP="004026D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597812" w14:paraId="28F721B9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70BFE751" w14:textId="77777777" w:rsidR="00597812" w:rsidRDefault="00597812" w:rsidP="004026D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0D19F23C" w14:textId="77777777" w:rsidR="00597812" w:rsidRDefault="00F1769B" w:rsidP="004026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376E992D" w14:textId="77777777" w:rsidR="00597812" w:rsidRDefault="00597812" w:rsidP="004026D8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2BD58FE6" w14:textId="77777777" w:rsidR="00597812" w:rsidRDefault="00597812" w:rsidP="004026D8">
      <w:pPr>
        <w:spacing w:after="0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597812" w14:paraId="4442AE84" w14:textId="77777777">
        <w:tc>
          <w:tcPr>
            <w:tcW w:w="4842" w:type="dxa"/>
          </w:tcPr>
          <w:p w14:paraId="3AFE2E4A" w14:textId="77777777" w:rsidR="00597812" w:rsidRDefault="00F1769B" w:rsidP="000716F0">
            <w:pPr>
              <w:spacing w:after="0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 xml:space="preserve">(miejscowość, 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 w:rsidR="000716F0">
              <w:rPr>
                <w:rFonts w:cstheme="minorHAnsi"/>
                <w:i/>
                <w:sz w:val="12"/>
                <w:szCs w:val="12"/>
              </w:rPr>
              <w:t xml:space="preserve">                           </w:t>
            </w:r>
            <w:r>
              <w:rPr>
                <w:rFonts w:cstheme="minorHAnsi"/>
                <w:i/>
                <w:sz w:val="12"/>
                <w:szCs w:val="12"/>
              </w:rPr>
              <w:t>data: dzień-miesiąc słownie-rok)</w:t>
            </w:r>
          </w:p>
        </w:tc>
      </w:tr>
    </w:tbl>
    <w:p w14:paraId="4D2DCB6E" w14:textId="77777777" w:rsidR="00597812" w:rsidRDefault="00597812" w:rsidP="004026D8">
      <w:pPr>
        <w:spacing w:after="0"/>
        <w:jc w:val="center"/>
        <w:rPr>
          <w:rFonts w:cstheme="minorHAnsi"/>
          <w:b/>
          <w:bCs/>
        </w:rPr>
      </w:pPr>
    </w:p>
    <w:p w14:paraId="70E20DC1" w14:textId="77777777" w:rsidR="00597812" w:rsidRDefault="00F1769B" w:rsidP="004026D8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POROZUMIENIE O ORGANIZACJI PRAKTYKI ZAWODOWEJ STUDENTÓW UNIWERSYTETU ŚLĄSKIEGO (przygotowującej do wykonywania zawodu nauczyciela)</w:t>
      </w:r>
    </w:p>
    <w:p w14:paraId="2B369A4D" w14:textId="77777777" w:rsidR="00597812" w:rsidRDefault="00597812" w:rsidP="004026D8">
      <w:pPr>
        <w:jc w:val="center"/>
        <w:rPr>
          <w:rFonts w:cstheme="minorHAnsi"/>
          <w:b/>
          <w:bCs/>
        </w:rPr>
      </w:pPr>
    </w:p>
    <w:p w14:paraId="68CA591B" w14:textId="77777777" w:rsidR="00597812" w:rsidRDefault="00F1769B" w:rsidP="000716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zawarte pomiędzy Wydziałem</w:t>
      </w:r>
      <w:r w:rsidR="004026D8">
        <w:rPr>
          <w:rFonts w:cstheme="minorHAnsi"/>
        </w:rPr>
        <w:t xml:space="preserve"> Nauk Społecznych</w:t>
      </w:r>
      <w:r>
        <w:rPr>
          <w:rFonts w:cstheme="minorHAnsi"/>
        </w:rPr>
        <w:t xml:space="preserve"> Uniwersytetu Śląskiego w Katowicach, zwanym dalej „Wydziałem”, który reprezentuje Prodziekan ds. Kształcenia i Studentów:</w:t>
      </w:r>
      <w:r w:rsidR="004026D8">
        <w:rPr>
          <w:rFonts w:cstheme="minorHAnsi"/>
        </w:rPr>
        <w:t xml:space="preserve"> dr Małgorzata </w:t>
      </w:r>
      <w:proofErr w:type="spellStart"/>
      <w:r w:rsidR="004026D8">
        <w:rPr>
          <w:rFonts w:cstheme="minorHAnsi"/>
        </w:rPr>
        <w:t>Tyrybon</w:t>
      </w:r>
      <w:proofErr w:type="spellEnd"/>
    </w:p>
    <w:p w14:paraId="35C9588C" w14:textId="77777777" w:rsidR="004026D8" w:rsidRDefault="00F1769B" w:rsidP="000716F0">
      <w:pPr>
        <w:spacing w:after="0" w:line="240" w:lineRule="auto"/>
        <w:rPr>
          <w:rFonts w:cstheme="minorHAnsi"/>
        </w:rPr>
      </w:pPr>
      <w:r>
        <w:rPr>
          <w:rFonts w:cstheme="minorHAnsi"/>
        </w:rPr>
        <w:t>z jednej strony,</w:t>
      </w:r>
      <w:r w:rsidR="004026D8">
        <w:rPr>
          <w:rFonts w:cstheme="minorHAnsi"/>
        </w:rPr>
        <w:t xml:space="preserve"> a </w:t>
      </w:r>
    </w:p>
    <w:p w14:paraId="0856B061" w14:textId="77777777" w:rsidR="004026D8" w:rsidRDefault="004026D8" w:rsidP="000716F0">
      <w:pPr>
        <w:spacing w:after="0" w:line="240" w:lineRule="auto"/>
        <w:rPr>
          <w:rFonts w:cstheme="minorHAnsi"/>
        </w:rPr>
      </w:pPr>
    </w:p>
    <w:p w14:paraId="00B93197" w14:textId="77777777" w:rsidR="00597812" w:rsidRDefault="00F1769B" w:rsidP="000716F0">
      <w:pPr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4026D8">
        <w:rPr>
          <w:rFonts w:cstheme="minorHAnsi"/>
          <w:sz w:val="16"/>
          <w:szCs w:val="16"/>
        </w:rPr>
        <w:t>.........................</w:t>
      </w:r>
      <w:r>
        <w:rPr>
          <w:rFonts w:cstheme="minorHAnsi"/>
          <w:sz w:val="16"/>
          <w:szCs w:val="16"/>
        </w:rPr>
        <w:t>....,</w:t>
      </w:r>
    </w:p>
    <w:p w14:paraId="5BB011BF" w14:textId="77777777" w:rsidR="00597812" w:rsidRDefault="00F1769B" w:rsidP="000716F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i adres szkoły lub placówki oświatowej)</w:t>
      </w:r>
    </w:p>
    <w:p w14:paraId="0CA5A675" w14:textId="77777777" w:rsidR="004026D8" w:rsidRDefault="004026D8" w:rsidP="000716F0">
      <w:pPr>
        <w:spacing w:after="0" w:line="240" w:lineRule="auto"/>
        <w:rPr>
          <w:rFonts w:cstheme="minorHAnsi"/>
        </w:rPr>
      </w:pPr>
    </w:p>
    <w:p w14:paraId="49EF7BD1" w14:textId="77777777" w:rsidR="00597812" w:rsidRDefault="00F1769B" w:rsidP="000716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zwanej dalej </w:t>
      </w:r>
      <w:r w:rsidR="004026D8">
        <w:rPr>
          <w:rFonts w:cstheme="minorHAnsi"/>
        </w:rPr>
        <w:t>„</w:t>
      </w:r>
      <w:r>
        <w:rPr>
          <w:rFonts w:cstheme="minorHAnsi"/>
        </w:rPr>
        <w:t>placówką</w:t>
      </w:r>
      <w:r w:rsidR="004026D8">
        <w:rPr>
          <w:rFonts w:cstheme="minorHAnsi"/>
        </w:rPr>
        <w:t>”</w:t>
      </w:r>
      <w:r>
        <w:rPr>
          <w:rFonts w:cstheme="minorHAnsi"/>
        </w:rPr>
        <w:t>, reprezentowaną przez</w:t>
      </w:r>
    </w:p>
    <w:p w14:paraId="036DEC4D" w14:textId="77777777" w:rsidR="004026D8" w:rsidRDefault="004026D8" w:rsidP="000716F0">
      <w:pPr>
        <w:spacing w:after="0" w:line="240" w:lineRule="auto"/>
        <w:rPr>
          <w:rFonts w:cstheme="minorHAnsi"/>
          <w:sz w:val="16"/>
          <w:szCs w:val="16"/>
        </w:rPr>
      </w:pPr>
    </w:p>
    <w:p w14:paraId="2B0F049D" w14:textId="77777777" w:rsidR="00597812" w:rsidRDefault="00F1769B" w:rsidP="000716F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716F0">
        <w:rPr>
          <w:rFonts w:cstheme="minorHAnsi"/>
          <w:sz w:val="16"/>
          <w:szCs w:val="16"/>
        </w:rPr>
        <w:t>...................</w:t>
      </w:r>
      <w:r>
        <w:rPr>
          <w:rFonts w:cstheme="minorHAnsi"/>
          <w:sz w:val="16"/>
          <w:szCs w:val="16"/>
        </w:rPr>
        <w:t>...................,</w:t>
      </w:r>
    </w:p>
    <w:p w14:paraId="7A30CF2D" w14:textId="77777777" w:rsidR="00597812" w:rsidRDefault="00F1769B" w:rsidP="000716F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 i nazwisko, stanowisko)</w:t>
      </w:r>
    </w:p>
    <w:p w14:paraId="3D88F0E0" w14:textId="77777777" w:rsidR="00597812" w:rsidRDefault="00F1769B" w:rsidP="000716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z drugiej strony.</w:t>
      </w:r>
    </w:p>
    <w:p w14:paraId="498DA135" w14:textId="77777777" w:rsidR="004026D8" w:rsidRDefault="004026D8" w:rsidP="000716F0">
      <w:pPr>
        <w:spacing w:after="0" w:line="240" w:lineRule="auto"/>
        <w:jc w:val="both"/>
        <w:rPr>
          <w:rFonts w:cstheme="minorHAnsi"/>
        </w:rPr>
      </w:pPr>
    </w:p>
    <w:p w14:paraId="596E544E" w14:textId="77777777" w:rsidR="004026D8" w:rsidRDefault="00F1769B" w:rsidP="000716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Zgodnie z programem studiów, który przewiduje odbycie praktyki, zostało zawarte na okres</w:t>
      </w:r>
    </w:p>
    <w:p w14:paraId="78A51D4F" w14:textId="77777777" w:rsidR="00597812" w:rsidRDefault="00F1769B" w:rsidP="000716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>od</w:t>
      </w:r>
      <w:r>
        <w:rPr>
          <w:rFonts w:cstheme="minorHAnsi"/>
          <w:sz w:val="16"/>
          <w:szCs w:val="16"/>
        </w:rPr>
        <w:t xml:space="preserve"> ..........................................................................</w:t>
      </w:r>
      <w:r>
        <w:rPr>
          <w:rFonts w:cstheme="minorHAnsi"/>
        </w:rPr>
        <w:t xml:space="preserve"> do </w:t>
      </w:r>
      <w:r>
        <w:rPr>
          <w:rFonts w:cstheme="minorHAnsi"/>
          <w:sz w:val="16"/>
          <w:szCs w:val="16"/>
        </w:rPr>
        <w:t xml:space="preserve">......................................................................... </w:t>
      </w:r>
      <w:r>
        <w:rPr>
          <w:rFonts w:cstheme="minorHAnsi"/>
        </w:rPr>
        <w:t>porozumienie następującej</w:t>
      </w:r>
    </w:p>
    <w:p w14:paraId="71624BE5" w14:textId="77777777" w:rsidR="000716F0" w:rsidRDefault="00F1769B" w:rsidP="000716F0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treści:</w:t>
      </w:r>
    </w:p>
    <w:p w14:paraId="6306751E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studentów w celu odbycia bezpłatnych praktyk zawodowych do: </w:t>
      </w:r>
    </w:p>
    <w:p w14:paraId="09C7F384" w14:textId="77777777" w:rsidR="00597812" w:rsidRDefault="00597812" w:rsidP="004026D8">
      <w:pPr>
        <w:pStyle w:val="Akapitzlist"/>
        <w:spacing w:after="0"/>
        <w:ind w:left="505"/>
        <w:jc w:val="both"/>
      </w:pPr>
    </w:p>
    <w:p w14:paraId="56D5CCD8" w14:textId="77777777" w:rsidR="00597812" w:rsidRDefault="00F1769B" w:rsidP="004026D8">
      <w:pPr>
        <w:pStyle w:val="Akapitzlist"/>
        <w:spacing w:after="0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632055A8" w14:textId="77777777" w:rsidR="00597812" w:rsidRDefault="00F1769B" w:rsidP="004026D8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placówki)</w:t>
      </w:r>
    </w:p>
    <w:p w14:paraId="6A82EA0A" w14:textId="77777777" w:rsidR="00597812" w:rsidRDefault="00597812" w:rsidP="004026D8">
      <w:pPr>
        <w:pStyle w:val="Akapitzlist"/>
        <w:spacing w:after="0"/>
        <w:ind w:left="505"/>
        <w:jc w:val="both"/>
      </w:pPr>
    </w:p>
    <w:p w14:paraId="3B5983EF" w14:textId="77777777" w:rsidR="00597812" w:rsidRDefault="00F1769B" w:rsidP="004026D8">
      <w:pPr>
        <w:pStyle w:val="Akapitzlist"/>
        <w:spacing w:after="0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………………………………….…………</w:t>
      </w:r>
      <w:r>
        <w:t xml:space="preserve"> do</w:t>
      </w:r>
      <w:r>
        <w:rPr>
          <w:sz w:val="16"/>
          <w:szCs w:val="16"/>
        </w:rPr>
        <w:t xml:space="preserve">……………………………….………… </w:t>
      </w:r>
      <w:r>
        <w:t>roku.</w:t>
      </w:r>
    </w:p>
    <w:p w14:paraId="74273CCA" w14:textId="77777777" w:rsidR="000716F0" w:rsidRDefault="000716F0" w:rsidP="004026D8">
      <w:pPr>
        <w:pStyle w:val="Akapitzlist"/>
        <w:spacing w:after="0"/>
        <w:ind w:left="502"/>
        <w:jc w:val="both"/>
      </w:pPr>
    </w:p>
    <w:p w14:paraId="205410D7" w14:textId="77777777" w:rsidR="004026D8" w:rsidRPr="000716F0" w:rsidRDefault="00F1769B" w:rsidP="000716F0">
      <w:pPr>
        <w:pStyle w:val="Akapitzlist"/>
        <w:numPr>
          <w:ilvl w:val="0"/>
          <w:numId w:val="1"/>
        </w:numPr>
        <w:spacing w:after="0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14:paraId="5416BA88" w14:textId="77777777" w:rsidR="004026D8" w:rsidRPr="000716F0" w:rsidRDefault="004026D8" w:rsidP="000716F0">
      <w:pPr>
        <w:shd w:val="clear" w:color="auto" w:fill="FFFFFF"/>
        <w:spacing w:after="0"/>
        <w:ind w:left="567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716F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Student kierunku </w:t>
      </w:r>
      <w:r w:rsidRPr="000716F0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Psychologia </w:t>
      </w:r>
      <w:r w:rsidRPr="000716F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przygotowujący się do pracy w charakterze nauczyciela-psychologa </w:t>
      </w:r>
      <w:r w:rsidR="00F43C7C" w:rsidRPr="000716F0">
        <w:rPr>
          <w:rFonts w:eastAsia="Times New Roman" w:cstheme="minorHAnsi"/>
          <w:b/>
          <w:bCs/>
          <w:sz w:val="18"/>
          <w:szCs w:val="18"/>
          <w:lang w:eastAsia="pl-PL"/>
        </w:rPr>
        <w:t>z</w:t>
      </w:r>
      <w:r w:rsidRPr="000716F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na i rozumie: </w:t>
      </w:r>
    </w:p>
    <w:p w14:paraId="06FED69D" w14:textId="77777777" w:rsidR="004026D8" w:rsidRPr="000716F0" w:rsidRDefault="004026D8" w:rsidP="004026D8">
      <w:pPr>
        <w:numPr>
          <w:ilvl w:val="0"/>
          <w:numId w:val="4"/>
        </w:numPr>
        <w:shd w:val="clear" w:color="auto" w:fill="FFFFFF"/>
        <w:spacing w:after="0"/>
        <w:ind w:left="567" w:firstLine="0"/>
        <w:rPr>
          <w:rFonts w:eastAsia="Times New Roman" w:cstheme="minorHAnsi"/>
          <w:sz w:val="18"/>
          <w:szCs w:val="18"/>
          <w:lang w:eastAsia="pl-PL"/>
        </w:rPr>
      </w:pPr>
      <w:r w:rsidRPr="000716F0">
        <w:rPr>
          <w:rFonts w:eastAsia="Times New Roman" w:cstheme="minorHAnsi"/>
          <w:sz w:val="18"/>
          <w:szCs w:val="18"/>
          <w:lang w:eastAsia="pl-PL"/>
        </w:rPr>
        <w:t xml:space="preserve"> zadania charakterystyczne dla szkoły lub placówki systemu oświaty oraz środowisko, w jakim one działają:</w:t>
      </w:r>
    </w:p>
    <w:p w14:paraId="797C0B64" w14:textId="77777777" w:rsidR="004026D8" w:rsidRPr="000716F0" w:rsidRDefault="004026D8" w:rsidP="004026D8">
      <w:pPr>
        <w:numPr>
          <w:ilvl w:val="0"/>
          <w:numId w:val="4"/>
        </w:numPr>
        <w:shd w:val="clear" w:color="auto" w:fill="FFFFFF"/>
        <w:spacing w:after="0"/>
        <w:ind w:left="567" w:firstLine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716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realizowane przez psychologa zadania opiekuńczo-wychowawcze, dydaktyczne, diagnostyczne i terapeutyczne; </w:t>
      </w:r>
    </w:p>
    <w:p w14:paraId="26CDEAAC" w14:textId="77777777" w:rsidR="004026D8" w:rsidRPr="000716F0" w:rsidRDefault="004026D8" w:rsidP="004026D8">
      <w:pPr>
        <w:numPr>
          <w:ilvl w:val="0"/>
          <w:numId w:val="4"/>
        </w:numPr>
        <w:shd w:val="clear" w:color="auto" w:fill="FFFFFF"/>
        <w:spacing w:after="0"/>
        <w:ind w:left="567" w:firstLine="0"/>
        <w:rPr>
          <w:rFonts w:eastAsia="Times New Roman" w:cstheme="minorHAnsi"/>
          <w:sz w:val="18"/>
          <w:szCs w:val="18"/>
          <w:lang w:eastAsia="pl-PL"/>
        </w:rPr>
      </w:pPr>
      <w:r w:rsidRPr="000716F0">
        <w:rPr>
          <w:rFonts w:eastAsia="Times New Roman" w:cstheme="minorHAnsi"/>
          <w:sz w:val="18"/>
          <w:szCs w:val="18"/>
          <w:lang w:eastAsia="pl-PL"/>
        </w:rPr>
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</w:r>
    </w:p>
    <w:p w14:paraId="44B09F54" w14:textId="77777777" w:rsidR="004026D8" w:rsidRPr="000716F0" w:rsidRDefault="004026D8" w:rsidP="004026D8">
      <w:pPr>
        <w:numPr>
          <w:ilvl w:val="0"/>
          <w:numId w:val="4"/>
        </w:numPr>
        <w:shd w:val="clear" w:color="auto" w:fill="FFFFFF"/>
        <w:spacing w:after="0"/>
        <w:ind w:left="567" w:firstLine="0"/>
        <w:rPr>
          <w:rFonts w:eastAsia="Times New Roman" w:cstheme="minorHAnsi"/>
          <w:sz w:val="18"/>
          <w:szCs w:val="18"/>
          <w:lang w:eastAsia="pl-PL"/>
        </w:rPr>
      </w:pPr>
      <w:r w:rsidRPr="000716F0">
        <w:rPr>
          <w:rFonts w:eastAsia="Times New Roman" w:cstheme="minorHAnsi"/>
          <w:sz w:val="18"/>
          <w:szCs w:val="18"/>
          <w:lang w:eastAsia="pl-PL"/>
        </w:rPr>
        <w:t xml:space="preserve">zasady </w:t>
      </w:r>
      <w:r w:rsidRPr="000716F0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zapewniania bezpieczeństwa uczniów w szkole i poza nią. </w:t>
      </w:r>
    </w:p>
    <w:p w14:paraId="46DD20FF" w14:textId="77777777" w:rsidR="004026D8" w:rsidRPr="000716F0" w:rsidRDefault="004026D8" w:rsidP="004026D8">
      <w:pPr>
        <w:shd w:val="clear" w:color="auto" w:fill="FFFFFF"/>
        <w:spacing w:after="0"/>
        <w:ind w:left="567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716F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Potrafi: </w:t>
      </w:r>
    </w:p>
    <w:p w14:paraId="2C47BB6B" w14:textId="77777777" w:rsidR="004026D8" w:rsidRPr="000716F0" w:rsidRDefault="004026D8" w:rsidP="004026D8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eastAsia="Times New Roman" w:cstheme="minorHAnsi"/>
          <w:sz w:val="18"/>
          <w:szCs w:val="18"/>
          <w:lang w:eastAsia="pl-PL"/>
        </w:rPr>
      </w:pPr>
      <w:r w:rsidRPr="000716F0">
        <w:rPr>
          <w:rFonts w:eastAsia="Times New Roman" w:cstheme="minorHAnsi"/>
          <w:sz w:val="18"/>
          <w:szCs w:val="18"/>
          <w:lang w:eastAsia="pl-PL"/>
        </w:rPr>
        <w:t xml:space="preserve">wyciągać wnioski z obserwacji pracy klasy, zachowań i postaw dzieci i młodzieży, funkcjonowania i aktywności w czasie lekcji lub zajęć poszczególnych uczniów, z uwzględnieniem uczniów ze specjalnymi potrzebami edukacyjnymi; </w:t>
      </w:r>
    </w:p>
    <w:p w14:paraId="56EDB71C" w14:textId="77777777" w:rsidR="004026D8" w:rsidRPr="000716F0" w:rsidRDefault="004026D8" w:rsidP="004026D8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716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</w:r>
    </w:p>
    <w:p w14:paraId="789692B2" w14:textId="77777777" w:rsidR="004026D8" w:rsidRPr="000716F0" w:rsidRDefault="004026D8" w:rsidP="004026D8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716F0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</w:r>
    </w:p>
    <w:p w14:paraId="4386BB96" w14:textId="77777777" w:rsidR="004026D8" w:rsidRPr="000716F0" w:rsidRDefault="004026D8" w:rsidP="004026D8">
      <w:pPr>
        <w:shd w:val="clear" w:color="auto" w:fill="FFFFFF"/>
        <w:spacing w:after="0"/>
        <w:ind w:left="567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716F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Jest gotów do: </w:t>
      </w:r>
    </w:p>
    <w:p w14:paraId="22D74C53" w14:textId="77777777" w:rsidR="004026D8" w:rsidRPr="000716F0" w:rsidRDefault="004026D8" w:rsidP="000716F0">
      <w:pPr>
        <w:shd w:val="clear" w:color="auto" w:fill="FFFFFF"/>
        <w:tabs>
          <w:tab w:val="left" w:pos="567"/>
          <w:tab w:val="left" w:pos="1843"/>
        </w:tabs>
        <w:spacing w:after="0"/>
        <w:ind w:left="567"/>
        <w:rPr>
          <w:rFonts w:eastAsia="Times New Roman" w:cstheme="minorHAnsi"/>
          <w:sz w:val="18"/>
          <w:szCs w:val="18"/>
          <w:lang w:eastAsia="pl-PL"/>
        </w:rPr>
      </w:pPr>
      <w:r w:rsidRPr="000716F0">
        <w:rPr>
          <w:rFonts w:eastAsia="Times New Roman" w:cstheme="minorHAnsi"/>
          <w:sz w:val="18"/>
          <w:szCs w:val="18"/>
          <w:lang w:eastAsia="pl-PL"/>
        </w:rPr>
        <w:t>1. skutecznego współdziałania z opiekunem praktyk zawodowych, nauczycielami i specjalistami w celu poszerzania swojej wiedzy.</w:t>
      </w:r>
    </w:p>
    <w:p w14:paraId="3897D608" w14:textId="77777777" w:rsidR="00597812" w:rsidRPr="000716F0" w:rsidRDefault="00597812" w:rsidP="004026D8">
      <w:pPr>
        <w:pStyle w:val="Akapitzlist"/>
        <w:spacing w:after="0"/>
        <w:ind w:left="765"/>
        <w:jc w:val="both"/>
        <w:rPr>
          <w:rFonts w:cstheme="minorHAnsi"/>
          <w:sz w:val="18"/>
          <w:szCs w:val="18"/>
        </w:rPr>
      </w:pPr>
    </w:p>
    <w:p w14:paraId="33FACE7E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Placówka zobowiązuje się do:</w:t>
      </w:r>
    </w:p>
    <w:p w14:paraId="37D08C98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wyznaczenia opiekuna praktyki przygotowującej do wykonywania zawodu nauczyciela, którym może być wyłącznie nauczyciel mianowany lub dyplomowany. Zadaniem opiekuna będzie sprawowanie merytorycznej oraz dydaktycznej (metodycznej) opieki nad studentem, pomoc w wykonywaniu czynności, instruktaż oraz zaopiniowanie raportu z przebiegu praktyki sporządzonego przez studenta. Wzór raportu stanowi załącznik do porozumienia;</w:t>
      </w:r>
    </w:p>
    <w:p w14:paraId="56AE6E5F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zapewnienia studentom odpowiednich stanowisk pracy zgodnych z celem praktyki;</w:t>
      </w:r>
    </w:p>
    <w:p w14:paraId="7CCD1377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zapoznania studentów z obowiązującymi w placówce przepisami, a w szczególności: regulaminem pracy, dyscypliną pracy, przepisami bhp, o ochronie informacji niejawnych i ochronie danych osobowych i innymi specyficznymi regulacjami obowiązującymi w danej placówce; </w:t>
      </w:r>
    </w:p>
    <w:p w14:paraId="6270BE14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zapoznania studentów z praktycznymi możliwościami wykorzystania nabytej przez nich wiedzy wynikającymi z charakteru pracy w placówce;</w:t>
      </w:r>
    </w:p>
    <w:p w14:paraId="1A38FD3A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nadzoru nad właściwą realizacją przez studentów powierzonych im czynności;</w:t>
      </w:r>
    </w:p>
    <w:p w14:paraId="17576C7F" w14:textId="77777777" w:rsidR="00597812" w:rsidRDefault="00F1769B" w:rsidP="004026D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umożliwienia Wydziałowi kontroli dydaktycznej praktyk.</w:t>
      </w:r>
    </w:p>
    <w:p w14:paraId="0FE9F01F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Wydział zobowiązuje się do:</w:t>
      </w:r>
    </w:p>
    <w:p w14:paraId="1CADA0A4" w14:textId="77777777" w:rsidR="00597812" w:rsidRDefault="00F1769B" w:rsidP="004026D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przedstawienia placówce szczegółowych programów praktyk;</w:t>
      </w:r>
    </w:p>
    <w:p w14:paraId="4BF88314" w14:textId="77777777" w:rsidR="00597812" w:rsidRDefault="00F1769B" w:rsidP="004026D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zaznajomienia studentów z programem praktyk;</w:t>
      </w:r>
    </w:p>
    <w:p w14:paraId="17C96565" w14:textId="77777777" w:rsidR="00597812" w:rsidRDefault="00F1769B" w:rsidP="004026D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nadzoru dydaktycznego;</w:t>
      </w:r>
    </w:p>
    <w:p w14:paraId="24437FFA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Studentom odbywającym praktyki przysługują świadczenia na zasadach określonych </w:t>
      </w:r>
      <w:r>
        <w:t>w ustawie</w:t>
      </w:r>
      <w:r>
        <w:rPr>
          <w:rFonts w:cstheme="minorHAnsi"/>
        </w:rPr>
        <w:t xml:space="preserve"> z dnia 30 października 2002 r. o zaopatrzeniu z tytułu wypadków lub chorób zawodowych powstałych w szczególnych okolicznościach (tj. Dz. U. z 2013 r., poz. 737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 Świadczenia określone w tej ustawie są finansowane ze środków budżetu państwa.</w:t>
      </w:r>
    </w:p>
    <w:p w14:paraId="4C915AB5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Zgłaszający się na praktyki studenci będą posiadać wystawione im przez Wydział imienne skierowania.</w:t>
      </w:r>
    </w:p>
    <w:p w14:paraId="7F51B721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Student zgłosi się w placówce w celu szczegółowego ustalenia terminu i miejsca odbywania praktyki.</w:t>
      </w:r>
    </w:p>
    <w:p w14:paraId="7CEB63F9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przypadku stosownego wymogu student zobowiązany jest podpisać oświadczenie dotyczące zachowania przez niego poufności informacji i innych danych dotyczących placówki przyjmującej studenta, uzyskanych w związku z realizacją porozumienia. Treść oświadczenia ustali placówka.</w:t>
      </w:r>
    </w:p>
    <w:p w14:paraId="6D673261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Wszelkie zmiany w treści porozumienia wymagają formy pisemnego aneksu, skutecznego po podpisaniu go przez obie Strony porozumienia.</w:t>
      </w:r>
    </w:p>
    <w:p w14:paraId="2B0494DF" w14:textId="77777777" w:rsidR="00597812" w:rsidRDefault="00F1769B" w:rsidP="004026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Porozumienie niniejsze zostało sporządzone w dwóch jednobrzmiących egzemplarzach, po jednym dla każdej ze Stron.</w:t>
      </w:r>
    </w:p>
    <w:p w14:paraId="54F256AE" w14:textId="77777777" w:rsidR="004026D8" w:rsidRDefault="004026D8" w:rsidP="004026D8">
      <w:pPr>
        <w:spacing w:after="0"/>
        <w:rPr>
          <w:rFonts w:cstheme="minorHAnsi"/>
        </w:rPr>
      </w:pPr>
    </w:p>
    <w:p w14:paraId="6FF42607" w14:textId="77777777" w:rsidR="00597812" w:rsidRDefault="00F1769B" w:rsidP="004026D8">
      <w:pPr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</w:p>
    <w:p w14:paraId="0463CC10" w14:textId="77777777" w:rsidR="00597812" w:rsidRDefault="00F1769B" w:rsidP="004026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4026D8">
        <w:rPr>
          <w:rFonts w:cstheme="minorHAnsi"/>
          <w:sz w:val="20"/>
          <w:szCs w:val="20"/>
        </w:rPr>
        <w:t xml:space="preserve">Z upoważnienia Prodziekana                                                                                             </w:t>
      </w:r>
      <w:r>
        <w:rPr>
          <w:rFonts w:cstheme="minorHAnsi"/>
          <w:sz w:val="20"/>
          <w:szCs w:val="20"/>
        </w:rPr>
        <w:t>Przedstawiciel Szkoły/Placówki</w:t>
      </w:r>
    </w:p>
    <w:p w14:paraId="03983C7C" w14:textId="77777777" w:rsidR="004026D8" w:rsidRDefault="004026D8" w:rsidP="004026D8">
      <w:pPr>
        <w:spacing w:after="0"/>
        <w:rPr>
          <w:rFonts w:cstheme="minorHAnsi"/>
          <w:sz w:val="20"/>
          <w:szCs w:val="20"/>
        </w:rPr>
      </w:pPr>
    </w:p>
    <w:p w14:paraId="02551D25" w14:textId="77777777" w:rsidR="004026D8" w:rsidRDefault="004026D8" w:rsidP="004026D8">
      <w:pPr>
        <w:spacing w:after="0"/>
        <w:rPr>
          <w:rFonts w:cstheme="minorHAnsi"/>
          <w:sz w:val="20"/>
          <w:szCs w:val="20"/>
        </w:rPr>
      </w:pPr>
    </w:p>
    <w:p w14:paraId="164BBB7B" w14:textId="77777777" w:rsidR="004026D8" w:rsidRDefault="004026D8" w:rsidP="004026D8">
      <w:pPr>
        <w:spacing w:after="0"/>
        <w:rPr>
          <w:rFonts w:cstheme="minorHAnsi"/>
          <w:sz w:val="20"/>
          <w:szCs w:val="20"/>
        </w:rPr>
      </w:pPr>
    </w:p>
    <w:p w14:paraId="72642983" w14:textId="23156722" w:rsidR="004026D8" w:rsidRDefault="004026D8" w:rsidP="004026D8">
      <w:pPr>
        <w:spacing w:after="0"/>
        <w:rPr>
          <w:rFonts w:cstheme="minorHAnsi"/>
          <w:sz w:val="20"/>
          <w:szCs w:val="20"/>
        </w:rPr>
      </w:pPr>
    </w:p>
    <w:p w14:paraId="072256FA" w14:textId="4B6F5D35" w:rsidR="00FC535F" w:rsidRDefault="00FC535F" w:rsidP="004026D8">
      <w:pPr>
        <w:spacing w:after="0"/>
        <w:rPr>
          <w:rFonts w:cstheme="minorHAnsi"/>
          <w:sz w:val="20"/>
          <w:szCs w:val="20"/>
        </w:rPr>
      </w:pPr>
    </w:p>
    <w:p w14:paraId="0A57906D" w14:textId="5C4C54BA" w:rsidR="00FC535F" w:rsidRDefault="00FC535F" w:rsidP="004026D8">
      <w:pPr>
        <w:spacing w:after="0"/>
        <w:rPr>
          <w:rFonts w:cstheme="minorHAnsi"/>
          <w:sz w:val="20"/>
          <w:szCs w:val="20"/>
        </w:rPr>
      </w:pPr>
    </w:p>
    <w:p w14:paraId="775B4712" w14:textId="77777777" w:rsidR="00FC535F" w:rsidRDefault="00FC535F" w:rsidP="004026D8">
      <w:pPr>
        <w:spacing w:after="0"/>
        <w:rPr>
          <w:rFonts w:cstheme="minorHAnsi"/>
          <w:sz w:val="20"/>
          <w:szCs w:val="20"/>
        </w:rPr>
      </w:pPr>
    </w:p>
    <w:p w14:paraId="0799708B" w14:textId="77777777" w:rsidR="004026D8" w:rsidRDefault="004026D8" w:rsidP="004026D8">
      <w:pPr>
        <w:spacing w:after="0"/>
        <w:rPr>
          <w:rFonts w:cstheme="minorHAnsi"/>
          <w:sz w:val="20"/>
          <w:szCs w:val="20"/>
        </w:rPr>
      </w:pPr>
    </w:p>
    <w:p w14:paraId="247F31FB" w14:textId="77777777" w:rsidR="00597812" w:rsidRDefault="00F1769B" w:rsidP="004026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Imię i nazwisko opiekuna akademickiego praktyki: </w:t>
      </w:r>
      <w:r w:rsidR="004026D8">
        <w:rPr>
          <w:rFonts w:cstheme="minorHAnsi"/>
          <w:sz w:val="20"/>
          <w:szCs w:val="20"/>
        </w:rPr>
        <w:t>……………………………………………………..</w:t>
      </w:r>
    </w:p>
    <w:p w14:paraId="3EAD277A" w14:textId="77777777" w:rsidR="000716F0" w:rsidRDefault="000716F0" w:rsidP="004026D8">
      <w:pPr>
        <w:spacing w:after="0"/>
        <w:rPr>
          <w:rFonts w:cstheme="minorHAnsi"/>
          <w:sz w:val="20"/>
          <w:szCs w:val="20"/>
        </w:rPr>
      </w:pPr>
    </w:p>
    <w:p w14:paraId="13D03D21" w14:textId="77777777" w:rsidR="00597812" w:rsidRDefault="00F1769B" w:rsidP="004026D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…</w:t>
      </w:r>
      <w:r w:rsidR="004026D8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sectPr w:rsidR="00597812" w:rsidSect="000716F0">
      <w:pgSz w:w="11906" w:h="16838"/>
      <w:pgMar w:top="1440" w:right="1077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F63D9"/>
    <w:multiLevelType w:val="multilevel"/>
    <w:tmpl w:val="0FEF63D9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83CA5"/>
    <w:multiLevelType w:val="multilevel"/>
    <w:tmpl w:val="5E483CA5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A9A"/>
    <w:rsid w:val="00067745"/>
    <w:rsid w:val="000716F0"/>
    <w:rsid w:val="00097107"/>
    <w:rsid w:val="001158FC"/>
    <w:rsid w:val="001C033D"/>
    <w:rsid w:val="0027277A"/>
    <w:rsid w:val="00280D1A"/>
    <w:rsid w:val="002916A3"/>
    <w:rsid w:val="00293C61"/>
    <w:rsid w:val="002D3E06"/>
    <w:rsid w:val="00324914"/>
    <w:rsid w:val="003E175C"/>
    <w:rsid w:val="004026D8"/>
    <w:rsid w:val="00491AA0"/>
    <w:rsid w:val="004C14DE"/>
    <w:rsid w:val="004D3D6C"/>
    <w:rsid w:val="00523056"/>
    <w:rsid w:val="005379F6"/>
    <w:rsid w:val="00597812"/>
    <w:rsid w:val="0066771A"/>
    <w:rsid w:val="0068078B"/>
    <w:rsid w:val="007C11DD"/>
    <w:rsid w:val="007E0456"/>
    <w:rsid w:val="007F3093"/>
    <w:rsid w:val="008334CF"/>
    <w:rsid w:val="008449EE"/>
    <w:rsid w:val="0087208A"/>
    <w:rsid w:val="009321AF"/>
    <w:rsid w:val="00961D3D"/>
    <w:rsid w:val="00B01B2D"/>
    <w:rsid w:val="00B1707A"/>
    <w:rsid w:val="00B22550"/>
    <w:rsid w:val="00B34B84"/>
    <w:rsid w:val="00BD1871"/>
    <w:rsid w:val="00BE078D"/>
    <w:rsid w:val="00BE3E98"/>
    <w:rsid w:val="00CE3A92"/>
    <w:rsid w:val="00D716DE"/>
    <w:rsid w:val="00DA5CBF"/>
    <w:rsid w:val="00DF6A9A"/>
    <w:rsid w:val="00F018BA"/>
    <w:rsid w:val="00F1769B"/>
    <w:rsid w:val="00F26FEA"/>
    <w:rsid w:val="00F43C7C"/>
    <w:rsid w:val="00F7037C"/>
    <w:rsid w:val="00FB254E"/>
    <w:rsid w:val="00FC07EA"/>
    <w:rsid w:val="00FC535F"/>
    <w:rsid w:val="00FD1499"/>
    <w:rsid w:val="270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276"/>
  <w15:docId w15:val="{54F2C156-632C-7041-835D-236B935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92</vt:lpstr>
    </vt:vector>
  </TitlesOfParts>
  <Company>Uniwerstytet Śląski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92</dc:title>
  <dc:creator>Mirosław Gorgoń</dc:creator>
  <cp:lastModifiedBy>Michał Brol</cp:lastModifiedBy>
  <cp:revision>5</cp:revision>
  <cp:lastPrinted>2017-04-27T06:51:00Z</cp:lastPrinted>
  <dcterms:created xsi:type="dcterms:W3CDTF">2020-07-02T22:04:00Z</dcterms:created>
  <dcterms:modified xsi:type="dcterms:W3CDTF">2020-07-03T06:23:00Z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