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B1" w:rsidRPr="00C2658F" w:rsidRDefault="00F749B1">
      <w:pPr>
        <w:pStyle w:val="Tekstpodstawowy"/>
        <w:spacing w:before="251"/>
      </w:pPr>
    </w:p>
    <w:p w:rsidR="00C578E5" w:rsidRPr="00C2658F" w:rsidRDefault="00C578E5" w:rsidP="00C578E5">
      <w:pPr>
        <w:pStyle w:val="Tekstpodstawowy"/>
        <w:spacing w:before="39"/>
        <w:jc w:val="center"/>
        <w:rPr>
          <w:color w:val="001F5F"/>
          <w:spacing w:val="20"/>
          <w:sz w:val="26"/>
        </w:rPr>
      </w:pPr>
      <w:r w:rsidRPr="00C2658F">
        <w:rPr>
          <w:color w:val="001F5F"/>
          <w:spacing w:val="20"/>
          <w:sz w:val="26"/>
        </w:rPr>
        <w:t>OGÓLNOPOLSKA KONFERENCJA NAUKOWA</w:t>
      </w:r>
    </w:p>
    <w:p w:rsidR="00C578E5" w:rsidRPr="00C2658F" w:rsidRDefault="002976C6" w:rsidP="00C578E5">
      <w:pPr>
        <w:pStyle w:val="Tekstpodstawowy"/>
        <w:spacing w:before="39"/>
        <w:jc w:val="center"/>
        <w:rPr>
          <w:b/>
          <w:bCs/>
          <w:color w:val="001F5F"/>
          <w:sz w:val="26"/>
        </w:rPr>
      </w:pPr>
      <w:r w:rsidRPr="00C2658F">
        <w:rPr>
          <w:b/>
          <w:bCs/>
          <w:color w:val="001F5F"/>
          <w:sz w:val="26"/>
        </w:rPr>
        <w:t xml:space="preserve">„W poszukiwaniu nowych rozwiązań ustrojowych. </w:t>
      </w:r>
      <w:r w:rsidR="00D062F0">
        <w:rPr>
          <w:b/>
          <w:bCs/>
          <w:color w:val="001F5F"/>
          <w:sz w:val="26"/>
        </w:rPr>
        <w:br/>
      </w:r>
      <w:r w:rsidRPr="00C2658F">
        <w:rPr>
          <w:b/>
          <w:bCs/>
          <w:color w:val="001F5F"/>
          <w:sz w:val="26"/>
        </w:rPr>
        <w:t>Ko</w:t>
      </w:r>
      <w:r w:rsidR="00D062F0">
        <w:rPr>
          <w:b/>
          <w:bCs/>
          <w:color w:val="001F5F"/>
          <w:sz w:val="26"/>
        </w:rPr>
        <w:t>nstytucja kwietniowa z 1935 r.</w:t>
      </w:r>
      <w:r>
        <w:rPr>
          <w:b/>
          <w:bCs/>
          <w:color w:val="001F5F"/>
          <w:sz w:val="26"/>
        </w:rPr>
        <w:t xml:space="preserve"> -</w:t>
      </w:r>
      <w:r w:rsidRPr="00C2658F">
        <w:rPr>
          <w:b/>
          <w:bCs/>
          <w:color w:val="001F5F"/>
          <w:sz w:val="26"/>
        </w:rPr>
        <w:t xml:space="preserve"> jej obowiązywanie i dziedzictwo”</w:t>
      </w:r>
    </w:p>
    <w:p w:rsidR="00F749B1" w:rsidRPr="00C2658F" w:rsidRDefault="00D062F0" w:rsidP="00C578E5">
      <w:pPr>
        <w:pStyle w:val="Tekstpodstawowy"/>
        <w:spacing w:before="39"/>
        <w:jc w:val="center"/>
        <w:rPr>
          <w:color w:val="001F5F"/>
          <w:sz w:val="26"/>
        </w:rPr>
      </w:pPr>
      <w:r>
        <w:rPr>
          <w:color w:val="001F5F"/>
          <w:sz w:val="26"/>
        </w:rPr>
        <w:t>8 kwietnia 2025 r</w:t>
      </w:r>
      <w:r w:rsidR="00C578E5" w:rsidRPr="00C2658F">
        <w:rPr>
          <w:color w:val="001F5F"/>
          <w:sz w:val="26"/>
        </w:rPr>
        <w:t>.</w:t>
      </w:r>
      <w:r w:rsidR="003A4735">
        <w:rPr>
          <w:color w:val="001F5F"/>
          <w:sz w:val="26"/>
        </w:rPr>
        <w:t xml:space="preserve"> (formuła hybrydowa</w:t>
      </w:r>
      <w:r>
        <w:rPr>
          <w:color w:val="001F5F"/>
          <w:sz w:val="26"/>
        </w:rPr>
        <w:t>)</w:t>
      </w:r>
    </w:p>
    <w:p w:rsidR="00C578E5" w:rsidRPr="00C2658F" w:rsidRDefault="00C578E5" w:rsidP="00C578E5">
      <w:pPr>
        <w:pStyle w:val="Tekstpodstawowy"/>
        <w:spacing w:before="39"/>
        <w:rPr>
          <w:color w:val="001F5F"/>
          <w:szCs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1"/>
        <w:gridCol w:w="5524"/>
      </w:tblGrid>
      <w:tr w:rsidR="00F749B1" w:rsidRPr="00C2658F">
        <w:trPr>
          <w:trHeight w:val="642"/>
        </w:trPr>
        <w:tc>
          <w:tcPr>
            <w:tcW w:w="3541" w:type="dxa"/>
          </w:tcPr>
          <w:p w:rsidR="00F749B1" w:rsidRPr="00C2658F" w:rsidRDefault="008128B6">
            <w:pPr>
              <w:pStyle w:val="TableParagraph"/>
              <w:spacing w:before="174"/>
              <w:rPr>
                <w:sz w:val="24"/>
              </w:rPr>
            </w:pPr>
            <w:r w:rsidRPr="00C2658F">
              <w:rPr>
                <w:spacing w:val="-2"/>
                <w:sz w:val="24"/>
              </w:rPr>
              <w:t>Tytuł/stopień</w:t>
            </w:r>
            <w:r w:rsidRPr="00C2658F">
              <w:rPr>
                <w:spacing w:val="-12"/>
                <w:sz w:val="24"/>
              </w:rPr>
              <w:t xml:space="preserve"> </w:t>
            </w:r>
            <w:r w:rsidRPr="00C2658F">
              <w:rPr>
                <w:spacing w:val="-2"/>
                <w:sz w:val="24"/>
              </w:rPr>
              <w:t>naukowy</w:t>
            </w:r>
          </w:p>
        </w:tc>
        <w:tc>
          <w:tcPr>
            <w:tcW w:w="5524" w:type="dxa"/>
          </w:tcPr>
          <w:p w:rsidR="00F749B1" w:rsidRPr="00C2658F" w:rsidRDefault="00F749B1">
            <w:pPr>
              <w:pStyle w:val="TableParagraph"/>
              <w:ind w:left="0"/>
            </w:pPr>
          </w:p>
        </w:tc>
      </w:tr>
      <w:tr w:rsidR="00F749B1" w:rsidRPr="00C2658F">
        <w:trPr>
          <w:trHeight w:val="643"/>
        </w:trPr>
        <w:tc>
          <w:tcPr>
            <w:tcW w:w="3541" w:type="dxa"/>
          </w:tcPr>
          <w:p w:rsidR="00F749B1" w:rsidRPr="00C2658F" w:rsidRDefault="008128B6">
            <w:pPr>
              <w:pStyle w:val="TableParagraph"/>
              <w:spacing w:before="175"/>
              <w:rPr>
                <w:sz w:val="24"/>
              </w:rPr>
            </w:pPr>
            <w:r w:rsidRPr="00C2658F">
              <w:rPr>
                <w:spacing w:val="-4"/>
                <w:sz w:val="24"/>
              </w:rPr>
              <w:t>Imię</w:t>
            </w:r>
          </w:p>
        </w:tc>
        <w:tc>
          <w:tcPr>
            <w:tcW w:w="5524" w:type="dxa"/>
          </w:tcPr>
          <w:p w:rsidR="00F749B1" w:rsidRPr="00C2658F" w:rsidRDefault="00F749B1">
            <w:pPr>
              <w:pStyle w:val="TableParagraph"/>
              <w:ind w:left="0"/>
            </w:pPr>
          </w:p>
        </w:tc>
      </w:tr>
      <w:tr w:rsidR="00F749B1" w:rsidRPr="00C2658F">
        <w:trPr>
          <w:trHeight w:val="642"/>
        </w:trPr>
        <w:tc>
          <w:tcPr>
            <w:tcW w:w="3541" w:type="dxa"/>
          </w:tcPr>
          <w:p w:rsidR="00F749B1" w:rsidRPr="00C2658F" w:rsidRDefault="008128B6">
            <w:pPr>
              <w:pStyle w:val="TableParagraph"/>
              <w:spacing w:before="174"/>
              <w:rPr>
                <w:sz w:val="24"/>
              </w:rPr>
            </w:pPr>
            <w:r w:rsidRPr="00C2658F">
              <w:rPr>
                <w:spacing w:val="-2"/>
                <w:sz w:val="24"/>
              </w:rPr>
              <w:t>Nazwisko</w:t>
            </w:r>
          </w:p>
        </w:tc>
        <w:tc>
          <w:tcPr>
            <w:tcW w:w="5524" w:type="dxa"/>
          </w:tcPr>
          <w:p w:rsidR="00F749B1" w:rsidRPr="00C2658F" w:rsidRDefault="00F749B1">
            <w:pPr>
              <w:pStyle w:val="TableParagraph"/>
              <w:ind w:left="0"/>
            </w:pPr>
          </w:p>
        </w:tc>
      </w:tr>
      <w:tr w:rsidR="00F749B1" w:rsidRPr="00C2658F">
        <w:trPr>
          <w:trHeight w:val="642"/>
        </w:trPr>
        <w:tc>
          <w:tcPr>
            <w:tcW w:w="3541" w:type="dxa"/>
          </w:tcPr>
          <w:p w:rsidR="00F749B1" w:rsidRPr="00C2658F" w:rsidRDefault="008128B6">
            <w:pPr>
              <w:pStyle w:val="TableParagraph"/>
              <w:spacing w:before="174"/>
              <w:rPr>
                <w:sz w:val="24"/>
              </w:rPr>
            </w:pPr>
            <w:r w:rsidRPr="00C2658F">
              <w:rPr>
                <w:spacing w:val="-2"/>
                <w:sz w:val="24"/>
              </w:rPr>
              <w:t>Instytucja</w:t>
            </w:r>
          </w:p>
        </w:tc>
        <w:tc>
          <w:tcPr>
            <w:tcW w:w="5524" w:type="dxa"/>
          </w:tcPr>
          <w:p w:rsidR="00F749B1" w:rsidRPr="00C2658F" w:rsidRDefault="00F749B1">
            <w:pPr>
              <w:pStyle w:val="TableParagraph"/>
              <w:ind w:left="0"/>
            </w:pPr>
          </w:p>
        </w:tc>
      </w:tr>
      <w:tr w:rsidR="00F749B1" w:rsidRPr="00C2658F">
        <w:trPr>
          <w:trHeight w:val="1413"/>
        </w:trPr>
        <w:tc>
          <w:tcPr>
            <w:tcW w:w="3541" w:type="dxa"/>
          </w:tcPr>
          <w:p w:rsidR="00F749B1" w:rsidRPr="00C2658F" w:rsidRDefault="008128B6">
            <w:pPr>
              <w:pStyle w:val="TableParagraph"/>
              <w:spacing w:before="121"/>
              <w:ind w:right="348"/>
              <w:rPr>
                <w:sz w:val="24"/>
              </w:rPr>
            </w:pPr>
            <w:r w:rsidRPr="00C2658F">
              <w:rPr>
                <w:spacing w:val="-2"/>
                <w:sz w:val="24"/>
              </w:rPr>
              <w:t>Adres</w:t>
            </w:r>
            <w:r w:rsidRPr="00C2658F">
              <w:rPr>
                <w:spacing w:val="-12"/>
                <w:sz w:val="24"/>
              </w:rPr>
              <w:t xml:space="preserve"> </w:t>
            </w:r>
            <w:r w:rsidRPr="00C2658F">
              <w:rPr>
                <w:spacing w:val="-2"/>
                <w:sz w:val="24"/>
              </w:rPr>
              <w:t>do</w:t>
            </w:r>
            <w:r w:rsidRPr="00C2658F">
              <w:rPr>
                <w:spacing w:val="-11"/>
                <w:sz w:val="24"/>
              </w:rPr>
              <w:t xml:space="preserve"> </w:t>
            </w:r>
            <w:r w:rsidRPr="00C2658F">
              <w:rPr>
                <w:spacing w:val="-2"/>
                <w:sz w:val="24"/>
              </w:rPr>
              <w:t>korespondencji: Ulica/nr:</w:t>
            </w:r>
          </w:p>
          <w:p w:rsidR="00F749B1" w:rsidRPr="00C2658F" w:rsidRDefault="008128B6">
            <w:pPr>
              <w:pStyle w:val="TableParagraph"/>
              <w:spacing w:line="293" w:lineRule="exact"/>
              <w:rPr>
                <w:sz w:val="24"/>
              </w:rPr>
            </w:pPr>
            <w:r w:rsidRPr="00C2658F">
              <w:rPr>
                <w:spacing w:val="-2"/>
                <w:sz w:val="24"/>
              </w:rPr>
              <w:t>Miejscowość</w:t>
            </w:r>
            <w:r w:rsidRPr="00C2658F">
              <w:rPr>
                <w:spacing w:val="-5"/>
                <w:sz w:val="24"/>
              </w:rPr>
              <w:t xml:space="preserve"> </w:t>
            </w:r>
            <w:r w:rsidRPr="00C2658F">
              <w:rPr>
                <w:spacing w:val="-2"/>
                <w:sz w:val="24"/>
              </w:rPr>
              <w:t>oraz</w:t>
            </w:r>
            <w:r w:rsidRPr="00C2658F">
              <w:rPr>
                <w:spacing w:val="-4"/>
                <w:sz w:val="24"/>
              </w:rPr>
              <w:t xml:space="preserve"> </w:t>
            </w:r>
            <w:r w:rsidRPr="00C2658F">
              <w:rPr>
                <w:spacing w:val="-2"/>
                <w:sz w:val="24"/>
              </w:rPr>
              <w:t>kod</w:t>
            </w:r>
            <w:r w:rsidRPr="00C2658F">
              <w:rPr>
                <w:spacing w:val="-3"/>
                <w:sz w:val="24"/>
              </w:rPr>
              <w:t xml:space="preserve"> </w:t>
            </w:r>
            <w:r w:rsidRPr="00C2658F">
              <w:rPr>
                <w:spacing w:val="-2"/>
                <w:sz w:val="24"/>
              </w:rPr>
              <w:t>pocztowy:</w:t>
            </w:r>
          </w:p>
          <w:p w:rsidR="00F749B1" w:rsidRPr="00C2658F" w:rsidRDefault="008128B6">
            <w:pPr>
              <w:pStyle w:val="TableParagraph"/>
              <w:rPr>
                <w:sz w:val="24"/>
              </w:rPr>
            </w:pPr>
            <w:r w:rsidRPr="00C2658F">
              <w:rPr>
                <w:spacing w:val="-2"/>
                <w:sz w:val="24"/>
              </w:rPr>
              <w:t>Telefon,</w:t>
            </w:r>
            <w:r w:rsidRPr="00C2658F">
              <w:rPr>
                <w:sz w:val="24"/>
              </w:rPr>
              <w:t xml:space="preserve"> </w:t>
            </w:r>
            <w:r w:rsidRPr="00C2658F">
              <w:rPr>
                <w:spacing w:val="-2"/>
                <w:sz w:val="24"/>
              </w:rPr>
              <w:t>e-mail:</w:t>
            </w:r>
          </w:p>
        </w:tc>
        <w:tc>
          <w:tcPr>
            <w:tcW w:w="5524" w:type="dxa"/>
          </w:tcPr>
          <w:p w:rsidR="00F749B1" w:rsidRPr="00C2658F" w:rsidRDefault="00F749B1">
            <w:pPr>
              <w:pStyle w:val="TableParagraph"/>
              <w:ind w:left="0"/>
            </w:pPr>
          </w:p>
        </w:tc>
      </w:tr>
      <w:tr w:rsidR="00F749B1" w:rsidRPr="00C2658F">
        <w:trPr>
          <w:trHeight w:val="1703"/>
        </w:trPr>
        <w:tc>
          <w:tcPr>
            <w:tcW w:w="3541" w:type="dxa"/>
          </w:tcPr>
          <w:p w:rsidR="00F749B1" w:rsidRPr="00C2658F" w:rsidRDefault="008128B6">
            <w:pPr>
              <w:pStyle w:val="TableParagraph"/>
              <w:spacing w:before="119"/>
              <w:ind w:right="348"/>
              <w:rPr>
                <w:sz w:val="24"/>
              </w:rPr>
            </w:pPr>
            <w:r w:rsidRPr="00C2658F">
              <w:rPr>
                <w:sz w:val="24"/>
              </w:rPr>
              <w:t>Proszę</w:t>
            </w:r>
            <w:r w:rsidRPr="00C2658F">
              <w:rPr>
                <w:spacing w:val="-14"/>
                <w:sz w:val="24"/>
              </w:rPr>
              <w:t xml:space="preserve"> </w:t>
            </w:r>
            <w:r w:rsidRPr="00C2658F">
              <w:rPr>
                <w:sz w:val="24"/>
              </w:rPr>
              <w:t>o</w:t>
            </w:r>
            <w:r w:rsidRPr="00C2658F">
              <w:rPr>
                <w:spacing w:val="-14"/>
                <w:sz w:val="24"/>
              </w:rPr>
              <w:t xml:space="preserve"> </w:t>
            </w:r>
            <w:r w:rsidRPr="00C2658F">
              <w:rPr>
                <w:sz w:val="24"/>
              </w:rPr>
              <w:t>wystawienie</w:t>
            </w:r>
            <w:r w:rsidRPr="00C2658F">
              <w:rPr>
                <w:spacing w:val="-13"/>
                <w:sz w:val="24"/>
              </w:rPr>
              <w:t xml:space="preserve"> </w:t>
            </w:r>
            <w:r w:rsidRPr="00C2658F">
              <w:rPr>
                <w:sz w:val="24"/>
              </w:rPr>
              <w:t>faktury</w:t>
            </w:r>
            <w:r w:rsidRPr="00C2658F">
              <w:rPr>
                <w:spacing w:val="-14"/>
                <w:sz w:val="24"/>
              </w:rPr>
              <w:t xml:space="preserve"> </w:t>
            </w:r>
            <w:r w:rsidRPr="00C2658F">
              <w:rPr>
                <w:sz w:val="24"/>
              </w:rPr>
              <w:t>za udział w konferencji:</w:t>
            </w:r>
          </w:p>
          <w:p w:rsidR="00F749B1" w:rsidRPr="00C2658F" w:rsidRDefault="008128B6">
            <w:pPr>
              <w:pStyle w:val="TableParagraph"/>
              <w:ind w:right="1216"/>
              <w:rPr>
                <w:sz w:val="24"/>
              </w:rPr>
            </w:pPr>
            <w:r w:rsidRPr="00C2658F">
              <w:rPr>
                <w:spacing w:val="-2"/>
                <w:sz w:val="24"/>
              </w:rPr>
              <w:t>Nazwa</w:t>
            </w:r>
            <w:r w:rsidRPr="00C2658F">
              <w:rPr>
                <w:spacing w:val="-12"/>
                <w:sz w:val="24"/>
              </w:rPr>
              <w:t xml:space="preserve"> </w:t>
            </w:r>
            <w:r w:rsidRPr="00C2658F">
              <w:rPr>
                <w:spacing w:val="-2"/>
                <w:sz w:val="24"/>
              </w:rPr>
              <w:t>instytucji: Adres:</w:t>
            </w:r>
          </w:p>
          <w:p w:rsidR="00F749B1" w:rsidRPr="00C2658F" w:rsidRDefault="008128B6">
            <w:pPr>
              <w:pStyle w:val="TableParagraph"/>
              <w:spacing w:line="293" w:lineRule="exact"/>
              <w:rPr>
                <w:sz w:val="24"/>
              </w:rPr>
            </w:pPr>
            <w:r w:rsidRPr="00C2658F">
              <w:rPr>
                <w:spacing w:val="-4"/>
                <w:sz w:val="24"/>
              </w:rPr>
              <w:t>NIP:</w:t>
            </w:r>
          </w:p>
        </w:tc>
        <w:tc>
          <w:tcPr>
            <w:tcW w:w="5524" w:type="dxa"/>
          </w:tcPr>
          <w:p w:rsidR="00F749B1" w:rsidRPr="00C2658F" w:rsidRDefault="00F749B1">
            <w:pPr>
              <w:pStyle w:val="TableParagraph"/>
              <w:ind w:left="0"/>
            </w:pPr>
          </w:p>
        </w:tc>
      </w:tr>
      <w:tr w:rsidR="00F749B1" w:rsidRPr="00C2658F">
        <w:trPr>
          <w:trHeight w:val="642"/>
        </w:trPr>
        <w:tc>
          <w:tcPr>
            <w:tcW w:w="3541" w:type="dxa"/>
          </w:tcPr>
          <w:p w:rsidR="00F749B1" w:rsidRPr="00C2658F" w:rsidRDefault="008128B6">
            <w:pPr>
              <w:pStyle w:val="TableParagraph"/>
              <w:spacing w:before="174"/>
              <w:rPr>
                <w:sz w:val="24"/>
              </w:rPr>
            </w:pPr>
            <w:r w:rsidRPr="00C2658F">
              <w:rPr>
                <w:spacing w:val="-2"/>
                <w:sz w:val="24"/>
              </w:rPr>
              <w:t>Email</w:t>
            </w:r>
          </w:p>
        </w:tc>
        <w:tc>
          <w:tcPr>
            <w:tcW w:w="5524" w:type="dxa"/>
          </w:tcPr>
          <w:p w:rsidR="00F749B1" w:rsidRPr="00C2658F" w:rsidRDefault="00F749B1">
            <w:pPr>
              <w:pStyle w:val="TableParagraph"/>
              <w:ind w:left="0"/>
            </w:pPr>
          </w:p>
        </w:tc>
      </w:tr>
      <w:tr w:rsidR="00F749B1" w:rsidRPr="00C2658F">
        <w:trPr>
          <w:trHeight w:val="645"/>
        </w:trPr>
        <w:tc>
          <w:tcPr>
            <w:tcW w:w="3541" w:type="dxa"/>
          </w:tcPr>
          <w:p w:rsidR="00F749B1" w:rsidRPr="00C2658F" w:rsidRDefault="008128B6">
            <w:pPr>
              <w:pStyle w:val="TableParagraph"/>
              <w:spacing w:before="174"/>
              <w:rPr>
                <w:sz w:val="24"/>
              </w:rPr>
            </w:pPr>
            <w:r w:rsidRPr="00C2658F">
              <w:rPr>
                <w:sz w:val="24"/>
              </w:rPr>
              <w:t>Numer</w:t>
            </w:r>
            <w:r w:rsidRPr="00C2658F">
              <w:rPr>
                <w:spacing w:val="-11"/>
                <w:sz w:val="24"/>
              </w:rPr>
              <w:t xml:space="preserve"> </w:t>
            </w:r>
            <w:r w:rsidRPr="00C2658F">
              <w:rPr>
                <w:spacing w:val="-2"/>
                <w:sz w:val="24"/>
              </w:rPr>
              <w:t>telefonu</w:t>
            </w:r>
          </w:p>
        </w:tc>
        <w:tc>
          <w:tcPr>
            <w:tcW w:w="5524" w:type="dxa"/>
          </w:tcPr>
          <w:p w:rsidR="00F749B1" w:rsidRPr="00C2658F" w:rsidRDefault="00F749B1">
            <w:pPr>
              <w:pStyle w:val="TableParagraph"/>
              <w:ind w:left="0"/>
            </w:pPr>
          </w:p>
        </w:tc>
      </w:tr>
    </w:tbl>
    <w:p w:rsidR="00F749B1" w:rsidRPr="00C2658F" w:rsidRDefault="008128B6">
      <w:pPr>
        <w:pStyle w:val="Tekstpodstawowy"/>
        <w:spacing w:before="244"/>
        <w:ind w:left="116"/>
      </w:pPr>
      <w:r w:rsidRPr="00C2658F">
        <w:rPr>
          <w:spacing w:val="-2"/>
        </w:rPr>
        <w:t>Abstrakt:</w:t>
      </w:r>
    </w:p>
    <w:p w:rsidR="00F749B1" w:rsidRPr="00C2658F" w:rsidRDefault="008128B6">
      <w:pPr>
        <w:spacing w:before="43"/>
        <w:ind w:left="116"/>
        <w:rPr>
          <w:sz w:val="24"/>
        </w:rPr>
      </w:pPr>
      <w:r w:rsidRPr="00C2658F">
        <w:rPr>
          <w:spacing w:val="-2"/>
          <w:sz w:val="24"/>
        </w:rPr>
        <w:t>…………………………………………………………………………………………………………………………………………………</w:t>
      </w:r>
    </w:p>
    <w:p w:rsidR="00F749B1" w:rsidRPr="00C2658F" w:rsidRDefault="008128B6">
      <w:pPr>
        <w:spacing w:before="43"/>
        <w:ind w:left="116"/>
        <w:rPr>
          <w:sz w:val="24"/>
        </w:rPr>
      </w:pPr>
      <w:r w:rsidRPr="00C2658F">
        <w:rPr>
          <w:spacing w:val="-2"/>
          <w:sz w:val="24"/>
        </w:rPr>
        <w:t>…………………………………………………………………………………………………………………………………………………</w:t>
      </w:r>
    </w:p>
    <w:p w:rsidR="00F749B1" w:rsidRPr="00C2658F" w:rsidRDefault="008128B6">
      <w:pPr>
        <w:spacing w:before="46"/>
        <w:ind w:left="116"/>
        <w:rPr>
          <w:sz w:val="24"/>
        </w:rPr>
      </w:pPr>
      <w:r w:rsidRPr="00C2658F">
        <w:rPr>
          <w:spacing w:val="-2"/>
          <w:sz w:val="24"/>
        </w:rPr>
        <w:t>…………………………………………………………………………………………………………………………………………………</w:t>
      </w:r>
    </w:p>
    <w:p w:rsidR="00F749B1" w:rsidRPr="00C2658F" w:rsidRDefault="008128B6">
      <w:pPr>
        <w:spacing w:before="43"/>
        <w:ind w:left="116"/>
        <w:rPr>
          <w:sz w:val="24"/>
        </w:rPr>
      </w:pPr>
      <w:r w:rsidRPr="00C2658F">
        <w:rPr>
          <w:spacing w:val="-2"/>
          <w:sz w:val="24"/>
        </w:rPr>
        <w:t>…………………………………………………………………………………………………………………………………………………</w:t>
      </w:r>
    </w:p>
    <w:p w:rsidR="00F749B1" w:rsidRPr="00C2658F" w:rsidRDefault="008128B6">
      <w:pPr>
        <w:spacing w:before="43"/>
        <w:ind w:left="116"/>
        <w:rPr>
          <w:sz w:val="24"/>
        </w:rPr>
      </w:pPr>
      <w:r w:rsidRPr="00C2658F">
        <w:rPr>
          <w:spacing w:val="-2"/>
          <w:sz w:val="24"/>
        </w:rPr>
        <w:t>…………………………………………………………………………………………………………………………………………………</w:t>
      </w:r>
    </w:p>
    <w:p w:rsidR="00F749B1" w:rsidRPr="00C2658F" w:rsidRDefault="008128B6">
      <w:pPr>
        <w:spacing w:before="45"/>
        <w:ind w:left="116"/>
        <w:rPr>
          <w:sz w:val="24"/>
        </w:rPr>
      </w:pPr>
      <w:r w:rsidRPr="00C2658F">
        <w:rPr>
          <w:spacing w:val="-2"/>
          <w:sz w:val="24"/>
        </w:rPr>
        <w:t>…………………………………………………………………………………………………………………………………………………</w:t>
      </w:r>
    </w:p>
    <w:p w:rsidR="00F749B1" w:rsidRPr="00C2658F" w:rsidRDefault="008128B6">
      <w:pPr>
        <w:spacing w:before="43"/>
        <w:ind w:left="116"/>
        <w:rPr>
          <w:sz w:val="24"/>
        </w:rPr>
      </w:pPr>
      <w:r w:rsidRPr="00C2658F">
        <w:rPr>
          <w:spacing w:val="-2"/>
          <w:sz w:val="24"/>
        </w:rPr>
        <w:t>………………………………………………………………………………………………………………………..……………….…….</w:t>
      </w:r>
    </w:p>
    <w:p w:rsidR="00F749B1" w:rsidRPr="00C2658F" w:rsidRDefault="00F749B1">
      <w:pPr>
        <w:rPr>
          <w:sz w:val="24"/>
        </w:rPr>
        <w:sectPr w:rsidR="00F749B1" w:rsidRPr="00C2658F">
          <w:headerReference w:type="default" r:id="rId6"/>
          <w:footerReference w:type="default" r:id="rId7"/>
          <w:type w:val="continuous"/>
          <w:pgSz w:w="11910" w:h="16840"/>
          <w:pgMar w:top="2060" w:right="1180" w:bottom="1420" w:left="1300" w:header="523" w:footer="1221" w:gutter="0"/>
          <w:pgNumType w:start="1"/>
          <w:cols w:space="708"/>
        </w:sectPr>
      </w:pPr>
    </w:p>
    <w:p w:rsidR="00F749B1" w:rsidRPr="00C2658F" w:rsidRDefault="00F749B1">
      <w:pPr>
        <w:pStyle w:val="Tekstpodstawowy"/>
        <w:spacing w:before="90"/>
      </w:pPr>
    </w:p>
    <w:p w:rsidR="00F749B1" w:rsidRPr="00D062F0" w:rsidRDefault="008128B6" w:rsidP="00D062F0">
      <w:pPr>
        <w:pStyle w:val="Tekstpodstawowy"/>
        <w:spacing w:line="276" w:lineRule="auto"/>
        <w:ind w:left="116" w:right="236"/>
        <w:jc w:val="both"/>
        <w:rPr>
          <w:b/>
        </w:rPr>
      </w:pPr>
      <w:r w:rsidRPr="00C2658F">
        <w:t>Opłatę konferencyjną należy wpłacić na konto: Uniwersytet Kazimierza Wielkiego w Bydgoszczy Santander Bank Polska S.A. 13 oddział w Bydgoszczy</w:t>
      </w:r>
      <w:r w:rsidR="00D062F0">
        <w:t xml:space="preserve"> </w:t>
      </w:r>
      <w:r w:rsidRPr="00D062F0">
        <w:rPr>
          <w:b/>
        </w:rPr>
        <w:t>92 1500 1360 1213 6001 8602 0000</w:t>
      </w:r>
      <w:r w:rsidR="00D062F0">
        <w:rPr>
          <w:b/>
        </w:rPr>
        <w:t xml:space="preserve">. </w:t>
      </w:r>
      <w:r w:rsidRPr="00C2658F">
        <w:rPr>
          <w:w w:val="105"/>
        </w:rPr>
        <w:t>W tytule przelewu proszę podać „Konstytucja 1935”.</w:t>
      </w:r>
    </w:p>
    <w:p w:rsidR="00C2658F" w:rsidRPr="00C2658F" w:rsidRDefault="00C2658F">
      <w:pPr>
        <w:pStyle w:val="Tekstpodstawowy"/>
        <w:spacing w:before="43"/>
        <w:ind w:left="116"/>
        <w:jc w:val="both"/>
        <w:rPr>
          <w:w w:val="105"/>
        </w:rPr>
      </w:pPr>
    </w:p>
    <w:p w:rsidR="00C2658F" w:rsidRPr="00C2658F" w:rsidRDefault="00C2658F">
      <w:pPr>
        <w:pStyle w:val="Tekstpodstawowy"/>
        <w:spacing w:before="43"/>
        <w:ind w:left="116"/>
        <w:jc w:val="both"/>
      </w:pPr>
      <w:r w:rsidRPr="00C2658F">
        <w:t>Faktura każdorazowo będzie wystawiona na osobę (prawną albo fizyczną), od której otrzymamy przelew na konto. Nie ma możliwości, aby wystawić fakturę na osobę prawną (uniwersytet itp.), jeżeli przelewu dokonała osoba fizyczna.</w:t>
      </w:r>
    </w:p>
    <w:p w:rsidR="00F749B1" w:rsidRPr="00C2658F" w:rsidRDefault="00F749B1">
      <w:pPr>
        <w:pStyle w:val="Tekstpodstawowy"/>
        <w:spacing w:before="98"/>
      </w:pPr>
    </w:p>
    <w:p w:rsidR="00F749B1" w:rsidRPr="00C2658F" w:rsidRDefault="008128B6">
      <w:pPr>
        <w:pStyle w:val="Tekstpodstawowy"/>
        <w:spacing w:line="276" w:lineRule="auto"/>
        <w:ind w:left="116" w:right="238"/>
        <w:jc w:val="both"/>
      </w:pPr>
      <w:r w:rsidRPr="00C2658F">
        <w:t xml:space="preserve">Wyrażam zgodę na przetwarzanie przesyłanych danych osobowych do Organizatora Konferencji </w:t>
      </w:r>
      <w:r w:rsidR="00D062F0">
        <w:t xml:space="preserve">(Uniwersytet Kazimierza Wielkiego) </w:t>
      </w:r>
      <w:r w:rsidRPr="00C2658F">
        <w:t>w c</w:t>
      </w:r>
      <w:r w:rsidR="00D062F0">
        <w:t>elach związanych z konferencją</w:t>
      </w:r>
      <w:r w:rsidRPr="00C2658F">
        <w:t>. Mają Państwo prawo wglądu w swoje dane oraz możliwość ich poprawiania. Zapewniamy, że dane nie będą udostępniane innym firmom bez Państwa zgody i wiedz</w:t>
      </w:r>
      <w:r w:rsidR="00775C4A">
        <w:t>y. Dane są chronione zgodnie z u</w:t>
      </w:r>
      <w:r w:rsidRPr="00C2658F">
        <w:t xml:space="preserve">stawą </w:t>
      </w:r>
      <w:r w:rsidR="00775C4A">
        <w:t xml:space="preserve">z dnia 10 maja 2018 r. </w:t>
      </w:r>
      <w:r w:rsidRPr="00C2658F">
        <w:t>o Ochronie Danych Osobowych (</w:t>
      </w:r>
      <w:proofErr w:type="spellStart"/>
      <w:r w:rsidR="00775C4A">
        <w:t>T.j</w:t>
      </w:r>
      <w:proofErr w:type="spellEnd"/>
      <w:r w:rsidR="00775C4A">
        <w:t xml:space="preserve">. </w:t>
      </w:r>
      <w:r w:rsidRPr="00C2658F">
        <w:t xml:space="preserve">Dz. U. </w:t>
      </w:r>
      <w:r w:rsidR="00775C4A">
        <w:t>z 2019 r., poz. 1781</w:t>
      </w:r>
      <w:r w:rsidRPr="00C2658F">
        <w:t>).</w:t>
      </w:r>
    </w:p>
    <w:p w:rsidR="00F749B1" w:rsidRPr="00C2658F" w:rsidRDefault="00F749B1">
      <w:pPr>
        <w:pStyle w:val="Tekstpodstawowy"/>
        <w:rPr>
          <w:sz w:val="20"/>
        </w:rPr>
      </w:pPr>
    </w:p>
    <w:p w:rsidR="00F749B1" w:rsidRPr="00C2658F" w:rsidRDefault="00F749B1">
      <w:pPr>
        <w:pStyle w:val="Tekstpodstawowy"/>
        <w:spacing w:before="149"/>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6783"/>
      </w:tblGrid>
      <w:tr w:rsidR="00F749B1" w:rsidRPr="00C2658F">
        <w:trPr>
          <w:trHeight w:val="571"/>
        </w:trPr>
        <w:tc>
          <w:tcPr>
            <w:tcW w:w="2405" w:type="dxa"/>
          </w:tcPr>
          <w:p w:rsidR="00F749B1" w:rsidRPr="00C2658F" w:rsidRDefault="008128B6">
            <w:pPr>
              <w:pStyle w:val="TableParagraph"/>
              <w:spacing w:before="139"/>
              <w:rPr>
                <w:sz w:val="24"/>
              </w:rPr>
            </w:pPr>
            <w:r w:rsidRPr="00C2658F">
              <w:rPr>
                <w:sz w:val="24"/>
              </w:rPr>
              <w:t>Data:</w:t>
            </w:r>
          </w:p>
        </w:tc>
        <w:tc>
          <w:tcPr>
            <w:tcW w:w="6783" w:type="dxa"/>
          </w:tcPr>
          <w:p w:rsidR="00F749B1" w:rsidRPr="00C2658F" w:rsidRDefault="008128B6">
            <w:pPr>
              <w:pStyle w:val="TableParagraph"/>
              <w:spacing w:before="139"/>
              <w:rPr>
                <w:sz w:val="24"/>
              </w:rPr>
            </w:pPr>
            <w:r w:rsidRPr="00C2658F">
              <w:rPr>
                <w:sz w:val="24"/>
              </w:rPr>
              <w:t>Podpis</w:t>
            </w:r>
          </w:p>
        </w:tc>
      </w:tr>
    </w:tbl>
    <w:p w:rsidR="0005039F" w:rsidRPr="00C2658F" w:rsidRDefault="0005039F"/>
    <w:sectPr w:rsidR="0005039F" w:rsidRPr="00C2658F" w:rsidSect="00621708">
      <w:pgSz w:w="11910" w:h="16840"/>
      <w:pgMar w:top="2060" w:right="1180" w:bottom="1420" w:left="1300" w:header="523" w:footer="122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D7" w:rsidRDefault="001452D7">
      <w:r>
        <w:separator/>
      </w:r>
    </w:p>
  </w:endnote>
  <w:endnote w:type="continuationSeparator" w:id="0">
    <w:p w:rsidR="001452D7" w:rsidRDefault="001452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1" w:rsidRDefault="00E74B00">
    <w:pPr>
      <w:pStyle w:val="Tekstpodstawowy"/>
      <w:spacing w:line="14" w:lineRule="auto"/>
      <w:rPr>
        <w:sz w:val="20"/>
      </w:rPr>
    </w:pPr>
    <w:r w:rsidRPr="00E74B00">
      <w:rPr>
        <w:noProof/>
      </w:rPr>
      <w:pict>
        <v:shape id="Graphic 6" o:spid="_x0000_s1029" style="position:absolute;margin-left:70.85pt;margin-top:774.75pt;width:443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562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J3EwIAAFsEAAAOAAAAZHJzL2Uyb0RvYy54bWysVE2P0zAQvSPxHyzfadKiLShquoIti5BW&#10;y0pbxNlxnCbC8Zix26T/nrHz0e5yQ1ysZ8/L+M28cTa3favZSaFrwOR8uUg5U0ZC2ZhDzn/s7999&#10;5Mx5YUqhwaicn5Xjt9u3bzadzdQKatClQkZJjMs6m/Pae5sliZO1aoVbgFWGghVgKzxt8ZCUKDrK&#10;3upklabrpAMsLYJUztHpbgjybcxfVUr671XllGc656TNxxXjWoQ12W5EdkBh60aOMsQ/qGhFY+jS&#10;OdVOeMGO2PyVqm0kgoPKLyS0CVRVI1WsgapZpq+qea6FVbEWao6zc5vc/0srH0/P9gmDdGcfQP5y&#10;1JGksy6bI2HjRk5fYRu4JJz1sYvnuYuq90zS4c16tV6m1GxJseXqQ2xyIrLpW3l0/quCmEecHpwf&#10;PCgnJOoJyd5MEMnJ4KGOHnrOyEPkjDwsBg+t8OG7IC5A1l2EhLMWTmoPMepfKSdpl6g216y5lKlK&#10;4g4MAuEa6tUA4tWEr4vTJqhYv79J42g40E1532gdVDg8FHca2UmEwUxXX9afQx2U4QXNovM74eqB&#10;F0MjTZvRp8GaYFIB5fkJWUfTnHP3+yhQcaa/GRqXMPoTwAkUE0Cv7yA+kNggunPf/xRoWbg+556c&#10;fYRpGEU2mRZKn7nhSwOfjh6qJjgaZ2hQNG5ogmOB42sLT+R6H1mXf8L2DwAAAP//AwBQSwMEFAAG&#10;AAgAAAAhACySp9rhAAAADgEAAA8AAABkcnMvZG93bnJldi54bWxMj0FPg0AQhe8m/ofNmHgxdqFp&#10;RZClITWa9qbVg8cBpkDK7hJ2aem/7zQe9Dbvzcubb9LVpDtxpMG11igIZwEIMqWtWlMr+P56e3wG&#10;4TyaCjtrSMGZHKyy25sUk8qezCcdd74WXGJcggoa7/tESlc2pNHNbE+Gd3s7aPQsh1pWA564XHdy&#10;HgRPUmNr+EKDPa0bKg+7USsYf7abOFy/78Pzg8PXfJvHh+JDqfu7KX8B4Wnyf2G44jM6ZMxU2NFU&#10;TnSsF2HEUR6Wi3gJ4hoJ5hF7xa8XgcxS+f+N7AIAAP//AwBQSwECLQAUAAYACAAAACEAtoM4kv4A&#10;AADhAQAAEwAAAAAAAAAAAAAAAAAAAAAAW0NvbnRlbnRfVHlwZXNdLnhtbFBLAQItABQABgAIAAAA&#10;IQA4/SH/1gAAAJQBAAALAAAAAAAAAAAAAAAAAC8BAABfcmVscy8ucmVsc1BLAQItABQABgAIAAAA&#10;IQBWEGJ3EwIAAFsEAAAOAAAAAAAAAAAAAAAAAC4CAABkcnMvZTJvRG9jLnhtbFBLAQItABQABgAI&#10;AAAAIQAskqfa4QAAAA4BAAAPAAAAAAAAAAAAAAAAAG0EAABkcnMvZG93bnJldi54bWxQSwUGAAAA&#10;AAQABADzAAAAewUAAAAA&#10;" path="m,l5626100,e" filled="f" strokecolor="#002e6b" strokeweight=".5pt">
          <v:path arrowok="t"/>
          <w10:wrap anchorx="page" anchory="page"/>
        </v:shape>
      </w:pict>
    </w:r>
    <w:r w:rsidRPr="00E74B00">
      <w:rPr>
        <w:noProof/>
      </w:rPr>
      <w:pict>
        <v:shape id="Graphic 7" o:spid="_x0000_s1028" style="position:absolute;margin-left:70.85pt;margin-top:771.1pt;width:443pt;height:.1pt;z-index:-251654144;visibility:visible;mso-wrap-style:square;mso-wrap-distance-left:0;mso-wrap-distance-top:0;mso-wrap-distance-right:0;mso-wrap-distance-bottom:0;mso-position-horizontal:absolute;mso-position-horizontal-relative:page;mso-position-vertical:absolute;mso-position-vertical-relative:page;v-text-anchor:top" coordsize="562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GVEwIAAFsEAAAOAAAAZHJzL2Uyb0RvYy54bWysVE1v2zAMvQ/YfxB0X2ynaDoYcYqtQYcB&#10;RVegGXZWZDk2JksaqcTOvx8lfyTrbsMuwpNIU+/xUV7f961mJwXYWFPwbJFypoy0ZWMOBf++e/zw&#10;kTP0wpRCW6MKflbI7zfv3607l6ulra0uFTAqYjDvXMFr712eJChr1QpcWKcMBSsLrfC0hUNSguio&#10;equTZZquks5C6cBKhUin2yHIN7F+VSnpv1UVKs90wYmbjyvEdR/WZLMW+QGEqxs50hD/wKIVjaFL&#10;51Jb4QU7QvNXqbaRYNFWfiFtm9iqaqSKGkhNlr5R81oLp6IWag66uU34/8rK59Ore4FAHd2TlT+R&#10;OpJ0DvM5EjY45vQVtCGXiLM+dvE8d1H1nkk6vF0tV1lKzZYUy5Z3scmJyKdv5RH9F2VjHXF6Qj94&#10;UE5I1BOSvZkgkJPBQx099JyRh8AZebgfPHTCh+8CuQBZdyESzlp7Ujsbo/4Nc6J2iWpznTVLmVRS&#10;7pBBIFxDvRpAvJrwtThtAovVzW0aRwOtbsrHRuvAAuGwf9DAToJEbbPPN3dZ0EEV/khzgH4rsB7y&#10;YmhM02b0abAmmLS35fkFWEfTXHD8dRSgONNfDY1LGP0JwAT2EwCvH2x8ILFBdOeu/yHAsXB9wT05&#10;+2ynYRT5ZFqQPueGL439dPS2aoKjcYYGRuOGJjgKHF9beCLX+5h1+SdsfgMAAP//AwBQSwMEFAAG&#10;AAgAAAAhAGjskrzfAAAADgEAAA8AAABkcnMvZG93bnJldi54bWxMj0FLxDAQhe8L/ocwgrfdtKW6&#10;S226qFAQBGFXvadNtilNJqVJd+u/dxYPepv35vHmm3K/OMvOegq9RwHpJgGmsfWqx07A50e93gEL&#10;UaKS1qMW8K0D7KubVSkL5S940Odj7BiVYCikABPjWHAeWqOdDBs/aqTdyU9ORpJTx9UkL1TuLM+S&#10;5IE72SNdMHLUL0a3w3F2At6HwcS34fTcvLZ+N9dd+nWorRB3t8vTI7Col/gXhis+oUNFTI2fUQVm&#10;SefplqI03OdZBuwaSbItec2vlwOvSv7/jeoHAAD//wMAUEsBAi0AFAAGAAgAAAAhALaDOJL+AAAA&#10;4QEAABMAAAAAAAAAAAAAAAAAAAAAAFtDb250ZW50X1R5cGVzXS54bWxQSwECLQAUAAYACAAAACEA&#10;OP0h/9YAAACUAQAACwAAAAAAAAAAAAAAAAAvAQAAX3JlbHMvLnJlbHNQSwECLQAUAAYACAAAACEA&#10;E/YBlRMCAABbBAAADgAAAAAAAAAAAAAAAAAuAgAAZHJzL2Uyb0RvYy54bWxQSwECLQAUAAYACAAA&#10;ACEAaOySvN8AAAAOAQAADwAAAAAAAAAAAAAAAABtBAAAZHJzL2Rvd25yZXYueG1sUEsFBgAAAAAE&#10;AAQA8wAAAHkFAAAAAA==&#10;" path="m,l5626100,e" filled="f" strokecolor="#d1b371" strokeweight=".5pt">
          <v:path arrowok="t"/>
          <w10:wrap anchorx="page" anchory="page"/>
        </v:shape>
      </w:pict>
    </w:r>
    <w:r w:rsidRPr="00E74B00">
      <w:rPr>
        <w:noProof/>
      </w:rPr>
      <w:pict>
        <v:shapetype id="_x0000_t202" coordsize="21600,21600" o:spt="202" path="m,l,21600r21600,l21600,xe">
          <v:stroke joinstyle="miter"/>
          <v:path gradientshapeok="t" o:connecttype="rect"/>
        </v:shapetype>
        <v:shape id="Textbox 8" o:spid="_x0000_s1027" type="#_x0000_t202" style="position:absolute;margin-left:262.45pt;margin-top:778.6pt;width:248.8pt;height:40.05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JalQEAABsDAAAOAAAAZHJzL2Uyb0RvYy54bWysUsFu2zAMvQ/YPwi6L3baNeuMOMXaYsOA&#10;Yi3Q7QMUWYqNWaJGKrHz96MUJxnaW7GLRInU43uPWt6Mrhc7g9SBr+V8VkphvIam85ta/vr59cO1&#10;FBSVb1QP3tRyb0jerN6/Ww6hMhfQQt8YFAziqRpCLdsYQ1UUpFvjFM0gGM9JC+hU5CNuigbVwOiu&#10;Ly7KclEMgE1A0IaIb+8PSbnK+NYaHR+tJRNFX0vmFvOKeV2ntVgtVbVBFdpOTzTUG1g41XlueoK6&#10;V1GJLXavoFynEQhsnGlwBVjbaZM1sJp5+ULNc6uCyVrYHAonm+j/weofu+fwhCKOtzDyALMICg+g&#10;fxN7UwyBqqkmeUoVcXUSOlp0aWcJgh+yt/uTn2aMQvPl5fzq86cFpzTnrsrrxeXHZHhxfh2Q4jcD&#10;TqSglsjzygzU7oHiofRYMpE59E9M4rgeuSSFa2j2LGLgOdaS/mwVGin6756NSkM/BngM1scAY38H&#10;+WskLR6+bCPYLnc+406deQKZ+/Rb0oj/Peeq859e/QUAAP//AwBQSwMEFAAGAAgAAAAhAEpVBLfi&#10;AAAADgEAAA8AAABkcnMvZG93bnJldi54bWxMj8FOwzAMhu9IvENkJG4soaMdK02nCcEJCdGVA8e0&#10;ydpojVOabCtvj3eCm63/0+/PxWZ2AzuZKViPEu4XApjB1muLnYTP+vXuEViICrUaPBoJPybApry+&#10;KlSu/Rkrc9rFjlEJhlxJ6GMcc85D2xunwsKPBinb+8mpSOvUcT2pM5W7gSdCZNwpi3ShV6N57k17&#10;2B2dhO0XVi/2+735qPaVreu1wLfsIOXtzbx9AhbNHP9guOiTOpTk1Pgj6sAGCWnysCaUgjRdJcAu&#10;iEiSFFhDU7ZcLYGXBf//RvkLAAD//wMAUEsBAi0AFAAGAAgAAAAhALaDOJL+AAAA4QEAABMAAAAA&#10;AAAAAAAAAAAAAAAAAFtDb250ZW50X1R5cGVzXS54bWxQSwECLQAUAAYACAAAACEAOP0h/9YAAACU&#10;AQAACwAAAAAAAAAAAAAAAAAvAQAAX3JlbHMvLnJlbHNQSwECLQAUAAYACAAAACEAgNyCWpUBAAAb&#10;AwAADgAAAAAAAAAAAAAAAAAuAgAAZHJzL2Uyb0RvYy54bWxQSwECLQAUAAYACAAAACEASlUEt+IA&#10;AAAOAQAADwAAAAAAAAAAAAAAAADvAwAAZHJzL2Rvd25yZXYueG1sUEsFBgAAAAAEAAQA8wAAAP4E&#10;AAAAAA==&#10;" filled="f" stroked="f">
          <v:textbox inset="0,0,0,0">
            <w:txbxContent>
              <w:p w:rsidR="00F749B1" w:rsidRDefault="008128B6">
                <w:pPr>
                  <w:spacing w:line="184" w:lineRule="exact"/>
                  <w:ind w:right="35"/>
                  <w:jc w:val="right"/>
                  <w:rPr>
                    <w:sz w:val="16"/>
                  </w:rPr>
                </w:pPr>
                <w:r>
                  <w:rPr>
                    <w:color w:val="DDBC7B"/>
                    <w:sz w:val="16"/>
                  </w:rPr>
                  <w:t>p</w:t>
                </w:r>
                <w:r>
                  <w:rPr>
                    <w:color w:val="DDBC7B"/>
                    <w:spacing w:val="-17"/>
                    <w:sz w:val="16"/>
                  </w:rPr>
                  <w:t xml:space="preserve"> </w:t>
                </w:r>
                <w:r>
                  <w:rPr>
                    <w:color w:val="DDBC7B"/>
                    <w:sz w:val="16"/>
                  </w:rPr>
                  <w:t>l.</w:t>
                </w:r>
                <w:r>
                  <w:rPr>
                    <w:color w:val="DDBC7B"/>
                    <w:spacing w:val="30"/>
                    <w:sz w:val="16"/>
                  </w:rPr>
                  <w:t xml:space="preserve"> </w:t>
                </w:r>
                <w:r>
                  <w:rPr>
                    <w:color w:val="DDBC7B"/>
                    <w:spacing w:val="12"/>
                    <w:sz w:val="16"/>
                  </w:rPr>
                  <w:t>W</w:t>
                </w:r>
                <w:r w:rsidR="00C2658F">
                  <w:rPr>
                    <w:color w:val="DDBC7B"/>
                    <w:spacing w:val="12"/>
                    <w:sz w:val="16"/>
                  </w:rPr>
                  <w:t>e</w:t>
                </w:r>
                <w:r>
                  <w:rPr>
                    <w:color w:val="DDBC7B"/>
                    <w:spacing w:val="12"/>
                    <w:sz w:val="16"/>
                  </w:rPr>
                  <w:t>y</w:t>
                </w:r>
                <w:r>
                  <w:rPr>
                    <w:color w:val="DDBC7B"/>
                    <w:spacing w:val="9"/>
                    <w:sz w:val="16"/>
                  </w:rPr>
                  <w:t>ss</w:t>
                </w:r>
                <w:r>
                  <w:rPr>
                    <w:color w:val="DDBC7B"/>
                    <w:spacing w:val="16"/>
                    <w:sz w:val="16"/>
                  </w:rPr>
                  <w:t>enhoffa</w:t>
                </w:r>
                <w:r>
                  <w:rPr>
                    <w:color w:val="DDBC7B"/>
                    <w:spacing w:val="37"/>
                    <w:sz w:val="16"/>
                  </w:rPr>
                  <w:t xml:space="preserve"> </w:t>
                </w:r>
                <w:r>
                  <w:rPr>
                    <w:color w:val="DDBC7B"/>
                    <w:sz w:val="16"/>
                  </w:rPr>
                  <w:t>1</w:t>
                </w:r>
                <w:r>
                  <w:rPr>
                    <w:color w:val="DDBC7B"/>
                    <w:spacing w:val="-15"/>
                    <w:sz w:val="16"/>
                  </w:rPr>
                  <w:t xml:space="preserve"> </w:t>
                </w:r>
                <w:r>
                  <w:rPr>
                    <w:color w:val="DDBC7B"/>
                    <w:sz w:val="16"/>
                  </w:rPr>
                  <w:t>1,</w:t>
                </w:r>
                <w:r>
                  <w:rPr>
                    <w:color w:val="DDBC7B"/>
                    <w:spacing w:val="38"/>
                    <w:sz w:val="16"/>
                  </w:rPr>
                  <w:t xml:space="preserve"> </w:t>
                </w:r>
                <w:r>
                  <w:rPr>
                    <w:color w:val="DDBC7B"/>
                    <w:spacing w:val="9"/>
                    <w:sz w:val="16"/>
                  </w:rPr>
                  <w:t>85</w:t>
                </w:r>
                <w:r>
                  <w:rPr>
                    <w:color w:val="DDBC7B"/>
                    <w:spacing w:val="-13"/>
                    <w:sz w:val="16"/>
                  </w:rPr>
                  <w:t xml:space="preserve"> </w:t>
                </w:r>
                <w:r>
                  <w:rPr>
                    <w:color w:val="DDBC7B"/>
                    <w:sz w:val="16"/>
                  </w:rPr>
                  <w:t>-</w:t>
                </w:r>
                <w:r>
                  <w:rPr>
                    <w:color w:val="DDBC7B"/>
                    <w:spacing w:val="-16"/>
                    <w:sz w:val="16"/>
                  </w:rPr>
                  <w:t xml:space="preserve"> </w:t>
                </w:r>
                <w:r>
                  <w:rPr>
                    <w:color w:val="DDBC7B"/>
                    <w:spacing w:val="12"/>
                    <w:sz w:val="16"/>
                  </w:rPr>
                  <w:t>072</w:t>
                </w:r>
                <w:r>
                  <w:rPr>
                    <w:color w:val="DDBC7B"/>
                    <w:spacing w:val="39"/>
                    <w:sz w:val="16"/>
                  </w:rPr>
                  <w:t xml:space="preserve"> </w:t>
                </w:r>
                <w:r>
                  <w:rPr>
                    <w:color w:val="DDBC7B"/>
                    <w:spacing w:val="9"/>
                    <w:sz w:val="16"/>
                  </w:rPr>
                  <w:t>By</w:t>
                </w:r>
                <w:r>
                  <w:rPr>
                    <w:color w:val="DDBC7B"/>
                    <w:spacing w:val="15"/>
                    <w:sz w:val="16"/>
                  </w:rPr>
                  <w:t>dgoszc</w:t>
                </w:r>
                <w:r>
                  <w:rPr>
                    <w:color w:val="DDBC7B"/>
                    <w:sz w:val="16"/>
                  </w:rPr>
                  <w:t>z,</w:t>
                </w:r>
                <w:r>
                  <w:rPr>
                    <w:color w:val="DDBC7B"/>
                    <w:spacing w:val="38"/>
                    <w:sz w:val="16"/>
                  </w:rPr>
                  <w:t xml:space="preserve"> </w:t>
                </w:r>
                <w:r>
                  <w:rPr>
                    <w:color w:val="DDBC7B"/>
                    <w:spacing w:val="12"/>
                    <w:sz w:val="16"/>
                  </w:rPr>
                  <w:t>tel</w:t>
                </w:r>
                <w:r>
                  <w:rPr>
                    <w:color w:val="DDBC7B"/>
                    <w:sz w:val="16"/>
                  </w:rPr>
                  <w:t>.</w:t>
                </w:r>
                <w:r>
                  <w:rPr>
                    <w:color w:val="DDBC7B"/>
                    <w:spacing w:val="35"/>
                    <w:sz w:val="16"/>
                  </w:rPr>
                  <w:t xml:space="preserve"> </w:t>
                </w:r>
                <w:r>
                  <w:rPr>
                    <w:color w:val="DDBC7B"/>
                    <w:sz w:val="16"/>
                  </w:rPr>
                  <w:t>(</w:t>
                </w:r>
                <w:r>
                  <w:rPr>
                    <w:color w:val="DDBC7B"/>
                    <w:spacing w:val="-18"/>
                    <w:sz w:val="16"/>
                  </w:rPr>
                  <w:t xml:space="preserve"> </w:t>
                </w:r>
                <w:r>
                  <w:rPr>
                    <w:color w:val="DDBC7B"/>
                    <w:sz w:val="16"/>
                  </w:rPr>
                  <w:t>52</w:t>
                </w:r>
                <w:r>
                  <w:rPr>
                    <w:color w:val="DDBC7B"/>
                    <w:spacing w:val="-18"/>
                    <w:sz w:val="16"/>
                  </w:rPr>
                  <w:t xml:space="preserve"> </w:t>
                </w:r>
                <w:r>
                  <w:rPr>
                    <w:color w:val="DDBC7B"/>
                    <w:sz w:val="16"/>
                  </w:rPr>
                  <w:t>)</w:t>
                </w:r>
                <w:r>
                  <w:rPr>
                    <w:color w:val="DDBC7B"/>
                    <w:spacing w:val="36"/>
                    <w:sz w:val="16"/>
                  </w:rPr>
                  <w:t xml:space="preserve"> </w:t>
                </w:r>
                <w:r>
                  <w:rPr>
                    <w:color w:val="DDBC7B"/>
                    <w:spacing w:val="9"/>
                    <w:sz w:val="16"/>
                  </w:rPr>
                  <w:t>34</w:t>
                </w:r>
                <w:r>
                  <w:rPr>
                    <w:color w:val="DDBC7B"/>
                    <w:spacing w:val="38"/>
                    <w:sz w:val="16"/>
                  </w:rPr>
                  <w:t xml:space="preserve"> </w:t>
                </w:r>
                <w:r>
                  <w:rPr>
                    <w:color w:val="DDBC7B"/>
                    <w:spacing w:val="9"/>
                    <w:sz w:val="16"/>
                  </w:rPr>
                  <w:t>19</w:t>
                </w:r>
                <w:r>
                  <w:rPr>
                    <w:color w:val="DDBC7B"/>
                    <w:spacing w:val="45"/>
                    <w:sz w:val="16"/>
                  </w:rPr>
                  <w:t xml:space="preserve"> </w:t>
                </w:r>
                <w:r>
                  <w:rPr>
                    <w:color w:val="DDBC7B"/>
                    <w:spacing w:val="9"/>
                    <w:sz w:val="16"/>
                  </w:rPr>
                  <w:t>00</w:t>
                </w:r>
                <w:r>
                  <w:rPr>
                    <w:color w:val="DDBC7B"/>
                    <w:spacing w:val="-15"/>
                    <w:sz w:val="16"/>
                  </w:rPr>
                  <w:t xml:space="preserve"> </w:t>
                </w:r>
                <w:r>
                  <w:rPr>
                    <w:color w:val="DDBC7B"/>
                    <w:spacing w:val="-10"/>
                    <w:sz w:val="16"/>
                  </w:rPr>
                  <w:t>1</w:t>
                </w:r>
              </w:p>
              <w:p w:rsidR="00F749B1" w:rsidRDefault="008128B6">
                <w:pPr>
                  <w:spacing w:before="13" w:line="195" w:lineRule="exact"/>
                  <w:ind w:right="18"/>
                  <w:jc w:val="right"/>
                  <w:rPr>
                    <w:sz w:val="16"/>
                  </w:rPr>
                </w:pPr>
                <w:r>
                  <w:rPr>
                    <w:color w:val="002E6B"/>
                    <w:spacing w:val="-2"/>
                    <w:sz w:val="16"/>
                  </w:rPr>
                  <w:t>https://prawoiekonomia.ukw.edu.pl//jednostka/instytut-prawa-ekonomii</w:t>
                </w:r>
              </w:p>
              <w:p w:rsidR="00F749B1" w:rsidRDefault="00E74B00">
                <w:pPr>
                  <w:ind w:left="1395" w:right="20" w:firstLine="650"/>
                  <w:jc w:val="right"/>
                  <w:rPr>
                    <w:sz w:val="16"/>
                  </w:rPr>
                </w:pPr>
                <w:hyperlink r:id="rId1">
                  <w:r w:rsidR="008128B6">
                    <w:rPr>
                      <w:color w:val="002E6B"/>
                      <w:spacing w:val="-2"/>
                      <w:sz w:val="16"/>
                    </w:rPr>
                    <w:t>www.facebook.com/instytutprawaiekonomii</w:t>
                  </w:r>
                </w:hyperlink>
                <w:r w:rsidR="008128B6">
                  <w:rPr>
                    <w:color w:val="002E6B"/>
                    <w:spacing w:val="40"/>
                    <w:sz w:val="16"/>
                  </w:rPr>
                  <w:t xml:space="preserve"> </w:t>
                </w:r>
                <w:hyperlink r:id="rId2">
                  <w:r w:rsidR="008128B6">
                    <w:rPr>
                      <w:color w:val="002E6B"/>
                      <w:spacing w:val="-2"/>
                      <w:sz w:val="16"/>
                    </w:rPr>
                    <w:t>www.instagram.com/instytut_prawa_i_ekonomii_ukw</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D7" w:rsidRDefault="001452D7">
      <w:r>
        <w:separator/>
      </w:r>
    </w:p>
  </w:footnote>
  <w:footnote w:type="continuationSeparator" w:id="0">
    <w:p w:rsidR="001452D7" w:rsidRDefault="00145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B1" w:rsidRDefault="008128B6">
    <w:pPr>
      <w:pStyle w:val="Tekstpodstawowy"/>
      <w:spacing w:line="14" w:lineRule="auto"/>
      <w:rPr>
        <w:sz w:val="20"/>
      </w:rPr>
    </w:pPr>
    <w:r>
      <w:rPr>
        <w:noProof/>
        <w:lang w:eastAsia="pl-PL"/>
      </w:rPr>
      <w:drawing>
        <wp:anchor distT="0" distB="0" distL="0" distR="0" simplePos="0" relativeHeight="251650048" behindDoc="1" locked="0" layoutInCell="1" allowOverlap="1">
          <wp:simplePos x="0" y="0"/>
          <wp:positionH relativeFrom="page">
            <wp:posOffset>3528695</wp:posOffset>
          </wp:positionH>
          <wp:positionV relativeFrom="page">
            <wp:posOffset>332104</wp:posOffset>
          </wp:positionV>
          <wp:extent cx="715645" cy="859154"/>
          <wp:effectExtent l="0" t="0" r="0" b="0"/>
          <wp:wrapNone/>
          <wp:docPr id="14087762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15645" cy="859154"/>
                  </a:xfrm>
                  <a:prstGeom prst="rect">
                    <a:avLst/>
                  </a:prstGeom>
                </pic:spPr>
              </pic:pic>
            </a:graphicData>
          </a:graphic>
        </wp:anchor>
      </w:drawing>
    </w:r>
    <w:r>
      <w:rPr>
        <w:noProof/>
        <w:lang w:eastAsia="pl-PL"/>
      </w:rPr>
      <w:drawing>
        <wp:anchor distT="0" distB="0" distL="0" distR="0" simplePos="0" relativeHeight="251652096" behindDoc="1" locked="0" layoutInCell="1" allowOverlap="1">
          <wp:simplePos x="0" y="0"/>
          <wp:positionH relativeFrom="page">
            <wp:posOffset>4474209</wp:posOffset>
          </wp:positionH>
          <wp:positionV relativeFrom="page">
            <wp:posOffset>532764</wp:posOffset>
          </wp:positionV>
          <wp:extent cx="2169160" cy="601979"/>
          <wp:effectExtent l="0" t="0" r="0" b="0"/>
          <wp:wrapNone/>
          <wp:docPr id="213489667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2169160" cy="601979"/>
                  </a:xfrm>
                  <a:prstGeom prst="rect">
                    <a:avLst/>
                  </a:prstGeom>
                </pic:spPr>
              </pic:pic>
            </a:graphicData>
          </a:graphic>
        </wp:anchor>
      </w:drawing>
    </w:r>
    <w:r>
      <w:rPr>
        <w:noProof/>
        <w:lang w:eastAsia="pl-PL"/>
      </w:rPr>
      <w:drawing>
        <wp:anchor distT="0" distB="0" distL="0" distR="0" simplePos="0" relativeHeight="251654144" behindDoc="1" locked="0" layoutInCell="1" allowOverlap="1">
          <wp:simplePos x="0" y="0"/>
          <wp:positionH relativeFrom="page">
            <wp:posOffset>1080178</wp:posOffset>
          </wp:positionH>
          <wp:positionV relativeFrom="page">
            <wp:posOffset>586366</wp:posOffset>
          </wp:positionV>
          <wp:extent cx="2152926" cy="549123"/>
          <wp:effectExtent l="0" t="0" r="0" b="0"/>
          <wp:wrapNone/>
          <wp:docPr id="85131772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2152926" cy="549123"/>
                  </a:xfrm>
                  <a:prstGeom prst="rect">
                    <a:avLst/>
                  </a:prstGeom>
                </pic:spPr>
              </pic:pic>
            </a:graphicData>
          </a:graphic>
        </wp:anchor>
      </w:drawing>
    </w:r>
    <w:r w:rsidR="00E74B00" w:rsidRPr="00E74B00">
      <w:rPr>
        <w:noProof/>
      </w:rPr>
      <w:pict>
        <v:shape id="Graphic 4" o:spid="_x0000_s1026" style="position:absolute;margin-left:82.65pt;margin-top:98.4pt;width:443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562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GVEwIAAFsEAAAOAAAAZHJzL2Uyb0RvYy54bWysVE1v2zAMvQ/YfxB0X2ynaDoYcYqtQYcB&#10;RVegGXZWZDk2JksaqcTOvx8lfyTrbsMuwpNIU+/xUV7f961mJwXYWFPwbJFypoy0ZWMOBf++e/zw&#10;kTP0wpRCW6MKflbI7zfv3607l6ulra0uFTAqYjDvXMFr712eJChr1QpcWKcMBSsLrfC0hUNSguio&#10;equTZZquks5C6cBKhUin2yHIN7F+VSnpv1UVKs90wYmbjyvEdR/WZLMW+QGEqxs50hD/wKIVjaFL&#10;51Jb4QU7QvNXqbaRYNFWfiFtm9iqaqSKGkhNlr5R81oLp6IWag66uU34/8rK59Ore4FAHd2TlT+R&#10;OpJ0DvM5EjY45vQVtCGXiLM+dvE8d1H1nkk6vF0tV1lKzZYUy5Z3scmJyKdv5RH9F2VjHXF6Qj94&#10;UE5I1BOSvZkgkJPBQx099JyRh8AZebgfPHTCh+8CuQBZdyESzlp7Ujsbo/4Nc6J2iWpznTVLmVRS&#10;7pBBIFxDvRpAvJrwtThtAovVzW0aRwOtbsrHRuvAAuGwf9DAToJEbbPPN3dZ0EEV/khzgH4rsB7y&#10;YmhM02b0abAmmLS35fkFWEfTXHD8dRSgONNfDY1LGP0JwAT2EwCvH2x8ILFBdOeu/yHAsXB9wT05&#10;+2ynYRT5ZFqQPueGL439dPS2aoKjcYYGRuOGJjgKHF9beCLX+5h1+SdsfgMAAP//AwBQSwMEFAAG&#10;AAgAAAAhALQdl3rdAAAADAEAAA8AAABkcnMvZG93bnJldi54bWxMT11LwzAUfRf8D+EKvrmkyurW&#10;NR0qFARB2NT3tLlrSpukNOlW/723T+7tng/OPSffz7ZnZxxD652EZCWAoau9bl0j4furfNgAC1E5&#10;rXrvUMIvBtgXtze5yrS/uAOej7FhFOJCpiSYGIeM81AbtCqs/ICOtJMfrYoEx4brUV0o3Pb8UYiU&#10;W9U6+mDUgG8G6+44WQmfXWfiR3d6rd5rv5nKJvk5lL2U93fzyw5YxDn+m2GpT9WhoE6Vn5wOrCec&#10;rp/ISsc2pQ2LQ6wToqqFehbAi5xfjyj+AAAA//8DAFBLAQItABQABgAIAAAAIQC2gziS/gAAAOEB&#10;AAATAAAAAAAAAAAAAAAAAAAAAABbQ29udGVudF9UeXBlc10ueG1sUEsBAi0AFAAGAAgAAAAhADj9&#10;If/WAAAAlAEAAAsAAAAAAAAAAAAAAAAALwEAAF9yZWxzLy5yZWxzUEsBAi0AFAAGAAgAAAAhABP2&#10;AZUTAgAAWwQAAA4AAAAAAAAAAAAAAAAALgIAAGRycy9lMm9Eb2MueG1sUEsBAi0AFAAGAAgAAAAh&#10;ALQdl3rdAAAADAEAAA8AAAAAAAAAAAAAAAAAbQQAAGRycy9kb3ducmV2LnhtbFBLBQYAAAAABAAE&#10;APMAAAB3BQAAAAA=&#10;" path="m,l5626100,e" filled="f" strokecolor="#d1b371" strokeweight=".5pt">
          <v:path arrowok="t"/>
          <w10:wrap anchorx="page" anchory="page"/>
        </v:shape>
      </w:pict>
    </w:r>
    <w:r w:rsidR="00E74B00" w:rsidRPr="00E74B00">
      <w:rPr>
        <w:noProof/>
      </w:rPr>
      <w:pict>
        <v:shape id="Graphic 5" o:spid="_x0000_s1030" style="position:absolute;margin-left:83.25pt;margin-top:102.75pt;width:443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562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J3EwIAAFsEAAAOAAAAZHJzL2Uyb0RvYy54bWysVE2P0zAQvSPxHyzfadKiLShquoIti5BW&#10;y0pbxNlxnCbC8Zix26T/nrHz0e5yQ1ysZ8/L+M28cTa3favZSaFrwOR8uUg5U0ZC2ZhDzn/s7999&#10;5Mx5YUqhwaicn5Xjt9u3bzadzdQKatClQkZJjMs6m/Pae5sliZO1aoVbgFWGghVgKzxt8ZCUKDrK&#10;3upklabrpAMsLYJUztHpbgjybcxfVUr671XllGc656TNxxXjWoQ12W5EdkBh60aOMsQ/qGhFY+jS&#10;OdVOeMGO2PyVqm0kgoPKLyS0CVRVI1WsgapZpq+qea6FVbEWao6zc5vc/0srH0/P9gmDdGcfQP5y&#10;1JGksy6bI2HjRk5fYRu4JJz1sYvnuYuq90zS4c16tV6m1GxJseXqQ2xyIrLpW3l0/quCmEecHpwf&#10;PCgnJOoJyd5MEMnJ4KGOHnrOyEPkjDwsBg+t8OG7IC5A1l2EhLMWTmoPMepfKSdpl6g216y5lKlK&#10;4g4MAuEa6tUA4tWEr4vTJqhYv79J42g40E1532gdVDg8FHca2UmEwUxXX9afQx2U4QXNovM74eqB&#10;F0MjTZvRp8GaYFIB5fkJWUfTnHP3+yhQcaa/GRqXMPoTwAkUE0Cv7yA+kNggunPf/xRoWbg+556c&#10;fYRpGEU2mRZKn7nhSwOfjh6qJjgaZ2hQNG5ogmOB42sLT+R6H1mXf8L2DwAAAP//AwBQSwMEFAAG&#10;AAgAAAAhAPVs75HgAAAADAEAAA8AAABkcnMvZG93bnJldi54bWxMj8FOwzAQRO9I/IO1SFwQtRMp&#10;gYY4VVQEojcoPfS4id0kamxHsdOmf8+WC9xmdkezb/PVbHp20qPvnJUQLQQwbWunOttI2H2/PT4D&#10;8wGtwt5ZLeGiPayK25scM+XO9kuftqFhVGJ9hhLaEIaMc1+32qBfuEFb2h3caDCQHRuuRjxTuel5&#10;LETKDXaWLrQ46HWr6+N2MhKm/eZjGa3fD9HlweNruSmXx+pTyvu7uXwBFvQc/sJwxSd0KIipcpNV&#10;nvXk0zShqIRYJCSuCZHEpKrf0RPwIuf/nyh+AAAA//8DAFBLAQItABQABgAIAAAAIQC2gziS/gAA&#10;AOEBAAATAAAAAAAAAAAAAAAAAAAAAABbQ29udGVudF9UeXBlc10ueG1sUEsBAi0AFAAGAAgAAAAh&#10;ADj9If/WAAAAlAEAAAsAAAAAAAAAAAAAAAAALwEAAF9yZWxzLy5yZWxzUEsBAi0AFAAGAAgAAAAh&#10;AFYQYncTAgAAWwQAAA4AAAAAAAAAAAAAAAAALgIAAGRycy9lMm9Eb2MueG1sUEsBAi0AFAAGAAgA&#10;AAAhAPVs75HgAAAADAEAAA8AAAAAAAAAAAAAAAAAbQQAAGRycy9kb3ducmV2LnhtbFBLBQYAAAAA&#10;BAAEAPMAAAB6BQAAAAA=&#10;" path="m,l5626100,e" filled="f" strokecolor="#002e6b" strokeweight=".5pt">
          <v:path arrowok="t"/>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drawingGridHorizontalSpacing w:val="110"/>
  <w:displayHorizont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ulTrailSpace/>
  </w:compat>
  <w:rsids>
    <w:rsidRoot w:val="00F749B1"/>
    <w:rsid w:val="0005039F"/>
    <w:rsid w:val="001452D7"/>
    <w:rsid w:val="00286571"/>
    <w:rsid w:val="002976C6"/>
    <w:rsid w:val="003A4735"/>
    <w:rsid w:val="00621708"/>
    <w:rsid w:val="00775C4A"/>
    <w:rsid w:val="007A1756"/>
    <w:rsid w:val="008128B6"/>
    <w:rsid w:val="00C2658F"/>
    <w:rsid w:val="00C578E5"/>
    <w:rsid w:val="00D062F0"/>
    <w:rsid w:val="00E74B00"/>
    <w:rsid w:val="00F749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708"/>
    <w:rPr>
      <w:rFonts w:ascii="Carlito" w:eastAsia="Carlito" w:hAnsi="Carlito" w:cs="Carlito"/>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21708"/>
    <w:tblPr>
      <w:tblInd w:w="0" w:type="dxa"/>
      <w:tblCellMar>
        <w:top w:w="0" w:type="dxa"/>
        <w:left w:w="0" w:type="dxa"/>
        <w:bottom w:w="0" w:type="dxa"/>
        <w:right w:w="0" w:type="dxa"/>
      </w:tblCellMar>
    </w:tblPr>
  </w:style>
  <w:style w:type="paragraph" w:styleId="Tekstpodstawowy">
    <w:name w:val="Body Text"/>
    <w:basedOn w:val="Normalny"/>
    <w:uiPriority w:val="1"/>
    <w:qFormat/>
    <w:rsid w:val="00621708"/>
    <w:rPr>
      <w:sz w:val="24"/>
      <w:szCs w:val="24"/>
    </w:rPr>
  </w:style>
  <w:style w:type="paragraph" w:styleId="Akapitzlist">
    <w:name w:val="List Paragraph"/>
    <w:basedOn w:val="Normalny"/>
    <w:uiPriority w:val="1"/>
    <w:qFormat/>
    <w:rsid w:val="00621708"/>
  </w:style>
  <w:style w:type="paragraph" w:customStyle="1" w:styleId="TableParagraph">
    <w:name w:val="Table Paragraph"/>
    <w:basedOn w:val="Normalny"/>
    <w:uiPriority w:val="1"/>
    <w:qFormat/>
    <w:rsid w:val="00621708"/>
    <w:pPr>
      <w:ind w:left="110"/>
    </w:pPr>
  </w:style>
  <w:style w:type="paragraph" w:styleId="Nagwek">
    <w:name w:val="header"/>
    <w:basedOn w:val="Normalny"/>
    <w:link w:val="NagwekZnak"/>
    <w:uiPriority w:val="99"/>
    <w:unhideWhenUsed/>
    <w:rsid w:val="00C2658F"/>
    <w:pPr>
      <w:tabs>
        <w:tab w:val="center" w:pos="4536"/>
        <w:tab w:val="right" w:pos="9072"/>
      </w:tabs>
    </w:pPr>
  </w:style>
  <w:style w:type="character" w:customStyle="1" w:styleId="NagwekZnak">
    <w:name w:val="Nagłówek Znak"/>
    <w:basedOn w:val="Domylnaczcionkaakapitu"/>
    <w:link w:val="Nagwek"/>
    <w:uiPriority w:val="99"/>
    <w:rsid w:val="00C2658F"/>
    <w:rPr>
      <w:rFonts w:ascii="Carlito" w:eastAsia="Carlito" w:hAnsi="Carlito" w:cs="Carlito"/>
      <w:lang w:val="pl-PL"/>
    </w:rPr>
  </w:style>
  <w:style w:type="paragraph" w:styleId="Stopka">
    <w:name w:val="footer"/>
    <w:basedOn w:val="Normalny"/>
    <w:link w:val="StopkaZnak"/>
    <w:uiPriority w:val="99"/>
    <w:unhideWhenUsed/>
    <w:rsid w:val="00C2658F"/>
    <w:pPr>
      <w:tabs>
        <w:tab w:val="center" w:pos="4536"/>
        <w:tab w:val="right" w:pos="9072"/>
      </w:tabs>
    </w:pPr>
  </w:style>
  <w:style w:type="character" w:customStyle="1" w:styleId="StopkaZnak">
    <w:name w:val="Stopka Znak"/>
    <w:basedOn w:val="Domylnaczcionkaakapitu"/>
    <w:link w:val="Stopka"/>
    <w:uiPriority w:val="99"/>
    <w:rsid w:val="00C2658F"/>
    <w:rPr>
      <w:rFonts w:ascii="Carlito" w:eastAsia="Carlito" w:hAnsi="Carlito" w:cs="Carlito"/>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stagram.com/instytut_prawa_i_ekonomii_ukw" TargetMode="External"/><Relationship Id="rId1" Type="http://schemas.openxmlformats.org/officeDocument/2006/relationships/hyperlink" Target="http://www.facebook.com/instytutprawaiekonomi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250</Words>
  <Characters>1504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dc:creator>
  <cp:lastModifiedBy>Jarek</cp:lastModifiedBy>
  <cp:revision>5</cp:revision>
  <dcterms:created xsi:type="dcterms:W3CDTF">2025-02-13T07:42:00Z</dcterms:created>
  <dcterms:modified xsi:type="dcterms:W3CDTF">2025-02-16T07:52:00Z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3-Heights(TM) PDF Security Shell 4.8.25.2 (http://www.pdf-tools.com)</vt:lpwstr>
  </property>
</Properties>
</file>